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D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Старорусский район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ЗАЛУЧСКОГО СЕЛЬСКОГО ПОСЕЛЕНИЯ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FD7DD4" w:rsidRPr="00FD7DD4" w:rsidRDefault="00FD7DD4" w:rsidP="00FD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5846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06.12.2021</w:t>
      </w:r>
      <w:r w:rsidRPr="0031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315846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с.Залучье</w:t>
      </w:r>
      <w:proofErr w:type="spellEnd"/>
    </w:p>
    <w:p w:rsidR="00FD7DD4" w:rsidRPr="00FD7DD4" w:rsidRDefault="00FD7DD4" w:rsidP="00FD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74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3"/>
        <w:gridCol w:w="3891"/>
      </w:tblGrid>
      <w:tr w:rsidR="00884C78" w:rsidRPr="00512ED0" w:rsidTr="00FD7DD4"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FD7DD4">
            <w:pPr>
              <w:spacing w:before="195" w:after="195" w:line="341" w:lineRule="atLeas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Залучского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Старорусского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Новгородской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области на 2022 год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884C78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84C78" w:rsidRPr="00512ED0" w:rsidRDefault="00884C78" w:rsidP="00884C78">
      <w:pPr>
        <w:spacing w:before="195" w:after="0" w:line="240" w:lineRule="atLeast"/>
        <w:ind w:firstLine="748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Залучского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Старорусского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администрация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</w:p>
    <w:p w:rsidR="00884C78" w:rsidRPr="00512ED0" w:rsidRDefault="00884C78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884C78" w:rsidRPr="00512ED0" w:rsidRDefault="00884C78" w:rsidP="00884C78">
      <w:pPr>
        <w:spacing w:before="195"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на 2022 год.</w:t>
      </w:r>
    </w:p>
    <w:p w:rsidR="00884C78" w:rsidRPr="00512ED0" w:rsidRDefault="00884C78" w:rsidP="00884C78">
      <w:pPr>
        <w:spacing w:before="195"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884C78" w:rsidRPr="00512ED0" w:rsidRDefault="00884C78" w:rsidP="00884C78">
      <w:pPr>
        <w:spacing w:before="195" w:after="0" w:line="240" w:lineRule="atLeast"/>
        <w:ind w:left="-425" w:firstLine="1134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постановление вступает в силу с 1 января 2022 г.</w:t>
      </w:r>
    </w:p>
    <w:tbl>
      <w:tblPr>
        <w:tblW w:w="9341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76"/>
        <w:gridCol w:w="2565"/>
      </w:tblGrid>
      <w:tr w:rsidR="00884C78" w:rsidRPr="00512ED0" w:rsidTr="00FD7DD4"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884C78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Залуч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884C78" w:rsidRPr="00512ED0" w:rsidRDefault="00C94315" w:rsidP="00884C78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84C78" w:rsidRPr="00512ED0" w:rsidRDefault="00C94315" w:rsidP="00884C7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C94315" w:rsidP="00884C78">
            <w:pPr>
              <w:spacing w:before="195" w:after="0" w:line="341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Е.Н.Пятина</w:t>
            </w:r>
          </w:p>
          <w:p w:rsidR="00884C78" w:rsidRPr="00512ED0" w:rsidRDefault="00884C78" w:rsidP="00884C7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84C78" w:rsidRPr="003044FC" w:rsidRDefault="00884C78" w:rsidP="00884C78">
      <w:pPr>
        <w:spacing w:after="0" w:line="420" w:lineRule="atLeast"/>
        <w:jc w:val="center"/>
        <w:textAlignment w:val="top"/>
        <w:rPr>
          <w:rFonts w:ascii="Times New Roman" w:eastAsia="Times New Roman" w:hAnsi="Times New Roman" w:cs="Times New Roman"/>
          <w:vanish/>
          <w:color w:val="303F50"/>
          <w:sz w:val="28"/>
          <w:szCs w:val="28"/>
          <w:lang w:eastAsia="ru-RU"/>
        </w:rPr>
      </w:pPr>
    </w:p>
    <w:tbl>
      <w:tblPr>
        <w:tblW w:w="958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2"/>
        <w:gridCol w:w="4821"/>
      </w:tblGrid>
      <w:tr w:rsidR="00884C78" w:rsidRPr="003044FC" w:rsidTr="00FD7DD4">
        <w:trPr>
          <w:trHeight w:val="267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3044FC" w:rsidRDefault="00884C78" w:rsidP="00884C7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2A3" w:rsidRDefault="00F312A3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4C78" w:rsidRPr="003044FC" w:rsidRDefault="00CF177B" w:rsidP="00FD7DD4">
            <w:pPr>
              <w:spacing w:before="195" w:after="0" w:line="341" w:lineRule="atLeast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  <w:p w:rsidR="00884C78" w:rsidRPr="003044FC" w:rsidRDefault="00884C78" w:rsidP="00315846">
            <w:pPr>
              <w:spacing w:before="195" w:after="0" w:line="341" w:lineRule="atLeast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31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.2021</w:t>
            </w:r>
            <w:r w:rsidR="00CF1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31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="0031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</w:tbl>
    <w:p w:rsidR="00884C78" w:rsidRPr="003044FC" w:rsidRDefault="00884C78" w:rsidP="00884C78">
      <w:pPr>
        <w:shd w:val="clear" w:color="auto" w:fill="FFFFFF"/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Залуч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Старорус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области на 2022 год</w:t>
      </w:r>
    </w:p>
    <w:p w:rsidR="00F312A3" w:rsidRDefault="00F312A3" w:rsidP="00FD7DD4">
      <w:pPr>
        <w:spacing w:before="195" w:after="0" w:line="24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2A3" w:rsidRPr="00F312A3" w:rsidRDefault="00F312A3" w:rsidP="00F312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F312A3" w:rsidRPr="00F312A3" w:rsidRDefault="00F312A3" w:rsidP="00F312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F312A3" w:rsidRPr="00F312A3" w:rsidTr="003A3D68">
        <w:trPr>
          <w:trHeight w:val="775"/>
        </w:trPr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eastAsia="Calibri" w:hAnsi="Times New Roman" w:cs="Times New Roman"/>
              </w:rPr>
              <w:t>Программа профилактики рисков причинения вреда (ущерба) охраняемым законом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2022 год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Федеральный закон от 31.07.2020 № 248-ФЗ «О государственном контроле (надзоре) и муниципальном контроле в Российской Федерации» (далее – Федеральный закон№ 248-ФЗ);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312A3">
              <w:rPr>
                <w:rFonts w:ascii="Times New Roman" w:hAnsi="Times New Roman" w:cs="Times New Roman"/>
                <w:lang w:eastAsia="ar-SA"/>
              </w:rPr>
              <w:t>постановление</w:t>
            </w:r>
            <w:proofErr w:type="gramEnd"/>
            <w:r w:rsidRPr="00F312A3">
              <w:rPr>
                <w:rFonts w:ascii="Times New Roman" w:hAnsi="Times New Roman" w:cs="Times New Roman"/>
                <w:lang w:eastAsia="ar-SA"/>
              </w:rPr>
      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color w:val="000000"/>
              </w:rPr>
      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Залучского сельского поселения</w:t>
            </w:r>
            <w:r w:rsidRPr="00F312A3">
              <w:rPr>
                <w:rFonts w:ascii="Times New Roman" w:hAnsi="Times New Roman" w:cs="Times New Roman"/>
              </w:rPr>
              <w:t>, утверждённое Решением Совета депутатов Залучского сельского поселения от 29.10.2021 года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2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Администрация Залучского сельского поселения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предотвращение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рисков причинения вреда охраняемым законом ценностям;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предупреждение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нарушений обязательных требований (снижение числа нарушений обязательных требований) в области автомобильных дорог и дорожной деятельности, установленных в отношении автомобильных дорог местного значения Залучского сельского поселения;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стимулирование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добросовестного соблюдения обязательных требований всеми контролируемыми лицами;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устранение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Задачи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выявление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одинакового понимания обязательных требований у всех участников при осуществлении муниципального контроля в области автомобильных дорог и дорожной деятельности, установленных в отношении автомобильных дорог местного значения Залучского сельского поселения;</w:t>
            </w:r>
            <w:r w:rsidRPr="00F312A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укрепление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системы профилактики нарушений обязательных требований путем активизации профилактической деятельности;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 внедрение мер системы позитивной профилактики;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инвентаризация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 оценка состава и особенностей подконтрольных субъектов и оценки состояния подконтрольной сферы;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установление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0" w:firstLine="176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снижение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Снижение рисков причинения вреда охраняемым законом ценностям;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Увеличение доли законопослушных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 xml:space="preserve">Внедрение новых видов профилактических мероприятий, предусмотренных </w:t>
            </w:r>
            <w:r w:rsidRPr="00F312A3">
              <w:rPr>
                <w:rFonts w:ascii="Times New Roman" w:hAnsi="Times New Roman" w:cs="Times New Roman"/>
                <w:lang w:eastAsia="ar-SA"/>
              </w:rPr>
              <w:t xml:space="preserve">Федеральным законом № 248-ФЗ и </w:t>
            </w:r>
            <w:r w:rsidRPr="00F312A3">
              <w:rPr>
                <w:rFonts w:ascii="Times New Roman" w:hAnsi="Times New Roman" w:cs="Times New Roman"/>
                <w:color w:val="000000"/>
              </w:rPr>
              <w:t xml:space="preserve">Положением </w:t>
            </w:r>
            <w:r w:rsidRPr="00F312A3">
              <w:rPr>
                <w:rFonts w:ascii="Times New Roman" w:hAnsi="Times New Roman" w:cs="Times New Roman"/>
                <w:bCs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Залучского сельского поселения</w:t>
            </w:r>
            <w:r w:rsidRPr="00F312A3">
              <w:rPr>
                <w:rFonts w:ascii="Times New Roman" w:hAnsi="Times New Roman" w:cs="Times New Roman"/>
              </w:rPr>
              <w:t>, утверждённое Решением Совета депутатов Залучского сельского поселения от 29.10.2021 года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2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Pr="00F312A3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Уменьшение административной нагрузки на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Повышение уровня правовой грамотности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312A3">
              <w:rPr>
                <w:rFonts w:ascii="Times New Roman" w:hAnsi="Times New Roman" w:cs="Times New Roman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2022 год</w:t>
            </w:r>
          </w:p>
        </w:tc>
      </w:tr>
    </w:tbl>
    <w:p w:rsidR="00F312A3" w:rsidRDefault="00F312A3" w:rsidP="00FD7DD4">
      <w:pPr>
        <w:spacing w:before="195" w:after="0" w:line="24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C78" w:rsidRPr="000C1797" w:rsidRDefault="000C1797" w:rsidP="000C1797">
      <w:pPr>
        <w:pStyle w:val="ac"/>
        <w:numPr>
          <w:ilvl w:val="0"/>
          <w:numId w:val="8"/>
        </w:num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D40CD" w:rsidRDefault="00BD40CD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8F740E" w:rsidRPr="008F740E" w:rsidRDefault="008F740E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Залучского сельского поселения.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BD40CD" w:rsidRP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BD40CD">
        <w:rPr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не производились.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Эксперты и представители экспертных организаций к проведению проверок не привлекались.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К основным проблемам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поселения, на решение которых направлена Программа, относится: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деятельность по перевозке пассажиров и грузов для собственных нужд (за исключением деятельности, осуществляемой юридическими лицами и индивидуальными предпринимателями, а также подлежащей лицензированию);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BD40CD" w:rsidRP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BD40CD" w:rsidRDefault="00BD40CD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Ожидаемые конечные результаты реализации программы профилактики: 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>-  снижение рисков причинения вреда охраняемым законом ценностям;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>-  увеличение доли законопослушных контролируемых лиц;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 внедрение новых видов профилактических мероприятий, предусмотренных </w:t>
      </w:r>
      <w:r>
        <w:rPr>
          <w:szCs w:val="28"/>
          <w:lang w:eastAsia="ar-SA"/>
        </w:rPr>
        <w:t>Федеральным законом № 248-ФЗ и Постановлением № 990;</w:t>
      </w:r>
    </w:p>
    <w:p w:rsidR="00BD40CD" w:rsidRDefault="00BD40CD" w:rsidP="00E9596E">
      <w:pPr>
        <w:pStyle w:val="ConsPlusNormal"/>
        <w:jc w:val="both"/>
        <w:rPr>
          <w:szCs w:val="28"/>
        </w:rPr>
      </w:pPr>
      <w:r>
        <w:rPr>
          <w:szCs w:val="28"/>
          <w:lang w:eastAsia="ar-SA"/>
        </w:rPr>
        <w:t>- уменьшение административной нагрузки на контролируемых лиц;</w:t>
      </w:r>
    </w:p>
    <w:p w:rsidR="00BD40CD" w:rsidRDefault="00BD40CD" w:rsidP="00E9596E">
      <w:pPr>
        <w:pStyle w:val="ConsPlusNormal"/>
        <w:jc w:val="both"/>
        <w:rPr>
          <w:szCs w:val="28"/>
        </w:rPr>
      </w:pPr>
      <w:r>
        <w:rPr>
          <w:szCs w:val="28"/>
          <w:lang w:eastAsia="ar-SA"/>
        </w:rPr>
        <w:t>- повышение уровня правовой грамотности контролируемых лиц;</w:t>
      </w:r>
    </w:p>
    <w:p w:rsidR="00BD40CD" w:rsidRPr="00BD40CD" w:rsidRDefault="00BD40CD" w:rsidP="00E9596E">
      <w:pPr>
        <w:pStyle w:val="ConsPlusNormal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мотивация контролируемых лиц к добросовестному поведению.</w:t>
      </w:r>
    </w:p>
    <w:p w:rsidR="00884C78" w:rsidRPr="000C1797" w:rsidRDefault="000C1797" w:rsidP="000C1797">
      <w:pPr>
        <w:pStyle w:val="ac"/>
        <w:numPr>
          <w:ilvl w:val="0"/>
          <w:numId w:val="8"/>
        </w:numPr>
        <w:shd w:val="clear" w:color="auto" w:fill="FFFFFF"/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реализации программы профилактики</w:t>
      </w:r>
    </w:p>
    <w:p w:rsidR="000C1797" w:rsidRPr="000C1797" w:rsidRDefault="000C1797" w:rsidP="00E959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Профилактика рисков причинения вреда (ущерба) охраняемым законом </w:t>
      </w:r>
      <w:r w:rsidRPr="000C1797">
        <w:rPr>
          <w:rFonts w:ascii="Times New Roman" w:hAnsi="Times New Roman" w:cs="Times New Roman"/>
          <w:sz w:val="28"/>
          <w:szCs w:val="28"/>
        </w:rPr>
        <w:t xml:space="preserve">ценностям направлена на достижение следующих основных целей:       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стимулирование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устранение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1797" w:rsidRPr="000C1797" w:rsidRDefault="000C1797" w:rsidP="00E9596E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профилактических мероприятий являются: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одинакового понимания обязательных требований при осуществлении муниципального контроля в сфере автомобильного транспорта, городского наземного электрического транспорте и в дорожном хозяйстве в границах населенных пунктов Залучского сельского поселения;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внедрение мер системы позитивной профилактики;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оценка состава и особенностей подконтрольных субъектов и оценки состояния подконтрольной сферы;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884C78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издержек контрольно-надзорной деятельности и административной нагрузки на подконтрольные субъекты.</w:t>
      </w:r>
      <w:r w:rsidR="00884C78" w:rsidRPr="00304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797" w:rsidRPr="000C1797" w:rsidRDefault="000C1797" w:rsidP="00E959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>понятности</w:t>
      </w:r>
      <w:proofErr w:type="gramEnd"/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последствий за нарушение обязательных требований);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информационной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вовлеченности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полноты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охвата – включение в программу профилактических мероприятий максимального числа подконтрольных субъектов;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обязательности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актуальности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релевантности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выбор набора видов и форм профилактических мероприятий, учитывающий особенности подконтрольных субъектов.</w:t>
      </w:r>
    </w:p>
    <w:p w:rsidR="0091632F" w:rsidRPr="000C1797" w:rsidRDefault="0091632F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32F" w:rsidRPr="0091632F" w:rsidRDefault="0091632F" w:rsidP="0091632F">
      <w:pPr>
        <w:numPr>
          <w:ilvl w:val="0"/>
          <w:numId w:val="16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1632F" w:rsidRPr="0091632F" w:rsidRDefault="0091632F" w:rsidP="0091632F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91632F" w:rsidRPr="0091632F" w:rsidTr="003A3D68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 на официальном сайте сельского поселения в сети «Интернет»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реже одного 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подготовки </w:t>
            </w:r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объявления контролируемому лицу предостережения </w:t>
            </w:r>
          </w:p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недопустимости нарушения обязательных требований</w:t>
            </w:r>
          </w:p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0C1797" w:rsidRPr="003044FC" w:rsidRDefault="000C1797" w:rsidP="00884C78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D63F0" w:rsidRPr="00ED63F0" w:rsidRDefault="00ED63F0" w:rsidP="00ED63F0">
      <w:pPr>
        <w:numPr>
          <w:ilvl w:val="0"/>
          <w:numId w:val="16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ED63F0" w:rsidRPr="00ED63F0" w:rsidRDefault="00ED63F0" w:rsidP="00ED63F0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 год</w:t>
            </w:r>
          </w:p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абсолютный показатель)</w:t>
            </w:r>
          </w:p>
        </w:tc>
        <w:tc>
          <w:tcPr>
            <w:tcW w:w="2410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Целевое значение 2022 год, 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количества </w:t>
            </w:r>
            <w:proofErr w:type="gramStart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консультаций  по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D63F0" w:rsidRPr="00ED63F0" w:rsidRDefault="00ED63F0" w:rsidP="00ED63F0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p w:rsidR="00F70B88" w:rsidRPr="00F70B88" w:rsidRDefault="00F70B88" w:rsidP="00FD7DD4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</w:t>
      </w:r>
      <w:r w:rsidR="00951B7B" w:rsidRPr="00951B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мероприятий по профилактике нарушений при осуществлении муниципального контроля 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2022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70B88" w:rsidRPr="00F70B88" w:rsidRDefault="00F70B88" w:rsidP="00FD7DD4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контроля 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2022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044FC" w:rsidRPr="003044FC" w:rsidRDefault="003044FC" w:rsidP="00F70B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044FC" w:rsidRPr="003044FC" w:rsidSect="00FD7DD4">
          <w:head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12ED0" w:rsidRPr="00512ED0" w:rsidRDefault="00512ED0" w:rsidP="00512ED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  <w:r w:rsidRPr="00512ED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>Приложение к Программе профилактики рисков причинения вреда (ущерба)</w:t>
      </w:r>
      <w:r w:rsidRPr="00512ED0">
        <w:rPr>
          <w:rFonts w:ascii="Times New Roman" w:eastAsia="Times New Roman" w:hAnsi="Times New Roman" w:cs="Times New Roman"/>
          <w:color w:val="010101"/>
          <w:lang w:eastAsia="ru-RU"/>
        </w:rPr>
        <w:br/>
      </w:r>
      <w:r w:rsidRPr="00512ED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>охраняемым законом ценностям на 2022 год</w:t>
      </w:r>
    </w:p>
    <w:p w:rsidR="00512ED0" w:rsidRDefault="00512ED0" w:rsidP="00512ED0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ED0" w:rsidRPr="00512ED0" w:rsidRDefault="00512ED0" w:rsidP="00512ED0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4C78" w:rsidRPr="00304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2E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</w:t>
      </w:r>
      <w:r w:rsidRPr="0051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Залучского  сельского поселения Старорусского муниципального района Новгородской области на 2022 год</w:t>
      </w:r>
    </w:p>
    <w:tbl>
      <w:tblPr>
        <w:tblW w:w="150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822"/>
        <w:gridCol w:w="7343"/>
        <w:gridCol w:w="2542"/>
        <w:gridCol w:w="1519"/>
      </w:tblGrid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обеспечивает публичное обсуждение проекта доклада.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Повторное направление возражения по тем же основаниям не допускается.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Инспекторы осуществляют консультирование контролируемых лиц и их представителей: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разговора по телефону не должно превышать 10 минут.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порядка проведения контрольных мероприятий;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порядок обжалования решений Контрольного органа.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вправе направить запрос о предоставлении письменного ответа в сроки, установленные Федеральным законом от 02.05.2006 № 59-ФЗ «О порядке рассмотрения обращений граждан Российской Федерации».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проводит обязательный профилактический визит в отношении: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контролируемых лиц, приступающих к осуществлению деятельности в сфере 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автомобильного транспорта, городского наземного электрического транспорта и в дорожного хозяйства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визиты проводятся по согласованию с контролируемыми лицами.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3044FC" w:rsidRDefault="003044FC" w:rsidP="00884C78">
      <w:pPr>
        <w:shd w:val="clear" w:color="auto" w:fill="FFFFFF"/>
        <w:spacing w:before="195" w:after="0" w:line="240" w:lineRule="atLeast"/>
        <w:ind w:firstLine="567"/>
        <w:jc w:val="center"/>
        <w:textAlignment w:val="top"/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ectPr w:rsidR="003044FC" w:rsidSect="003044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044FC" w:rsidRDefault="003044FC" w:rsidP="00884C78">
      <w:pPr>
        <w:shd w:val="clear" w:color="auto" w:fill="FFFFFF"/>
        <w:spacing w:before="195" w:after="0" w:line="240" w:lineRule="atLeast"/>
        <w:ind w:firstLine="567"/>
        <w:jc w:val="center"/>
        <w:textAlignment w:val="top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84C78" w:rsidRPr="003044FC" w:rsidRDefault="00512ED0" w:rsidP="00884C78">
      <w:pPr>
        <w:spacing w:before="195" w:after="0" w:line="240" w:lineRule="atLeast"/>
        <w:ind w:firstLine="53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884C78" w:rsidRPr="003044FC" w:rsidSect="003044F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A15" w:rsidRDefault="00F47A15">
      <w:pPr>
        <w:spacing w:after="0" w:line="240" w:lineRule="auto"/>
      </w:pPr>
      <w:r>
        <w:separator/>
      </w:r>
    </w:p>
  </w:endnote>
  <w:endnote w:type="continuationSeparator" w:id="0">
    <w:p w:rsidR="00F47A15" w:rsidRDefault="00F4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A15" w:rsidRDefault="00F47A15">
      <w:pPr>
        <w:spacing w:after="0" w:line="240" w:lineRule="auto"/>
      </w:pPr>
      <w:r>
        <w:separator/>
      </w:r>
    </w:p>
  </w:footnote>
  <w:footnote w:type="continuationSeparator" w:id="0">
    <w:p w:rsidR="00F47A15" w:rsidRDefault="00F4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045129"/>
      <w:docPartObj>
        <w:docPartGallery w:val="Page Numbers (Top of Page)"/>
        <w:docPartUnique/>
      </w:docPartObj>
    </w:sdtPr>
    <w:sdtEndPr/>
    <w:sdtContent>
      <w:p w:rsidR="00B62434" w:rsidRDefault="00F47A15">
        <w:pPr>
          <w:pStyle w:val="a7"/>
          <w:jc w:val="center"/>
        </w:pPr>
      </w:p>
    </w:sdtContent>
  </w:sdt>
  <w:p w:rsidR="00B62434" w:rsidRDefault="00F47A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4B658E4"/>
    <w:multiLevelType w:val="multilevel"/>
    <w:tmpl w:val="BFE0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D4A0B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D21EE5"/>
    <w:multiLevelType w:val="hybridMultilevel"/>
    <w:tmpl w:val="428C79F4"/>
    <w:lvl w:ilvl="0" w:tplc="83A8644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7201D"/>
    <w:multiLevelType w:val="hybridMultilevel"/>
    <w:tmpl w:val="29A0270E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45A4C"/>
    <w:multiLevelType w:val="multilevel"/>
    <w:tmpl w:val="C9F0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DC57087"/>
    <w:multiLevelType w:val="hybridMultilevel"/>
    <w:tmpl w:val="C9CE8A7C"/>
    <w:lvl w:ilvl="0" w:tplc="B0205D96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423121E7"/>
    <w:multiLevelType w:val="hybridMultilevel"/>
    <w:tmpl w:val="8AAEC5B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BC5799"/>
    <w:multiLevelType w:val="hybridMultilevel"/>
    <w:tmpl w:val="697C4EB6"/>
    <w:lvl w:ilvl="0" w:tplc="2C4E1F4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71753C"/>
    <w:multiLevelType w:val="multilevel"/>
    <w:tmpl w:val="90C2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41A09"/>
    <w:multiLevelType w:val="hybridMultilevel"/>
    <w:tmpl w:val="AD90E8AE"/>
    <w:lvl w:ilvl="0" w:tplc="C0D413C4">
      <w:start w:val="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C07DF"/>
    <w:multiLevelType w:val="multilevel"/>
    <w:tmpl w:val="5CB8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87FD2"/>
    <w:multiLevelType w:val="hybridMultilevel"/>
    <w:tmpl w:val="2EA4928E"/>
    <w:lvl w:ilvl="0" w:tplc="634CB67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17"/>
  </w:num>
  <w:num w:numId="6">
    <w:abstractNumId w:val="7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4"/>
  </w:num>
  <w:num w:numId="12">
    <w:abstractNumId w:val="2"/>
  </w:num>
  <w:num w:numId="13">
    <w:abstractNumId w:val="3"/>
  </w:num>
  <w:num w:numId="14">
    <w:abstractNumId w:val="15"/>
  </w:num>
  <w:num w:numId="15">
    <w:abstractNumId w:val="5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78"/>
    <w:rsid w:val="000C1797"/>
    <w:rsid w:val="001D1724"/>
    <w:rsid w:val="001D3B1A"/>
    <w:rsid w:val="003044FC"/>
    <w:rsid w:val="00315846"/>
    <w:rsid w:val="00316E2D"/>
    <w:rsid w:val="003C7AA6"/>
    <w:rsid w:val="00512ED0"/>
    <w:rsid w:val="00580A52"/>
    <w:rsid w:val="006131CA"/>
    <w:rsid w:val="006F0A85"/>
    <w:rsid w:val="0075767E"/>
    <w:rsid w:val="00884C78"/>
    <w:rsid w:val="008F740E"/>
    <w:rsid w:val="0090240A"/>
    <w:rsid w:val="0091632F"/>
    <w:rsid w:val="00951B7B"/>
    <w:rsid w:val="00BD40CD"/>
    <w:rsid w:val="00C94315"/>
    <w:rsid w:val="00CF177B"/>
    <w:rsid w:val="00D843AC"/>
    <w:rsid w:val="00E9596E"/>
    <w:rsid w:val="00ED63F0"/>
    <w:rsid w:val="00F312A3"/>
    <w:rsid w:val="00F47A15"/>
    <w:rsid w:val="00F70B88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7BDDF-0E86-4D4E-8AAE-341C9892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A85"/>
  </w:style>
  <w:style w:type="paragraph" w:styleId="3">
    <w:name w:val="heading 3"/>
    <w:basedOn w:val="a"/>
    <w:link w:val="30"/>
    <w:uiPriority w:val="9"/>
    <w:qFormat/>
    <w:rsid w:val="00884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4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C78"/>
    <w:rPr>
      <w:color w:val="0000FF"/>
      <w:u w:val="single"/>
    </w:rPr>
  </w:style>
  <w:style w:type="paragraph" w:customStyle="1" w:styleId="art-page-footer">
    <w:name w:val="art-page-footer"/>
    <w:basedOn w:val="a"/>
    <w:rsid w:val="008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C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0B88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0B88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FD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DD4"/>
  </w:style>
  <w:style w:type="table" w:customStyle="1" w:styleId="1">
    <w:name w:val="Сетка таблицы1"/>
    <w:basedOn w:val="a1"/>
    <w:next w:val="ab"/>
    <w:rsid w:val="00F312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31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0C1797"/>
    <w:pPr>
      <w:ind w:left="720"/>
      <w:contextualSpacing/>
    </w:pPr>
  </w:style>
  <w:style w:type="table" w:customStyle="1" w:styleId="11">
    <w:name w:val="Сетка таблицы11"/>
    <w:basedOn w:val="a1"/>
    <w:next w:val="ab"/>
    <w:uiPriority w:val="59"/>
    <w:rsid w:val="0091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D4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Абзац списка Знак"/>
    <w:link w:val="ac"/>
    <w:qFormat/>
    <w:locked/>
    <w:rsid w:val="00BD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3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708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646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288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92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8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3817</Words>
  <Characters>21762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План мероприятий по профилактике нарушений законодательства в сфере муниципал</vt:lpstr>
    </vt:vector>
  </TitlesOfParts>
  <Company>Reanimator Extreme Edition</Company>
  <LinksUpToDate>false</LinksUpToDate>
  <CharactersWithSpaces>25528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2021-12-09T12:26:00Z</dcterms:created>
  <dcterms:modified xsi:type="dcterms:W3CDTF">2021-12-09T12:26:00Z</dcterms:modified>
</cp:coreProperties>
</file>