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7B8C" w:rsidRDefault="00047B8C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8C" w:rsidRDefault="00082C3F">
      <w:pPr>
        <w:tabs>
          <w:tab w:val="left" w:pos="3060"/>
        </w:tabs>
        <w:spacing w:after="0" w:line="240" w:lineRule="auto"/>
        <w:ind w:left="-720" w:right="-36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047B8C" w:rsidRDefault="00047B8C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8C" w:rsidRDefault="00082C3F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7B8C" w:rsidRDefault="00082C3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047B8C" w:rsidRDefault="00082C3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254DE8">
        <w:rPr>
          <w:rFonts w:ascii="Times New Roman" w:hAnsi="Times New Roman" w:cs="Times New Roman"/>
          <w:b/>
          <w:sz w:val="28"/>
          <w:szCs w:val="28"/>
        </w:rPr>
        <w:t>Залуч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047B8C" w:rsidRDefault="00047B8C">
      <w:pPr>
        <w:tabs>
          <w:tab w:val="left" w:pos="2338"/>
          <w:tab w:val="left" w:pos="574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8C" w:rsidRDefault="00082C3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90"/>
          <w:sz w:val="28"/>
          <w:szCs w:val="28"/>
        </w:rPr>
        <w:t>РЕШЕНИЕ</w:t>
      </w:r>
    </w:p>
    <w:p w:rsidR="00047B8C" w:rsidRDefault="00047B8C">
      <w:pPr>
        <w:spacing w:after="0" w:line="240" w:lineRule="auto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</w:p>
    <w:p w:rsidR="00047B8C" w:rsidRPr="00254DE8" w:rsidRDefault="00254DE8" w:rsidP="00254D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90"/>
          <w:sz w:val="28"/>
          <w:szCs w:val="28"/>
        </w:rPr>
        <w:t xml:space="preserve">              </w:t>
      </w:r>
      <w:r w:rsidRPr="00254DE8">
        <w:rPr>
          <w:rFonts w:ascii="Times New Roman" w:hAnsi="Times New Roman" w:cs="Times New Roman"/>
          <w:bCs/>
          <w:sz w:val="28"/>
          <w:szCs w:val="28"/>
        </w:rPr>
        <w:t>о</w:t>
      </w:r>
      <w:r w:rsidR="00082C3F" w:rsidRPr="00254DE8">
        <w:rPr>
          <w:rFonts w:ascii="Times New Roman" w:hAnsi="Times New Roman" w:cs="Times New Roman"/>
          <w:bCs/>
          <w:sz w:val="28"/>
          <w:szCs w:val="28"/>
        </w:rPr>
        <w:t>т</w:t>
      </w:r>
      <w:r w:rsidRPr="00254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C3F" w:rsidRPr="00254DE8">
        <w:rPr>
          <w:rFonts w:ascii="Times New Roman" w:hAnsi="Times New Roman" w:cs="Times New Roman"/>
          <w:bCs/>
          <w:sz w:val="28"/>
          <w:szCs w:val="28"/>
        </w:rPr>
        <w:t xml:space="preserve"> №</w:t>
      </w:r>
    </w:p>
    <w:p w:rsidR="00047B8C" w:rsidRPr="00254DE8" w:rsidRDefault="00254DE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4DE8">
        <w:rPr>
          <w:rFonts w:ascii="Times New Roman" w:hAnsi="Times New Roman" w:cs="Times New Roman"/>
          <w:b w:val="0"/>
          <w:bCs/>
          <w:sz w:val="28"/>
          <w:szCs w:val="28"/>
        </w:rPr>
        <w:t>с.Залучье</w:t>
      </w:r>
    </w:p>
    <w:p w:rsidR="00047B8C" w:rsidRDefault="00082C3F" w:rsidP="00254DE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материальном поощрении старост</w:t>
      </w:r>
      <w:r w:rsidR="00254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сельских населенных пунктов на территории</w:t>
      </w:r>
      <w:r w:rsidR="00254DE8">
        <w:rPr>
          <w:rFonts w:ascii="Times New Roman" w:hAnsi="Times New Roman" w:cs="Times New Roman"/>
          <w:bCs/>
          <w:sz w:val="28"/>
          <w:szCs w:val="28"/>
        </w:rPr>
        <w:t xml:space="preserve"> Залуч</w:t>
      </w:r>
      <w:r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областным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Материальное поощрение старост сельских населенных пунктов на 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производить за счет средств, предусмотренных на указанные цели в бюджете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на соответствующий финансовый год.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047B8C" w:rsidRDefault="00082C3F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решение в муниципальной газете «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ский вестник» и на официальном сайте 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- телекоммуникационной сети «Интернет».</w:t>
      </w:r>
    </w:p>
    <w:p w:rsidR="00047B8C" w:rsidRDefault="00047B8C">
      <w:pPr>
        <w:spacing w:after="0" w:line="240" w:lineRule="auto"/>
        <w:rPr>
          <w:rFonts w:ascii="Times New Roman" w:hAnsi="Times New Roman" w:cs="Times New Roman"/>
        </w:rPr>
      </w:pPr>
    </w:p>
    <w:p w:rsidR="00047B8C" w:rsidRDefault="00047B8C">
      <w:pPr>
        <w:spacing w:after="0" w:line="240" w:lineRule="auto"/>
        <w:rPr>
          <w:rFonts w:ascii="Times New Roman" w:hAnsi="Times New Roman" w:cs="Times New Roman"/>
        </w:rPr>
      </w:pPr>
    </w:p>
    <w:p w:rsidR="00047B8C" w:rsidRDefault="00082C3F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54DE8">
        <w:rPr>
          <w:rFonts w:ascii="Times New Roman" w:hAnsi="Times New Roman" w:cs="Times New Roman"/>
          <w:b/>
          <w:sz w:val="28"/>
          <w:szCs w:val="28"/>
        </w:rPr>
        <w:t>Залуч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="009231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254DE8">
        <w:rPr>
          <w:rFonts w:ascii="Times New Roman" w:hAnsi="Times New Roman" w:cs="Times New Roman"/>
          <w:b/>
          <w:sz w:val="28"/>
          <w:szCs w:val="28"/>
        </w:rPr>
        <w:t>Е.Н.Пятина</w:t>
      </w:r>
    </w:p>
    <w:p w:rsidR="00047B8C" w:rsidRDefault="00047B8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B8C" w:rsidRDefault="00047B8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7B8C" w:rsidRDefault="00047B8C">
      <w:pPr>
        <w:spacing w:after="0" w:line="240" w:lineRule="auto"/>
        <w:rPr>
          <w:rFonts w:ascii="Times New Roman" w:hAnsi="Times New Roman" w:cs="Times New Roman"/>
        </w:rPr>
      </w:pPr>
    </w:p>
    <w:p w:rsidR="00047B8C" w:rsidRDefault="00047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47B8C" w:rsidRDefault="00047B8C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4DE8" w:rsidRDefault="00254DE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4DE8" w:rsidRDefault="00254DE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решением Совета депутатов </w:t>
      </w:r>
    </w:p>
    <w:p w:rsidR="00047B8C" w:rsidRDefault="00254DE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Залуч</w:t>
      </w:r>
      <w:r w:rsidR="00082C3F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                        №</w:t>
      </w:r>
    </w:p>
    <w:p w:rsidR="00047B8C" w:rsidRDefault="00047B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047B8C" w:rsidRDefault="00047B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</w:t>
      </w:r>
    </w:p>
    <w:p w:rsidR="00047B8C" w:rsidRDefault="00082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МАТЕРИАЛЬНОМ ПООЩРЕНИИ СТАРОСТ СЕЛЬСКИХ </w:t>
      </w:r>
    </w:p>
    <w:p w:rsidR="00047B8C" w:rsidRDefault="00082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НАСЕЛЕННЫХ ПУНКТОВ</w:t>
      </w:r>
    </w:p>
    <w:p w:rsidR="00047B8C" w:rsidRDefault="00082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54DE8">
        <w:rPr>
          <w:rFonts w:ascii="Times New Roman" w:hAnsi="Times New Roman" w:cs="Times New Roman"/>
          <w:sz w:val="24"/>
          <w:szCs w:val="24"/>
        </w:rPr>
        <w:t>ЗАЛУЧ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(далее - Положение) разработано в целях поощрения старост сельских населенных пунктов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(далее старосты) за активную работу по участию в решении вопросов местного значения.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47B8C" w:rsidRDefault="00047B8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Право на получение ежегодного материального поощрения имеют старосты, назначенные решениями Совета депутатов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(далее - Комиссия), состав которой утверждается распоряжением администрации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на основании ежегодного отчета  старост о проделанной работе по форме согласно приложению 1 к настоящему Положению.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Заседание Комиссии проводится в течение трех рабочих дней со дня окончания приема ежегодных отчетов.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Председатель Комиссии организует работу Комиссии и ведет ее заседания.</w:t>
      </w:r>
    </w:p>
    <w:p w:rsidR="00047B8C" w:rsidRDefault="00047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Заместитель председателя Комиссии исполняет обязанности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 в его отсутствие или по его поручению.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2.7.3.Секретарь Комиссии: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2.7.3.2.  Оповещает не позднее чем за 1 рабочий день членов Комиссии о  дате заседания Комиссии, 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Комиссия осуществляет следующие функции: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материальному поощрению старост.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Документы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не позднее 01 декабря текущего года.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Организация участия населения в благоустройстве территории;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 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2.12. Выплата денежного поощрения старостам производится администрацией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  на основании распоряжения администрации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Для назначения выплаты староста подает </w:t>
      </w:r>
      <w:hyperlink w:anchor="P158" w:history="1">
        <w:r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страхового свидетельства государственного пенсионного страхования;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счета для зачислений на карту, открытую в кредитной организации;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в соответствии с приложением 3 к постановлению Положения.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Основанием для отказа в материальном поощрении старост является: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несвоевременное представление ежегодного отчета.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Выплата ежегодного денежного поощрения старостам производится администрацией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не позднее</w:t>
      </w:r>
      <w:r w:rsidR="00254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декабря текущего года, путем перечисления денежных средств на счета получателей (при отсутствии счета по ведомости).</w:t>
      </w: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Положению о материальном поощрении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:rsidR="00047B8C" w:rsidRDefault="00082C3F">
      <w:pPr>
        <w:pStyle w:val="ConsPlusNormal"/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bookmarkStart w:id="1" w:name="P80"/>
      <w:bookmarkEnd w:id="1"/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47B8C" w:rsidRDefault="00047B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отчет</w:t>
      </w:r>
    </w:p>
    <w:p w:rsidR="00047B8C" w:rsidRDefault="00082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старосты сельского населенного пункта ________</w:t>
      </w:r>
    </w:p>
    <w:p w:rsidR="00047B8C" w:rsidRDefault="00082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_________________________за _________  год</w:t>
      </w:r>
    </w:p>
    <w:p w:rsidR="00047B8C" w:rsidRDefault="00082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204"/>
        <w:gridCol w:w="1269"/>
        <w:gridCol w:w="1587"/>
        <w:gridCol w:w="2871"/>
      </w:tblGrid>
      <w:tr w:rsidR="00047B8C">
        <w:tc>
          <w:tcPr>
            <w:tcW w:w="9560" w:type="dxa"/>
            <w:gridSpan w:val="5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47B8C"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(тел., e-mail)</w:t>
            </w:r>
          </w:p>
        </w:tc>
        <w:tc>
          <w:tcPr>
            <w:tcW w:w="4458" w:type="dxa"/>
            <w:gridSpan w:val="2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домов (квартир)</w:t>
            </w:r>
          </w:p>
        </w:tc>
        <w:tc>
          <w:tcPr>
            <w:tcW w:w="4458" w:type="dxa"/>
            <w:gridSpan w:val="2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9560" w:type="dxa"/>
            <w:gridSpan w:val="5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047B8C">
        <w:tc>
          <w:tcPr>
            <w:tcW w:w="629" w:type="dxa"/>
          </w:tcPr>
          <w:p w:rsidR="00047B8C" w:rsidRDefault="0004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качественный показатель</w:t>
            </w:r>
          </w:p>
        </w:tc>
      </w:tr>
      <w:tr w:rsidR="00047B8C">
        <w:trPr>
          <w:trHeight w:val="2438"/>
        </w:trPr>
        <w:tc>
          <w:tcPr>
            <w:tcW w:w="629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 – 10%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публичных слушаний, общественных обсуждений - </w:t>
            </w: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 w:rsidR="00047B8C">
        <w:trPr>
          <w:trHeight w:val="4807"/>
        </w:trPr>
        <w:tc>
          <w:tcPr>
            <w:tcW w:w="629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– 15%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проведения публичных слушаний, общественных обсуждений - 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совещаний сходов, собраний, конференций граждан, проведения публичных слушаний, общественных обсуждений - 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629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047B8C">
        <w:tc>
          <w:tcPr>
            <w:tcW w:w="629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 граждан, квартир или домов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 w:rsidR="00047B8C">
        <w:tc>
          <w:tcPr>
            <w:tcW w:w="629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2.2.3. Обходы территории частного сектора в целях выявления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обходов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047B8C">
        <w:trPr>
          <w:trHeight w:val="2452"/>
        </w:trPr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 w:rsidR="00047B8C">
        <w:tc>
          <w:tcPr>
            <w:tcW w:w="629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– 10%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Количество организованных, проведенных мероприятий в целях участия в  проектах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B8C">
        <w:trPr>
          <w:trHeight w:val="2491"/>
        </w:trPr>
        <w:tc>
          <w:tcPr>
            <w:tcW w:w="629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 w:rsidR="00047B8C" w:rsidRDefault="0008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7B8C" w:rsidRDefault="0004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47B8C" w:rsidRDefault="00082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Название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7B8C" w:rsidRDefault="0004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8C" w:rsidRDefault="0008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жителей принявших участие в мероприятии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7B8C" w:rsidRDefault="0008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:rsidR="00047B8C" w:rsidRDefault="00082C3F">
      <w:pPr>
        <w:pStyle w:val="ConsPlusNormal"/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047B8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254DE8">
              <w:rPr>
                <w:rFonts w:ascii="Times New Roman" w:hAnsi="Times New Roman" w:cs="Times New Roman"/>
                <w:sz w:val="24"/>
                <w:szCs w:val="24"/>
              </w:rPr>
              <w:t>Залуч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047B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перечислении ежегодного денежного поощрения</w:t>
            </w:r>
          </w:p>
        </w:tc>
      </w:tr>
      <w:tr w:rsidR="00047B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B8C" w:rsidRDefault="0004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047B8C" w:rsidRDefault="0004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проживающий(ая) по адресу: ________________________________________________,</w:t>
            </w: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847"/>
        <w:gridCol w:w="6009"/>
      </w:tblGrid>
      <w:tr w:rsidR="00047B8C">
        <w:tc>
          <w:tcPr>
            <w:tcW w:w="1196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1196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1196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1196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1196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перечислять  денежное  поощрение  как старосте сельского населенного</w:t>
      </w:r>
    </w:p>
    <w:p w:rsidR="00047B8C" w:rsidRDefault="00082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 w:rsidR="00047B8C" w:rsidRDefault="00082C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(наименование населенного пункта)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047B8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82C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Положению о материальном поощрении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:rsidR="00047B8C" w:rsidRDefault="00082C3F">
      <w:pPr>
        <w:pStyle w:val="ConsPlusNormal"/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47B8C" w:rsidRDefault="00047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B8C" w:rsidRDefault="0008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__________________________________________________________________,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____________, проживающий(ая) по адресу: _________________________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___________________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№ 152-ФЗ «О персональных данных»,  даю согласие администрации ____________________, расположенной по адресу: _______________________________,  на  обработку моих персональных данных, содержащихся   в  документах, представляемых  в  соответствии  с 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материальном поощрении старост сельских населенных пунктов на территории </w:t>
      </w:r>
      <w:r w:rsidR="00254DE8">
        <w:rPr>
          <w:rFonts w:ascii="Times New Roman" w:hAnsi="Times New Roman" w:cs="Times New Roman"/>
          <w:sz w:val="24"/>
          <w:szCs w:val="24"/>
        </w:rPr>
        <w:t>Залуч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 утвержденным  решением Совета депутатов </w:t>
      </w:r>
      <w:r w:rsidR="00254DE8">
        <w:rPr>
          <w:rFonts w:ascii="Times New Roman" w:hAnsi="Times New Roman" w:cs="Times New Roman"/>
          <w:bCs/>
          <w:sz w:val="24"/>
          <w:szCs w:val="24"/>
        </w:rPr>
        <w:t>Залуч</w:t>
      </w:r>
      <w:r>
        <w:rPr>
          <w:rFonts w:ascii="Times New Roman" w:hAnsi="Times New Roman" w:cs="Times New Roman"/>
          <w:bCs/>
          <w:sz w:val="24"/>
          <w:szCs w:val="24"/>
        </w:rPr>
        <w:t>ского сельского поселения     от 26.10.2018 №161 (в редакции 29.11.2019 №217)</w:t>
      </w:r>
      <w:bookmarkStart w:id="3" w:name="_GoBack"/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7B8C" w:rsidRDefault="00082C3F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 действий,  совершаемых  с  использованием  средств  автоматизации  или  без использования  таких  средств, с моими персональными данными: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 данных.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Согласие  действует  до достижения целей обработки персональных данных, в течение срока хранения документов.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  оставляю   за   собой  право  отозвать  свое  согласие  посредством составления  соответствующего  письменного  документа,  который  может быть направлен мной в адрес администрации </w:t>
      </w:r>
      <w:r w:rsidR="00254DE8">
        <w:rPr>
          <w:rFonts w:ascii="Times New Roman" w:hAnsi="Times New Roman" w:cs="Times New Roman"/>
          <w:sz w:val="24"/>
          <w:szCs w:val="24"/>
        </w:rPr>
        <w:t>Залуч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по почте заказным письмом с уведомлением о вручении, либо вручен лично или через  представителя  под  расписку  представителю  Администрации </w:t>
      </w:r>
      <w:r w:rsidR="00254DE8">
        <w:rPr>
          <w:rFonts w:ascii="Times New Roman" w:hAnsi="Times New Roman" w:cs="Times New Roman"/>
          <w:sz w:val="24"/>
          <w:szCs w:val="24"/>
        </w:rPr>
        <w:t>Залуч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   ознакомлен(а)    с    правами    субъекта   персональных   данных, предусмотренными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152-ФЗ «О  персональных  данных».  Все  изложенное  мной  прочитано, мне понятно и подтверждается собственноручной подписью.</w:t>
      </w: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/>
    <w:sectPr w:rsidR="00047B8C" w:rsidSect="00047B8C">
      <w:pgSz w:w="11906" w:h="16838"/>
      <w:pgMar w:top="914" w:right="851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53" w:rsidRDefault="00F76E53">
      <w:pPr>
        <w:spacing w:line="240" w:lineRule="auto"/>
      </w:pPr>
      <w:r>
        <w:separator/>
      </w:r>
    </w:p>
  </w:endnote>
  <w:endnote w:type="continuationSeparator" w:id="1">
    <w:p w:rsidR="00F76E53" w:rsidRDefault="00F76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53" w:rsidRDefault="00F76E53">
      <w:pPr>
        <w:spacing w:after="0" w:line="240" w:lineRule="auto"/>
      </w:pPr>
      <w:r>
        <w:separator/>
      </w:r>
    </w:p>
  </w:footnote>
  <w:footnote w:type="continuationSeparator" w:id="1">
    <w:p w:rsidR="00F76E53" w:rsidRDefault="00F76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47B8C"/>
    <w:rsid w:val="00050A31"/>
    <w:rsid w:val="000657E6"/>
    <w:rsid w:val="000716D2"/>
    <w:rsid w:val="00071AAB"/>
    <w:rsid w:val="00082C3F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54DE8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23174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32A23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76E53"/>
    <w:rsid w:val="00F8455C"/>
    <w:rsid w:val="17420328"/>
    <w:rsid w:val="2F217A2D"/>
    <w:rsid w:val="3D2E204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B8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47B8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rsid w:val="00047B8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rsid w:val="00047B8C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D4F3D4F2F9CE64F4F3032C9294D32EC0615B2BF0B593383AF49715F472FD3A724506D8AA5E90066705AEDF86A3D45S6D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D4F3D4F2F9CE64F4F2E3FDF45173FEC0D4BB8B10C5667DEF0122C084E2584F26B5131CEF4FA01607059EFE4S6D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C360F5E4EC00F40EBA75A7C6378A52D1830161BAB65252E0B44DFC5CDFD94A0F3F65CA0E0A961027F8BE4A9m6K0H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2408</Words>
  <Characters>13729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2022-03-16T09:35:00Z</dcterms:created>
  <dcterms:modified xsi:type="dcterms:W3CDTF">2022-03-16T09:44:00Z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