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481" w:rsidRDefault="004D7481" w:rsidP="004D748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Российская Федерация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Новгородская область Старорусский район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АДМИНИСТРАЦИЯ ЗАЛУЧСКОГО СЕЛЬСКОГО ПОСЕЛЕНИЯ</w:t>
      </w:r>
    </w:p>
    <w:p w:rsidR="004D7481" w:rsidRDefault="004D7481" w:rsidP="004D748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П О С Т А Н О В Л Е Н И Е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от 04.08.2017 № 84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с. Залучье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Об утверждении Порядка формирования, ведения и обязательного опубликования перечня муниципального имущества Залучского сельского поселения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4D7481" w:rsidRDefault="004D7481" w:rsidP="004D748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В соответствии с Федеральными законами от 02 мая 2006 года № 59-ФЗ «О порядке рассмотрения обращений граждан Российской Федерации», от 24 июля 2007 года № 209-ФЗ «О развитии малого и среднего предпринимательства в Российской Федерации»,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 малого и среднего предпринимательства, и о внесении изменений в отдельные законодательные акты Российской Федерации» Администрация Залучского сельского поселения </w:t>
      </w:r>
      <w:r>
        <w:rPr>
          <w:rFonts w:ascii="Arial" w:hAnsi="Arial" w:cs="Arial"/>
          <w:color w:val="282828"/>
          <w:sz w:val="27"/>
          <w:szCs w:val="27"/>
        </w:rPr>
        <w:br/>
        <w:t>ПОСТАНОВЛЯЕТ:</w:t>
      </w:r>
      <w:r>
        <w:rPr>
          <w:rFonts w:ascii="Arial" w:hAnsi="Arial" w:cs="Arial"/>
          <w:color w:val="282828"/>
          <w:sz w:val="27"/>
          <w:szCs w:val="27"/>
        </w:rPr>
        <w:br/>
        <w:t>1. Утвердить Порядок формирования, ведения и обязательного опубликования перечня муниципального имущества Залучского сельского поселения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r>
        <w:rPr>
          <w:rFonts w:ascii="Arial" w:hAnsi="Arial" w:cs="Arial"/>
          <w:color w:val="282828"/>
          <w:sz w:val="27"/>
          <w:szCs w:val="27"/>
        </w:rPr>
        <w:br/>
        <w:t>2. Опубликовать настоящее постановление в газете «Залучский вестник»</w:t>
      </w:r>
      <w:r>
        <w:rPr>
          <w:rFonts w:ascii="Arial" w:hAnsi="Arial" w:cs="Arial"/>
          <w:color w:val="282828"/>
          <w:sz w:val="27"/>
          <w:szCs w:val="27"/>
        </w:rPr>
        <w:br/>
        <w:t>Глава сельского поселения В.А. Кондратьев </w:t>
      </w:r>
    </w:p>
    <w:p w:rsidR="004D7481" w:rsidRDefault="004D7481" w:rsidP="004D7481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УТВЕРЖДЕН</w:t>
      </w:r>
      <w:r>
        <w:rPr>
          <w:rFonts w:ascii="Arial" w:hAnsi="Arial" w:cs="Arial"/>
          <w:color w:val="282828"/>
          <w:sz w:val="27"/>
          <w:szCs w:val="27"/>
        </w:rPr>
        <w:br/>
        <w:t>постановлением Администрации</w:t>
      </w:r>
      <w:r>
        <w:rPr>
          <w:rFonts w:ascii="Arial" w:hAnsi="Arial" w:cs="Arial"/>
          <w:color w:val="282828"/>
          <w:sz w:val="27"/>
          <w:szCs w:val="27"/>
        </w:rPr>
        <w:br/>
        <w:t>Залучского сельского поселения от _04.08.2017 № 84</w:t>
      </w:r>
    </w:p>
    <w:p w:rsidR="004D7481" w:rsidRDefault="004D7481" w:rsidP="004D748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Порядок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 xml:space="preserve">формирования, ведения и обязательного опубликования перечня муниципального имущества Залучского сельского поселения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</w:t>
      </w:r>
      <w:r>
        <w:rPr>
          <w:rStyle w:val="a4"/>
          <w:rFonts w:ascii="Arial" w:hAnsi="Arial" w:cs="Arial"/>
          <w:color w:val="282828"/>
          <w:sz w:val="27"/>
          <w:szCs w:val="27"/>
        </w:rPr>
        <w:lastRenderedPageBreak/>
        <w:t>малого и среднего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предпринимательства</w:t>
      </w:r>
    </w:p>
    <w:p w:rsidR="004D7481" w:rsidRDefault="004D7481" w:rsidP="004D748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br/>
        <w:t>1.Настоящий Порядок определяет порядок действий органов местного самоуправления по формированию, ведению и обязательному опубликованию перечня муниципального имущества Залучского сельского поселения,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перечень).</w:t>
      </w:r>
      <w:r>
        <w:rPr>
          <w:rFonts w:ascii="Arial" w:hAnsi="Arial" w:cs="Arial"/>
          <w:color w:val="282828"/>
          <w:sz w:val="27"/>
          <w:szCs w:val="27"/>
        </w:rPr>
        <w:br/>
        <w:t>2.Деятельность по формированию, ведению и обязательному опубликованию перечня осуществляет Администрация Залучского сельского поселения.</w:t>
      </w:r>
      <w:r>
        <w:rPr>
          <w:rFonts w:ascii="Arial" w:hAnsi="Arial" w:cs="Arial"/>
          <w:color w:val="282828"/>
          <w:sz w:val="27"/>
          <w:szCs w:val="27"/>
        </w:rPr>
        <w:br/>
        <w:t>3.В перечень включается муниципальное имущество Администрации Залучского сельского поселения, свободное от прав третьих лиц (за исключением имущественных прав субъектов малого и среднего предпринимательства), в том числе земельные участки, здания, строения, сооружения, нежилые помещения, оборудование, машины, механизмы, установки, транспортные средства, инвентарь, инструменты.</w:t>
      </w:r>
      <w:r>
        <w:rPr>
          <w:rFonts w:ascii="Arial" w:hAnsi="Arial" w:cs="Arial"/>
          <w:color w:val="282828"/>
          <w:sz w:val="27"/>
          <w:szCs w:val="27"/>
        </w:rPr>
        <w:br/>
        <w:t>Включенное в перечень имущество используется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может быть отчуждено на возмездной основе в собственность субъектов малого и среднего предпринимательства в соответствии с частью 2.1. статьи 9 Федерального закона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 малого и среднего предпринимательства, и о внесении изменений в отдельные законодательные акты Российской Федерации».</w:t>
      </w:r>
      <w:r>
        <w:rPr>
          <w:rFonts w:ascii="Arial" w:hAnsi="Arial" w:cs="Arial"/>
          <w:color w:val="282828"/>
          <w:sz w:val="27"/>
          <w:szCs w:val="27"/>
        </w:rPr>
        <w:br/>
        <w:t>4.Перечень и вносимые в него изменения утверждаются постановлением Администрации Залучского сельского поселения, публикуются в официальном источнике опубликования (печатном средстве массовой информации) и на официальном сайте Администрации Залучского сельского поселения в информационно-телекоммуникационной сети «Интернет» Залучского сельского поселения.</w:t>
      </w:r>
      <w:r>
        <w:rPr>
          <w:rFonts w:ascii="Arial" w:hAnsi="Arial" w:cs="Arial"/>
          <w:color w:val="282828"/>
          <w:sz w:val="27"/>
          <w:szCs w:val="27"/>
        </w:rPr>
        <w:br/>
        <w:t>5.Перечень ведется на бумажных и электронных носителях в виде информационной базы данных, содержащей реестр объектов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данные описывающие эти объекты и позволяющие их идентифицировать (наименование, местонахождение, технические параметры, обременения).</w:t>
      </w:r>
      <w:r>
        <w:rPr>
          <w:rFonts w:ascii="Arial" w:hAnsi="Arial" w:cs="Arial"/>
          <w:color w:val="282828"/>
          <w:sz w:val="27"/>
          <w:szCs w:val="27"/>
        </w:rPr>
        <w:br/>
        <w:t>6.Имущество исключается из перечня в случаях:</w:t>
      </w:r>
      <w:r>
        <w:rPr>
          <w:rFonts w:ascii="Arial" w:hAnsi="Arial" w:cs="Arial"/>
          <w:color w:val="282828"/>
          <w:sz w:val="27"/>
          <w:szCs w:val="27"/>
        </w:rPr>
        <w:br/>
        <w:t>списания;</w:t>
      </w:r>
      <w:r>
        <w:rPr>
          <w:rFonts w:ascii="Arial" w:hAnsi="Arial" w:cs="Arial"/>
          <w:color w:val="282828"/>
          <w:sz w:val="27"/>
          <w:szCs w:val="27"/>
        </w:rPr>
        <w:br/>
        <w:t>отчуждения в соответствии с частью 2.1. статьи 9 Федерального закона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 малого и среднего предпринимательства, и о внесении изменений в отдельные законодательные акты Российской Федерации»;</w:t>
      </w:r>
      <w:r>
        <w:rPr>
          <w:rFonts w:ascii="Arial" w:hAnsi="Arial" w:cs="Arial"/>
          <w:color w:val="282828"/>
          <w:sz w:val="27"/>
          <w:szCs w:val="27"/>
        </w:rPr>
        <w:br/>
        <w:t>изменения количественных и качественных характеристик, в результате которого оно становится непригодным для использования по своему первоначальному назначению;</w:t>
      </w:r>
      <w:r>
        <w:rPr>
          <w:rFonts w:ascii="Arial" w:hAnsi="Arial" w:cs="Arial"/>
          <w:color w:val="282828"/>
          <w:sz w:val="27"/>
          <w:szCs w:val="27"/>
        </w:rPr>
        <w:br/>
        <w:t>принятия Администрацией Залучского сельского поселения решения о передаче имущества в федеральную или государственную собственность;</w:t>
      </w:r>
      <w:r>
        <w:rPr>
          <w:rFonts w:ascii="Arial" w:hAnsi="Arial" w:cs="Arial"/>
          <w:color w:val="282828"/>
          <w:sz w:val="27"/>
          <w:szCs w:val="27"/>
        </w:rPr>
        <w:br/>
        <w:t>утраты или гибели имущества;</w:t>
      </w:r>
      <w:r>
        <w:rPr>
          <w:rFonts w:ascii="Arial" w:hAnsi="Arial" w:cs="Arial"/>
          <w:color w:val="282828"/>
          <w:sz w:val="27"/>
          <w:szCs w:val="27"/>
        </w:rPr>
        <w:br/>
        <w:t>возникновения потребности в данном имуществе у органов местного самоуправления для обеспечения осуществления своих полномочий;</w:t>
      </w:r>
      <w:r>
        <w:rPr>
          <w:rFonts w:ascii="Arial" w:hAnsi="Arial" w:cs="Arial"/>
          <w:color w:val="282828"/>
          <w:sz w:val="27"/>
          <w:szCs w:val="27"/>
        </w:rPr>
        <w:br/>
        <w:t>отсутствия заявлений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о предоставлении в аренду данного имущества, в течение шести месяцев со дня опубликования перечня, в который включено данное имущество в официальном источнике опубликования (печатном средстве массовой информации).</w:t>
      </w:r>
    </w:p>
    <w:p w:rsidR="00C03F9B" w:rsidRDefault="00C03F9B">
      <w:bookmarkStart w:id="0" w:name="_GoBack"/>
      <w:bookmarkEnd w:id="0"/>
    </w:p>
    <w:sectPr w:rsidR="00C03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481"/>
    <w:rsid w:val="004D7481"/>
    <w:rsid w:val="00C0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56DD0-D418-4A35-A5A0-56807ACB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7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D74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7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2023-05-30T13:32:00Z</dcterms:created>
  <dcterms:modified xsi:type="dcterms:W3CDTF">2023-05-30T13:32:00Z</dcterms:modified>
</cp:coreProperties>
</file>