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6D" w:rsidRDefault="001F65E0" w:rsidP="00A44D6D">
      <w:pPr>
        <w:jc w:val="center"/>
        <w:rPr>
          <w:b/>
        </w:rPr>
      </w:pPr>
      <w:r>
        <w:rPr>
          <w:noProof/>
          <w:sz w:val="28"/>
          <w:szCs w:val="28"/>
        </w:rPr>
        <w:drawing>
          <wp:inline distT="0" distB="0" distL="0" distR="0">
            <wp:extent cx="11239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D6D" w:rsidRPr="00BF6F5F" w:rsidRDefault="00A44D6D" w:rsidP="00A44D6D">
      <w:pPr>
        <w:tabs>
          <w:tab w:val="left" w:pos="3060"/>
        </w:tabs>
        <w:ind w:left="-720" w:right="-365"/>
        <w:jc w:val="center"/>
        <w:rPr>
          <w:b/>
          <w:sz w:val="28"/>
          <w:szCs w:val="28"/>
        </w:rPr>
      </w:pPr>
      <w:r w:rsidRPr="00BF6F5F">
        <w:rPr>
          <w:b/>
          <w:sz w:val="28"/>
          <w:szCs w:val="28"/>
        </w:rPr>
        <w:t>Российская Федерация</w:t>
      </w:r>
    </w:p>
    <w:p w:rsidR="00A44D6D" w:rsidRPr="00BF6F5F" w:rsidRDefault="00A44D6D" w:rsidP="00A44D6D">
      <w:pPr>
        <w:tabs>
          <w:tab w:val="left" w:pos="3060"/>
        </w:tabs>
        <w:ind w:right="-3"/>
        <w:jc w:val="center"/>
        <w:rPr>
          <w:b/>
          <w:sz w:val="28"/>
          <w:szCs w:val="28"/>
        </w:rPr>
      </w:pPr>
      <w:r w:rsidRPr="00BF6F5F">
        <w:rPr>
          <w:b/>
          <w:sz w:val="28"/>
          <w:szCs w:val="28"/>
        </w:rPr>
        <w:t>Новгородская область  Старорусский район</w:t>
      </w:r>
    </w:p>
    <w:p w:rsidR="00A44D6D" w:rsidRDefault="00A44D6D" w:rsidP="00A44D6D">
      <w:pPr>
        <w:tabs>
          <w:tab w:val="left" w:pos="3060"/>
        </w:tabs>
        <w:ind w:right="-3"/>
        <w:jc w:val="center"/>
        <w:rPr>
          <w:b/>
          <w:sz w:val="28"/>
          <w:szCs w:val="28"/>
        </w:rPr>
      </w:pPr>
      <w:r w:rsidRPr="00BF6F5F">
        <w:rPr>
          <w:b/>
          <w:sz w:val="28"/>
          <w:szCs w:val="28"/>
        </w:rPr>
        <w:t xml:space="preserve">Совета депутатов </w:t>
      </w:r>
      <w:r w:rsidR="00C72215">
        <w:rPr>
          <w:b/>
          <w:sz w:val="28"/>
          <w:szCs w:val="28"/>
        </w:rPr>
        <w:t>Залуч</w:t>
      </w:r>
      <w:r w:rsidRPr="00BF6F5F">
        <w:rPr>
          <w:b/>
          <w:sz w:val="28"/>
          <w:szCs w:val="28"/>
        </w:rPr>
        <w:t>ского сельского поселения</w:t>
      </w:r>
    </w:p>
    <w:p w:rsidR="00A44D6D" w:rsidRPr="00BF6F5F" w:rsidRDefault="00A44D6D" w:rsidP="00A44D6D">
      <w:pPr>
        <w:tabs>
          <w:tab w:val="left" w:pos="3060"/>
        </w:tabs>
        <w:ind w:right="-3"/>
        <w:jc w:val="center"/>
        <w:rPr>
          <w:b/>
          <w:sz w:val="28"/>
          <w:szCs w:val="28"/>
        </w:rPr>
      </w:pPr>
    </w:p>
    <w:p w:rsidR="00A44D6D" w:rsidRDefault="00A44D6D" w:rsidP="00A44D6D">
      <w:pPr>
        <w:tabs>
          <w:tab w:val="left" w:pos="900"/>
          <w:tab w:val="left" w:pos="2340"/>
          <w:tab w:val="center" w:pos="4679"/>
        </w:tabs>
        <w:ind w:right="-3"/>
        <w:jc w:val="center"/>
        <w:rPr>
          <w:b/>
          <w:spacing w:val="90"/>
          <w:sz w:val="28"/>
          <w:szCs w:val="28"/>
        </w:rPr>
      </w:pPr>
      <w:r>
        <w:rPr>
          <w:b/>
          <w:spacing w:val="90"/>
          <w:sz w:val="28"/>
          <w:szCs w:val="28"/>
        </w:rPr>
        <w:t xml:space="preserve">   РЕШЕНИЕ</w:t>
      </w:r>
    </w:p>
    <w:p w:rsidR="00A44D6D" w:rsidRPr="00BF6F5F" w:rsidRDefault="00A44D6D" w:rsidP="00A44D6D">
      <w:pPr>
        <w:tabs>
          <w:tab w:val="left" w:pos="900"/>
          <w:tab w:val="left" w:pos="2340"/>
          <w:tab w:val="center" w:pos="4679"/>
        </w:tabs>
        <w:ind w:right="-3"/>
        <w:jc w:val="center"/>
        <w:rPr>
          <w:b/>
          <w:spacing w:val="90"/>
          <w:sz w:val="28"/>
          <w:szCs w:val="28"/>
        </w:rPr>
      </w:pPr>
    </w:p>
    <w:p w:rsidR="00A44D6D" w:rsidRPr="00C72215" w:rsidRDefault="00081909" w:rsidP="00A44D6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27</w:t>
      </w:r>
      <w:r w:rsidR="00A44D6D" w:rsidRPr="00C72215">
        <w:rPr>
          <w:sz w:val="28"/>
          <w:szCs w:val="28"/>
        </w:rPr>
        <w:t>.12.2019   №  2</w:t>
      </w:r>
      <w:r w:rsidR="00C72215" w:rsidRPr="00C72215">
        <w:rPr>
          <w:sz w:val="28"/>
          <w:szCs w:val="28"/>
        </w:rPr>
        <w:t>09</w:t>
      </w:r>
    </w:p>
    <w:p w:rsidR="00A44D6D" w:rsidRPr="00BF6F5F" w:rsidRDefault="00C72215" w:rsidP="00A44D6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A44D6D" w:rsidRPr="00BF6F5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Залучье</w:t>
      </w:r>
    </w:p>
    <w:p w:rsidR="00A44D6D" w:rsidRDefault="00A44D6D" w:rsidP="00A44D6D">
      <w:pPr>
        <w:jc w:val="center"/>
        <w:rPr>
          <w:b/>
          <w:sz w:val="28"/>
          <w:szCs w:val="28"/>
        </w:rPr>
      </w:pPr>
    </w:p>
    <w:p w:rsidR="00A44D6D" w:rsidRPr="00695CB4" w:rsidRDefault="00A44D6D" w:rsidP="00A44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коэффициентов, установленных в процентах от кадастровой стоимости земельных участков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территории  </w:t>
      </w:r>
      <w:r w:rsidR="00C72215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 на 2020 год и Методики определения арендной  платы за земельные участки</w:t>
      </w:r>
    </w:p>
    <w:p w:rsidR="00A44D6D" w:rsidRDefault="00A44D6D" w:rsidP="00A44D6D">
      <w:pPr>
        <w:jc w:val="both"/>
        <w:rPr>
          <w:sz w:val="28"/>
          <w:szCs w:val="28"/>
        </w:rPr>
      </w:pPr>
    </w:p>
    <w:p w:rsidR="00A44D6D" w:rsidRPr="00B134F0" w:rsidRDefault="00A44D6D" w:rsidP="00A44D6D">
      <w:pPr>
        <w:jc w:val="both"/>
        <w:rPr>
          <w:sz w:val="28"/>
          <w:szCs w:val="28"/>
        </w:rPr>
      </w:pPr>
    </w:p>
    <w:p w:rsidR="00A44D6D" w:rsidRPr="00B134F0" w:rsidRDefault="00A44D6D" w:rsidP="00A44D6D">
      <w:pPr>
        <w:pStyle w:val="ConsPlusNormal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4F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B134F0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приказом Министерства экономического развития Российской Федерации от 1 сентября 2014 года № 540 «Об утверждении классификатора видов разрешенного использования земельных участков», постановлением Правительства Новгородской области от 01.03.2016 № 89 «Об утверждении Порядка определения размера арендной платы за земельные участки</w:t>
      </w:r>
      <w:proofErr w:type="gramEnd"/>
      <w:r w:rsidRPr="00B134F0">
        <w:rPr>
          <w:rFonts w:ascii="Times New Roman" w:hAnsi="Times New Roman" w:cs="Times New Roman"/>
          <w:sz w:val="28"/>
          <w:szCs w:val="28"/>
        </w:rPr>
        <w:t xml:space="preserve">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торгов», Совет депутатов </w:t>
      </w:r>
      <w:r w:rsidR="00C72215">
        <w:rPr>
          <w:rFonts w:ascii="Times New Roman" w:hAnsi="Times New Roman" w:cs="Times New Roman"/>
          <w:sz w:val="28"/>
          <w:szCs w:val="28"/>
        </w:rPr>
        <w:t>Залуч</w:t>
      </w:r>
      <w:r w:rsidRPr="00B134F0">
        <w:rPr>
          <w:rFonts w:ascii="Times New Roman" w:hAnsi="Times New Roman" w:cs="Times New Roman"/>
          <w:sz w:val="28"/>
          <w:szCs w:val="28"/>
        </w:rPr>
        <w:t xml:space="preserve">ского сельского поселения  </w:t>
      </w:r>
      <w:r w:rsidRPr="00B134F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44D6D" w:rsidRDefault="00A44D6D" w:rsidP="00A44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на 2020 год прилагаемые коэффициенты, установленные в процентах от кадастровой стоимости земельных участков, находящихся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муниципальной собственности для различных видов функционального использования земельных участков (процент) (далее – коэффициент), используемые для расчета арендной платы за земельные участки, находящихся в муниципальной собственности,  на территории  </w:t>
      </w:r>
      <w:r w:rsidR="00C7221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и Методику определения арендной платы за земельные участки.</w:t>
      </w:r>
      <w:proofErr w:type="gramEnd"/>
    </w:p>
    <w:p w:rsidR="00A44D6D" w:rsidRDefault="00A44D6D" w:rsidP="00A44D6D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Довести до сведения арендаторов земельных участков возможность получить до 1 апреля 2020 года в Администрации </w:t>
      </w:r>
      <w:r w:rsidR="00C7221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расчет арендных платежей на 2020 год.</w:t>
      </w:r>
    </w:p>
    <w:p w:rsidR="00A44D6D" w:rsidRDefault="00A44D6D" w:rsidP="00A44D6D">
      <w:pPr>
        <w:tabs>
          <w:tab w:val="left" w:pos="651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3. </w:t>
      </w:r>
      <w:proofErr w:type="gramStart"/>
      <w:r>
        <w:rPr>
          <w:sz w:val="28"/>
          <w:szCs w:val="28"/>
        </w:rPr>
        <w:t xml:space="preserve">Решение  Совета депутатов  </w:t>
      </w:r>
      <w:r w:rsidR="00C7221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от  2</w:t>
      </w:r>
      <w:r w:rsidR="00C72215">
        <w:rPr>
          <w:sz w:val="28"/>
          <w:szCs w:val="28"/>
        </w:rPr>
        <w:t>8</w:t>
      </w:r>
      <w:r>
        <w:rPr>
          <w:sz w:val="28"/>
          <w:szCs w:val="28"/>
        </w:rPr>
        <w:t>.12.2018 № 1</w:t>
      </w:r>
      <w:r w:rsidR="00C72215">
        <w:rPr>
          <w:sz w:val="28"/>
          <w:szCs w:val="28"/>
        </w:rPr>
        <w:t>63</w:t>
      </w:r>
      <w:r>
        <w:rPr>
          <w:sz w:val="28"/>
          <w:szCs w:val="28"/>
        </w:rPr>
        <w:t xml:space="preserve"> «</w:t>
      </w:r>
      <w:r w:rsidRPr="00E353BE">
        <w:rPr>
          <w:bCs/>
          <w:sz w:val="28"/>
          <w:szCs w:val="28"/>
        </w:rPr>
        <w:t xml:space="preserve">Об утверждении коэффициентов, установленных в процентах от кадастровой стоимости земельных участков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собственности, на территории </w:t>
      </w:r>
      <w:r w:rsidR="00C72215">
        <w:rPr>
          <w:bCs/>
          <w:sz w:val="28"/>
          <w:szCs w:val="28"/>
        </w:rPr>
        <w:t>Залуч</w:t>
      </w:r>
      <w:r w:rsidRPr="00E353BE">
        <w:rPr>
          <w:bCs/>
          <w:sz w:val="28"/>
          <w:szCs w:val="28"/>
        </w:rPr>
        <w:t>ского сельского поселения на 2019 год и Методики определения арендной платы за земельные участки</w:t>
      </w:r>
      <w:r>
        <w:rPr>
          <w:sz w:val="28"/>
          <w:szCs w:val="28"/>
        </w:rPr>
        <w:t>», признать утратившим силу с 1</w:t>
      </w:r>
      <w:proofErr w:type="gramEnd"/>
      <w:r>
        <w:rPr>
          <w:sz w:val="28"/>
          <w:szCs w:val="28"/>
        </w:rPr>
        <w:t xml:space="preserve"> января 2020 года.</w:t>
      </w:r>
    </w:p>
    <w:p w:rsidR="00A44D6D" w:rsidRDefault="00A44D6D" w:rsidP="00A44D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4.Настоящее решение вступает в силу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официального опубликования и распространяется на правоотношения, возникающие с 1 января 2020 года. </w:t>
      </w:r>
    </w:p>
    <w:p w:rsidR="00A44D6D" w:rsidRDefault="00A44D6D" w:rsidP="00A44D6D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353B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решение в газете «</w:t>
      </w:r>
      <w:r w:rsidR="00C72215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ский вестник» и на официальном сайте Администрации </w:t>
      </w:r>
      <w:r w:rsidR="00C72215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в информационно-телекоммуникационной сети «Интернет».</w:t>
      </w:r>
    </w:p>
    <w:p w:rsidR="00A44D6D" w:rsidRDefault="00A44D6D" w:rsidP="00A44D6D">
      <w:pPr>
        <w:ind w:firstLine="560"/>
        <w:jc w:val="both"/>
        <w:rPr>
          <w:sz w:val="48"/>
          <w:szCs w:val="48"/>
        </w:rPr>
      </w:pPr>
    </w:p>
    <w:p w:rsidR="00A44D6D" w:rsidRDefault="00A44D6D" w:rsidP="00A44D6D">
      <w:pPr>
        <w:ind w:firstLine="560"/>
        <w:jc w:val="both"/>
        <w:rPr>
          <w:sz w:val="48"/>
          <w:szCs w:val="48"/>
        </w:rPr>
      </w:pPr>
    </w:p>
    <w:p w:rsidR="00A44D6D" w:rsidRDefault="00A44D6D" w:rsidP="00A44D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        </w:t>
      </w:r>
      <w:r w:rsidR="00C72215">
        <w:rPr>
          <w:b/>
          <w:sz w:val="28"/>
          <w:szCs w:val="28"/>
        </w:rPr>
        <w:t>В.А.Кондратьев</w:t>
      </w:r>
    </w:p>
    <w:p w:rsidR="00A44D6D" w:rsidRDefault="00A44D6D" w:rsidP="00A44D6D">
      <w:pPr>
        <w:rPr>
          <w:b/>
          <w:sz w:val="28"/>
          <w:szCs w:val="28"/>
        </w:rPr>
      </w:pPr>
    </w:p>
    <w:p w:rsidR="00A44D6D" w:rsidRDefault="00A44D6D" w:rsidP="00A44D6D">
      <w:pPr>
        <w:ind w:firstLine="540"/>
        <w:jc w:val="both"/>
        <w:rPr>
          <w:sz w:val="28"/>
          <w:szCs w:val="28"/>
        </w:rPr>
      </w:pPr>
    </w:p>
    <w:p w:rsidR="00A44D6D" w:rsidRDefault="00A44D6D" w:rsidP="00A44D6D">
      <w:pPr>
        <w:tabs>
          <w:tab w:val="left" w:pos="6510"/>
        </w:tabs>
        <w:jc w:val="both"/>
        <w:rPr>
          <w:b/>
          <w:sz w:val="28"/>
          <w:szCs w:val="28"/>
        </w:rPr>
      </w:pPr>
    </w:p>
    <w:p w:rsidR="00A44D6D" w:rsidRDefault="00A44D6D" w:rsidP="00A44D6D">
      <w:pPr>
        <w:tabs>
          <w:tab w:val="left" w:pos="6510"/>
        </w:tabs>
        <w:jc w:val="both"/>
        <w:rPr>
          <w:b/>
          <w:sz w:val="28"/>
          <w:szCs w:val="28"/>
        </w:rPr>
      </w:pPr>
    </w:p>
    <w:p w:rsidR="00A44D6D" w:rsidRDefault="00A44D6D" w:rsidP="00A44D6D">
      <w:pPr>
        <w:tabs>
          <w:tab w:val="left" w:pos="6510"/>
        </w:tabs>
        <w:jc w:val="both"/>
        <w:rPr>
          <w:b/>
          <w:sz w:val="28"/>
          <w:szCs w:val="28"/>
        </w:rPr>
      </w:pPr>
    </w:p>
    <w:p w:rsidR="00A44D6D" w:rsidRDefault="00A44D6D" w:rsidP="00A44D6D">
      <w:pPr>
        <w:tabs>
          <w:tab w:val="left" w:pos="6510"/>
        </w:tabs>
        <w:jc w:val="both"/>
        <w:rPr>
          <w:b/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Pr="00E353BE" w:rsidRDefault="00A44D6D" w:rsidP="00A44D6D">
      <w:pPr>
        <w:jc w:val="right"/>
      </w:pPr>
      <w:r w:rsidRPr="00E353BE">
        <w:t>УТВЕРЖДЕНЫ</w:t>
      </w:r>
    </w:p>
    <w:p w:rsidR="00A44D6D" w:rsidRPr="00E353BE" w:rsidRDefault="00A44D6D" w:rsidP="00A44D6D">
      <w:pPr>
        <w:jc w:val="right"/>
      </w:pPr>
      <w:r w:rsidRPr="00E353BE">
        <w:t xml:space="preserve"> решением  Совета депутатов </w:t>
      </w:r>
    </w:p>
    <w:p w:rsidR="00A44D6D" w:rsidRPr="00E353BE" w:rsidRDefault="00C72215" w:rsidP="00A44D6D">
      <w:pPr>
        <w:jc w:val="right"/>
      </w:pPr>
      <w:r>
        <w:t>Залуч</w:t>
      </w:r>
      <w:r w:rsidR="00A44D6D" w:rsidRPr="00E353BE">
        <w:t>ского сельского поселения</w:t>
      </w:r>
    </w:p>
    <w:p w:rsidR="00A44D6D" w:rsidRPr="00E353BE" w:rsidRDefault="00A44D6D" w:rsidP="00A44D6D">
      <w:pPr>
        <w:jc w:val="right"/>
      </w:pPr>
      <w:r>
        <w:t>от 2</w:t>
      </w:r>
      <w:r w:rsidR="00C72215">
        <w:t>7</w:t>
      </w:r>
      <w:r>
        <w:t>.12.2019  № 2</w:t>
      </w:r>
      <w:r w:rsidR="00C72215">
        <w:t>09</w:t>
      </w:r>
      <w:r>
        <w:t xml:space="preserve"> </w:t>
      </w:r>
    </w:p>
    <w:p w:rsidR="00A44D6D" w:rsidRPr="00E353BE" w:rsidRDefault="00A44D6D" w:rsidP="00A44D6D">
      <w:pPr>
        <w:jc w:val="center"/>
      </w:pPr>
    </w:p>
    <w:p w:rsidR="00A44D6D" w:rsidRPr="00A56911" w:rsidRDefault="00A44D6D" w:rsidP="00A44D6D">
      <w:pPr>
        <w:jc w:val="center"/>
        <w:rPr>
          <w:b/>
        </w:rPr>
      </w:pPr>
      <w:proofErr w:type="gramStart"/>
      <w:r w:rsidRPr="00A56911">
        <w:rPr>
          <w:b/>
        </w:rPr>
        <w:t>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участков, используемых для расчета арендной платы за земельные участки, находящихся</w:t>
      </w:r>
      <w:r>
        <w:rPr>
          <w:b/>
        </w:rPr>
        <w:t xml:space="preserve"> в муниципальной собственности</w:t>
      </w:r>
      <w:r w:rsidRPr="00A56911">
        <w:rPr>
          <w:b/>
        </w:rPr>
        <w:t xml:space="preserve">, на территории  </w:t>
      </w:r>
      <w:r w:rsidR="00C72215">
        <w:rPr>
          <w:b/>
        </w:rPr>
        <w:t>Залуч</w:t>
      </w:r>
      <w:r w:rsidRPr="00A56911">
        <w:rPr>
          <w:b/>
        </w:rPr>
        <w:t>ского сельского поселения на 2020 год</w:t>
      </w:r>
      <w:proofErr w:type="gramEnd"/>
    </w:p>
    <w:p w:rsidR="00A44D6D" w:rsidRDefault="00A44D6D" w:rsidP="00A44D6D">
      <w:pPr>
        <w:jc w:val="right"/>
        <w:rPr>
          <w:sz w:val="28"/>
          <w:szCs w:val="28"/>
        </w:rPr>
      </w:pPr>
    </w:p>
    <w:tbl>
      <w:tblPr>
        <w:tblW w:w="0" w:type="auto"/>
        <w:tblInd w:w="56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000"/>
      </w:tblPr>
      <w:tblGrid>
        <w:gridCol w:w="606"/>
        <w:gridCol w:w="2399"/>
        <w:gridCol w:w="3937"/>
        <w:gridCol w:w="1253"/>
        <w:gridCol w:w="1259"/>
      </w:tblGrid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№</w:t>
            </w:r>
          </w:p>
          <w:p w:rsidR="00A44D6D" w:rsidRDefault="00A44D6D" w:rsidP="00A44D6D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Описание вида разрешенного использования земельного участка 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Коэффициент, %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pPr>
              <w:jc w:val="center"/>
            </w:pP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2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pPr>
              <w:rPr>
                <w:shd w:val="clear" w:color="FFFFFF" w:fill="D9D9D9"/>
              </w:rPr>
            </w:pPr>
            <w:r>
              <w:t>Сельскохозяйственное использование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Ведение сельского хозяйства.</w:t>
            </w:r>
          </w:p>
          <w:p w:rsidR="00A44D6D" w:rsidRDefault="00A44D6D" w:rsidP="00A44D6D"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51" w:history="1">
              <w:r>
                <w:t>кодами 1.1</w:t>
              </w:r>
            </w:hyperlink>
            <w:r>
              <w:t xml:space="preserve"> - </w:t>
            </w:r>
            <w:hyperlink w:anchor="Par124" w:history="1">
              <w:r>
                <w:t>1.20</w:t>
              </w:r>
            </w:hyperlink>
            <w: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r>
              <w:t>1.0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r>
              <w:t>1,5</w:t>
            </w:r>
          </w:p>
        </w:tc>
      </w:tr>
      <w:tr w:rsidR="00A44D6D" w:rsidTr="00A44D6D">
        <w:trPr>
          <w:trHeight w:val="2801"/>
        </w:trPr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Растениеводство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деятельности, связанной с выращиванием сельскохозяйственных культур.</w:t>
            </w:r>
          </w:p>
          <w:p w:rsidR="00A44D6D" w:rsidRDefault="00A44D6D" w:rsidP="00A44D6D">
            <w:r>
              <w:t>Содержание данного вида разрешенного использования включает в себя содержание видов разрешенного использования с 1.3 - 1.5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0" w:name="Par51"/>
            <w:bookmarkEnd w:id="0"/>
            <w:r>
              <w:t>1.1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pPr>
              <w:rPr>
                <w:shd w:val="clear" w:color="auto" w:fill="FFFF00"/>
              </w:rPr>
            </w:pPr>
            <w:r>
              <w:t>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 xml:space="preserve">Выращивание </w:t>
            </w:r>
            <w:r>
              <w:lastRenderedPageBreak/>
              <w:t>зерновых и иных сельскохозяйственных культур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lastRenderedPageBreak/>
              <w:t xml:space="preserve">Осуществление хозяйственной </w:t>
            </w:r>
            <w:r>
              <w:lastRenderedPageBreak/>
              <w:t>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bookmarkStart w:id="1" w:name="Par54"/>
            <w:bookmarkEnd w:id="1"/>
            <w:r>
              <w:lastRenderedPageBreak/>
              <w:t>1.2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Овощеводство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Выращивание тонизирующих, лекарственных, цветочных культур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Садоводство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1.5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Животноводство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A44D6D" w:rsidRDefault="00A44D6D" w:rsidP="00A44D6D"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76" w:history="1">
              <w:r>
                <w:t>кодами 1.8</w:t>
              </w:r>
            </w:hyperlink>
            <w:r>
              <w:t xml:space="preserve"> - </w:t>
            </w:r>
            <w:hyperlink w:anchor="Par91" w:history="1">
              <w:r>
                <w:t>1.11</w:t>
              </w:r>
            </w:hyperlink>
            <w:r>
              <w:t xml:space="preserve">, </w:t>
            </w:r>
            <w:hyperlink w:anchor="Par107" w:history="1">
              <w:r>
                <w:t>1.15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1.7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Скотоводство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Осуществление хозяйственной </w:t>
            </w:r>
            <w:r>
              <w:lastRenderedPageBreak/>
              <w:t>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A44D6D" w:rsidRDefault="00A44D6D" w:rsidP="00A44D6D"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A44D6D" w:rsidRDefault="00A44D6D" w:rsidP="00A44D6D"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2" w:name="Par76"/>
            <w:bookmarkEnd w:id="2"/>
            <w:r>
              <w:lastRenderedPageBreak/>
              <w:t>1.8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Звероводство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деятельности, связанной с разведением в неволе ценных пушных зверей;</w:t>
            </w:r>
          </w:p>
          <w:p w:rsidR="00A44D6D" w:rsidRDefault="00A44D6D" w:rsidP="00A44D6D"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A44D6D" w:rsidRDefault="00A44D6D" w:rsidP="00A44D6D"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1.9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Птицеводство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A44D6D" w:rsidRDefault="00A44D6D" w:rsidP="00A44D6D"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A44D6D" w:rsidRDefault="00A44D6D" w:rsidP="00A44D6D"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1.10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Свиноводство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деятельности, связанной с разведением свиней;</w:t>
            </w:r>
          </w:p>
          <w:p w:rsidR="00A44D6D" w:rsidRDefault="00A44D6D" w:rsidP="00A44D6D"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A44D6D" w:rsidRDefault="00A44D6D" w:rsidP="00A44D6D">
            <w:r>
              <w:t xml:space="preserve">разведение племенных животных, производство и использование </w:t>
            </w:r>
            <w:r>
              <w:lastRenderedPageBreak/>
              <w:t>племенной продукции (материала)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3" w:name="Par91"/>
            <w:bookmarkEnd w:id="3"/>
            <w:r>
              <w:lastRenderedPageBreak/>
              <w:t>1.11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Пчеловодство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A44D6D" w:rsidRDefault="00A44D6D" w:rsidP="00A44D6D"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A44D6D" w:rsidRDefault="00A44D6D" w:rsidP="00A44D6D"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1.12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Рыбоводство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:rsidR="00A44D6D" w:rsidRDefault="00A44D6D" w:rsidP="00A44D6D">
            <w: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1.13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Научное обеспечение сельского хозяйства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A44D6D" w:rsidRDefault="00A44D6D" w:rsidP="00A44D6D">
            <w:r>
              <w:t>размещение коллекций генетических ресурсов растений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1.14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Хранение и переработка сельскохозяйственной продукции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4" w:name="Par107"/>
            <w:bookmarkEnd w:id="4"/>
            <w:r>
              <w:t>1.15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Ведение личного подсобного хозяйства на полевых участках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1.16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Питомники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A44D6D" w:rsidRDefault="00A44D6D" w:rsidP="00A44D6D">
            <w:r>
              <w:lastRenderedPageBreak/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1.17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Обеспечение сельскохозяйственного производства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1.18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19</w:t>
            </w:r>
            <w:r>
              <w:t>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Сенокошение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Кошение трав, сбор и заготовка сена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1.19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20.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Выпас сельскохозяйственных животных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Выпас сельскохозяйственных  животных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1.20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1.5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21.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Жилая застройка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жилых помещений различного вида и обеспечение проживания в них.</w:t>
            </w:r>
          </w:p>
          <w:p w:rsidR="00A44D6D" w:rsidRDefault="00A44D6D" w:rsidP="00A44D6D">
            <w: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A44D6D" w:rsidRDefault="00A44D6D" w:rsidP="00A44D6D">
            <w: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A44D6D" w:rsidRDefault="00A44D6D" w:rsidP="00A44D6D">
            <w: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>
              <w:t>престарелых</w:t>
            </w:r>
            <w:proofErr w:type="gramEnd"/>
            <w:r>
              <w:t>, больницы);</w:t>
            </w:r>
          </w:p>
          <w:p w:rsidR="00A44D6D" w:rsidRDefault="00A44D6D" w:rsidP="00A44D6D">
            <w: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A44D6D" w:rsidRDefault="00A44D6D" w:rsidP="00A44D6D">
            <w: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A44D6D" w:rsidRDefault="00A44D6D" w:rsidP="00A44D6D"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140" w:history="1">
              <w:r>
                <w:t>кодами 2.1</w:t>
              </w:r>
            </w:hyperlink>
            <w:r>
              <w:t xml:space="preserve"> - </w:t>
            </w:r>
            <w:hyperlink w:anchor="Par160" w:history="1">
              <w:r>
                <w:t>2.3</w:t>
              </w:r>
            </w:hyperlink>
            <w:r>
              <w:t xml:space="preserve">, </w:t>
            </w:r>
            <w:hyperlink w:anchor="Par171" w:history="1">
              <w:r>
                <w:t>2.5</w:t>
              </w:r>
            </w:hyperlink>
            <w:r>
              <w:t xml:space="preserve"> - </w:t>
            </w:r>
            <w:hyperlink w:anchor="Par186" w:history="1">
              <w:r>
                <w:t>2.7.1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r>
              <w:lastRenderedPageBreak/>
              <w:t>2.0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r>
              <w:t>0,2</w:t>
            </w:r>
          </w:p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  <w:p w:rsidR="00A44D6D" w:rsidRDefault="00A44D6D" w:rsidP="00A44D6D"/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22.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Для индивидуального жилищного строительства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A44D6D" w:rsidRDefault="00A44D6D" w:rsidP="00A44D6D">
            <w:r>
              <w:t>выращивание сельскохозяйственных культур;</w:t>
            </w:r>
          </w:p>
          <w:p w:rsidR="00A44D6D" w:rsidRDefault="00A44D6D" w:rsidP="00A44D6D">
            <w:r>
              <w:t>размещение индивидуальных гаражей и хозяйственных построек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5" w:name="Par140"/>
            <w:bookmarkEnd w:id="5"/>
            <w:r>
              <w:t>2.1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0,3</w:t>
            </w: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23.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Малоэтажная многоквартирная жилая застройка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t>мансардный</w:t>
            </w:r>
            <w:proofErr w:type="gramEnd"/>
            <w:r>
              <w:t>);</w:t>
            </w:r>
          </w:p>
          <w:p w:rsidR="00A44D6D" w:rsidRDefault="00A44D6D" w:rsidP="00A44D6D">
            <w:r>
              <w:t>обустройство спортивных и детских площадок, площадок для отдыха;</w:t>
            </w:r>
          </w:p>
          <w:p w:rsidR="00A44D6D" w:rsidRDefault="00A44D6D" w:rsidP="00A44D6D"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2.1.1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0,3</w:t>
            </w:r>
          </w:p>
        </w:tc>
      </w:tr>
      <w:tr w:rsidR="00A44D6D" w:rsidTr="00A44D6D">
        <w:trPr>
          <w:trHeight w:val="4082"/>
        </w:trPr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24.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жилого дома, указанного в описании вида разрешенного использования с </w:t>
            </w:r>
            <w:hyperlink w:anchor="Par140" w:history="1">
              <w:r>
                <w:t>кодом 2.1</w:t>
              </w:r>
            </w:hyperlink>
            <w:r>
              <w:t>;</w:t>
            </w:r>
          </w:p>
          <w:p w:rsidR="00A44D6D" w:rsidRDefault="00A44D6D" w:rsidP="00A44D6D">
            <w:r>
              <w:t>производство сельскохозяйственной продукции;</w:t>
            </w:r>
          </w:p>
          <w:p w:rsidR="00A44D6D" w:rsidRDefault="00A44D6D" w:rsidP="00A44D6D">
            <w:r>
              <w:t>размещение гаража и иных вспомогательных сооружений;</w:t>
            </w:r>
          </w:p>
          <w:p w:rsidR="00A44D6D" w:rsidRDefault="00A44D6D" w:rsidP="00A44D6D">
            <w:r>
              <w:t>содержание сельскохозяйственных животных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0,2</w:t>
            </w: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25.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Блокированная жилая застройка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>
              <w:t xml:space="preserve"> пользования (жилые дома блокированной застройки);</w:t>
            </w:r>
          </w:p>
          <w:p w:rsidR="00A44D6D" w:rsidRDefault="00A44D6D" w:rsidP="00A44D6D">
            <w:r>
              <w:t>разведение декоративных и плодовых деревьев, овощных и ягодных культур;</w:t>
            </w:r>
          </w:p>
          <w:p w:rsidR="00A44D6D" w:rsidRDefault="00A44D6D" w:rsidP="00A44D6D">
            <w:r>
              <w:t>размещение индивидуальных гаражей и иных вспомогательных сооружений;</w:t>
            </w:r>
          </w:p>
          <w:p w:rsidR="00A44D6D" w:rsidRDefault="00A44D6D" w:rsidP="00A44D6D">
            <w:r>
              <w:t>обустройство спортивных и детских площадок, площадок для отдыха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6" w:name="Par160"/>
            <w:bookmarkEnd w:id="6"/>
            <w:r>
              <w:t>2.3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0,2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2</w:t>
            </w:r>
            <w:r>
              <w:t>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Среднеэтажная жилая застройка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многоквартирных домов этажностью не выше восьми этажей;</w:t>
            </w:r>
          </w:p>
          <w:p w:rsidR="00A44D6D" w:rsidRDefault="00A44D6D" w:rsidP="00A44D6D">
            <w:r>
              <w:t>благоустройство и озеленение;</w:t>
            </w:r>
          </w:p>
          <w:p w:rsidR="00A44D6D" w:rsidRDefault="00A44D6D" w:rsidP="00A44D6D">
            <w:r>
              <w:t>размещение подземных гаражей и автостоянок;</w:t>
            </w:r>
          </w:p>
          <w:p w:rsidR="00A44D6D" w:rsidRDefault="00A44D6D" w:rsidP="00A44D6D">
            <w:r>
              <w:t>обустройство спортивных и детских площадок, площадок для отдыха;</w:t>
            </w:r>
          </w:p>
          <w:p w:rsidR="00A44D6D" w:rsidRDefault="00A44D6D" w:rsidP="00A44D6D">
            <w:r>
              <w:t>размещение объектов обслуживания жилой застройки во встроенных, пристроенных и встроенно-</w:t>
            </w:r>
            <w:r>
              <w:lastRenderedPageBreak/>
              <w:t>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7" w:name="Par171"/>
            <w:bookmarkEnd w:id="7"/>
            <w:r>
              <w:lastRenderedPageBreak/>
              <w:t>2.5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0,2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27.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Обслуживание жилой застройки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ar192" w:history="1">
              <w:r>
                <w:t>кодами 3.1</w:t>
              </w:r>
            </w:hyperlink>
            <w:r>
              <w:t xml:space="preserve">, </w:t>
            </w:r>
            <w:hyperlink w:anchor="Par204" w:history="1">
              <w:r>
                <w:t>3.2</w:t>
              </w:r>
            </w:hyperlink>
            <w:r>
              <w:t xml:space="preserve">, </w:t>
            </w:r>
            <w:hyperlink w:anchor="Par226" w:history="1">
              <w:r>
                <w:t>3.3</w:t>
              </w:r>
            </w:hyperlink>
            <w:r>
              <w:t xml:space="preserve">, </w:t>
            </w:r>
            <w:hyperlink w:anchor="Par230" w:history="1">
              <w:r>
                <w:t>3.4</w:t>
              </w:r>
            </w:hyperlink>
            <w:r>
              <w:t xml:space="preserve">, </w:t>
            </w:r>
            <w:hyperlink w:anchor="Par234" w:history="1">
              <w:r>
                <w:t>3.4.1</w:t>
              </w:r>
            </w:hyperlink>
            <w:r>
              <w:t xml:space="preserve">, </w:t>
            </w:r>
            <w:hyperlink w:anchor="Par252" w:history="1">
              <w:r>
                <w:t>3.5.1</w:t>
              </w:r>
            </w:hyperlink>
            <w:r>
              <w:t xml:space="preserve">, </w:t>
            </w:r>
            <w:hyperlink w:anchor="Par260" w:history="1">
              <w:r>
                <w:t>3.6</w:t>
              </w:r>
            </w:hyperlink>
            <w:r>
              <w:t xml:space="preserve">, </w:t>
            </w:r>
            <w:hyperlink w:anchor="Par276" w:history="1">
              <w:r>
                <w:t>3.7</w:t>
              </w:r>
            </w:hyperlink>
            <w:r>
              <w:t xml:space="preserve">, </w:t>
            </w:r>
            <w:hyperlink w:anchor="Par320" w:history="1">
              <w:r>
                <w:t>3.10.1</w:t>
              </w:r>
            </w:hyperlink>
            <w:r>
              <w:t xml:space="preserve">, </w:t>
            </w:r>
            <w:hyperlink w:anchor="Par335" w:history="1">
              <w:r>
                <w:t>4.1</w:t>
              </w:r>
            </w:hyperlink>
            <w:r>
              <w:t xml:space="preserve">, </w:t>
            </w:r>
            <w:hyperlink w:anchor="Par344" w:history="1">
              <w:r>
                <w:t>4.3</w:t>
              </w:r>
            </w:hyperlink>
            <w:r>
              <w:t xml:space="preserve">, </w:t>
            </w:r>
            <w:hyperlink w:anchor="Par349" w:history="1">
              <w:r>
                <w:t>4.4</w:t>
              </w:r>
            </w:hyperlink>
            <w:r>
              <w:t xml:space="preserve">, </w:t>
            </w:r>
            <w:hyperlink w:anchor="Par356" w:history="1">
              <w:r>
                <w:t>4.6</w:t>
              </w:r>
            </w:hyperlink>
            <w:r>
              <w:t xml:space="preserve">, </w:t>
            </w:r>
            <w:hyperlink w:anchor="Par424" w:history="1">
              <w:r>
                <w:t>5.1.2</w:t>
              </w:r>
            </w:hyperlink>
            <w:r>
              <w:t xml:space="preserve">, </w:t>
            </w:r>
            <w:hyperlink w:anchor="Par428" w:history="1">
              <w:r>
                <w:t>5.1.3</w:t>
              </w:r>
            </w:hyperlink>
            <w: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2.7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28.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Хранение автотранспорта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ar382" w:history="1">
              <w:r>
                <w:t>кодом 4.9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8" w:name="Par186"/>
            <w:bookmarkEnd w:id="8"/>
            <w:r>
              <w:t>2.7.1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2</w:t>
            </w:r>
            <w:r>
              <w:t>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9" w:name="Par192"/>
            <w:bookmarkEnd w:id="9"/>
            <w:r>
              <w:t>Коммунальное обслуживание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198" w:history="1">
              <w:r>
                <w:t>кодами 3.1.1</w:t>
              </w:r>
            </w:hyperlink>
            <w:r>
              <w:t xml:space="preserve"> - </w:t>
            </w:r>
            <w:hyperlink w:anchor="Par202" w:history="1">
              <w:r>
                <w:t>3.1.2</w:t>
              </w:r>
            </w:hyperlink>
          </w:p>
          <w:p w:rsidR="00A44D6D" w:rsidRDefault="00A44D6D" w:rsidP="00A44D6D">
            <w:r>
              <w:t xml:space="preserve">Установить ставку арендной  платы в размере 0.7% от кадастровой стоимости  в отношении земельных участков, предоставленных (занятых) для размещения трубопроводов и иных объектов, используемых в сфере тепло-, водоснабжения,  водоотведения и очистки сточных вод. 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30.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Предоставление коммунальных услуг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 xml:space="preserve">Размещение зданий и сооружений, обеспечивающих поставку воды, </w:t>
            </w:r>
            <w:r>
              <w:lastRenderedPageBreak/>
              <w:t>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  <w:rPr>
                <w:lang w:val="en-US"/>
              </w:rPr>
            </w:pPr>
            <w:bookmarkStart w:id="10" w:name="Par198"/>
            <w:bookmarkEnd w:id="10"/>
            <w:r>
              <w:lastRenderedPageBreak/>
              <w:t>3.1.1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rPr>
                <w:lang w:val="en-US"/>
              </w:rPr>
              <w:t>5</w:t>
            </w:r>
            <w:r>
              <w:t>,0</w:t>
            </w: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31.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11" w:name="Par202"/>
            <w:bookmarkEnd w:id="11"/>
            <w:r>
              <w:t>3.1.2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32.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12" w:name="Par204"/>
            <w:bookmarkEnd w:id="12"/>
            <w:r>
              <w:t>Социальное обслуживание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11" w:history="1">
              <w:r>
                <w:t>кодами 3.2.1</w:t>
              </w:r>
            </w:hyperlink>
            <w:r>
              <w:t xml:space="preserve"> - </w:t>
            </w:r>
            <w:hyperlink w:anchor="Par224" w:history="1">
              <w:r>
                <w:t>3.2.4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33.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Дома социального обслуживания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A44D6D" w:rsidRDefault="00A44D6D" w:rsidP="00A44D6D">
            <w: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13" w:name="Par211"/>
            <w:bookmarkEnd w:id="13"/>
            <w:r>
              <w:t>3.2.1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34.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Оказание социальной помощи населению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</w:t>
            </w:r>
            <w:r>
              <w:lastRenderedPageBreak/>
              <w:t>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A44D6D" w:rsidRDefault="00A44D6D" w:rsidP="00A44D6D">
            <w:r>
              <w:t>некоммерческих фондов, благотворительных организаций, клубов по интересам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3.2.2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35.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Оказание услуг связи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14" w:name="Par220"/>
            <w:bookmarkEnd w:id="14"/>
            <w:r>
              <w:t>3.2.3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36.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Общежития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62" w:history="1">
              <w:r>
                <w:t>кодом 4.7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15" w:name="Par224"/>
            <w:bookmarkEnd w:id="15"/>
            <w:r>
              <w:t>3.2.4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37.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16" w:name="Par226"/>
            <w:bookmarkEnd w:id="16"/>
            <w:r>
              <w:t>Бытовое обслуживание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3</w:t>
            </w:r>
            <w:r>
              <w:t>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17" w:name="Par230"/>
            <w:bookmarkEnd w:id="17"/>
            <w:r>
              <w:t>Здравоохранение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34" w:history="1">
              <w:r>
                <w:t>кодами 3.4.1</w:t>
              </w:r>
            </w:hyperlink>
            <w:r>
              <w:t xml:space="preserve"> - </w:t>
            </w:r>
            <w:hyperlink w:anchor="Par238" w:history="1">
              <w:r>
                <w:t>3.4.2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3</w:t>
            </w:r>
            <w:r>
              <w:t>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18" w:name="Par234"/>
            <w:bookmarkEnd w:id="18"/>
            <w:r>
              <w:t>Амбулаторно-поликлиническое обслуживание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</w:t>
            </w:r>
            <w:r>
              <w:lastRenderedPageBreak/>
              <w:t>крови, клинические лаборатории)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  <w:rPr>
                <w:lang w:val="en-US"/>
              </w:rPr>
            </w:pPr>
            <w:r>
              <w:lastRenderedPageBreak/>
              <w:t>3.4.1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rPr>
                <w:lang w:val="en-US"/>
              </w:rPr>
              <w:t>2</w:t>
            </w:r>
            <w:r>
              <w:t>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40.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19" w:name="Par238"/>
            <w:bookmarkEnd w:id="19"/>
            <w:r>
              <w:t>Стационарное медицинское обслуживание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A44D6D" w:rsidRDefault="00A44D6D" w:rsidP="00A44D6D">
            <w:r>
              <w:t>размещение станций скорой помощи;</w:t>
            </w:r>
          </w:p>
          <w:p w:rsidR="00A44D6D" w:rsidRDefault="00A44D6D" w:rsidP="00A44D6D">
            <w:r>
              <w:t>размещение площадок санитарной авиации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3.4.2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41.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Медицинские организации особого назначения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>
              <w:t>патолого-анатомической</w:t>
            </w:r>
            <w:proofErr w:type="gramEnd"/>
            <w:r>
              <w:t xml:space="preserve"> экспертизы (морги)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3.4.3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42.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Образование и просвещение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52" w:history="1">
              <w:r>
                <w:t>кодами 3.5.1</w:t>
              </w:r>
            </w:hyperlink>
            <w:r>
              <w:t xml:space="preserve"> - </w:t>
            </w:r>
            <w:hyperlink w:anchor="Par256" w:history="1">
              <w:r>
                <w:t>3.5.2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3.5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43.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20" w:name="Par252"/>
            <w:bookmarkEnd w:id="20"/>
            <w:r>
              <w:t>Дошкольное, начальное и среднее общее образование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3.5.1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44.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21" w:name="Par256"/>
            <w:bookmarkEnd w:id="21"/>
            <w:r>
              <w:t>Среднее и высшее профессиональное образование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</w:t>
            </w:r>
            <w:r>
              <w:lastRenderedPageBreak/>
              <w:t>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3.5.2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45.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22" w:name="Par260"/>
            <w:bookmarkEnd w:id="22"/>
            <w:r>
              <w:t>Культурное развитие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66" w:history="1">
              <w:r>
                <w:t>кодами 3.6.1</w:t>
              </w:r>
            </w:hyperlink>
            <w:r>
              <w:t xml:space="preserve"> - </w:t>
            </w:r>
            <w:hyperlink w:anchor="Par274" w:history="1">
              <w:r>
                <w:t>3.6.3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3.6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46.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Объекты культурно-досуговой деятельности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23" w:name="Par266"/>
            <w:bookmarkEnd w:id="23"/>
            <w:r>
              <w:t>3.6.1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47.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Парки культуры и отдыха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парков культуры и отдыха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3.6.2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4</w:t>
            </w:r>
            <w:r>
              <w:t>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Цирки и зверинцы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24" w:name="Par274"/>
            <w:bookmarkEnd w:id="24"/>
            <w:r>
              <w:t>3.6.3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4</w:t>
            </w:r>
            <w:r>
              <w:t>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25" w:name="Par276"/>
            <w:bookmarkEnd w:id="25"/>
            <w:r>
              <w:t>Религиозное использование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82" w:history="1">
              <w:r>
                <w:t>кодами 3.7.1</w:t>
              </w:r>
            </w:hyperlink>
            <w:r>
              <w:t xml:space="preserve"> - </w:t>
            </w:r>
            <w:hyperlink w:anchor="Par286" w:history="1">
              <w:r>
                <w:t>3.7.2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3.7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50.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Осуществление религиозных обрядов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26" w:name="Par282"/>
            <w:bookmarkEnd w:id="26"/>
            <w:r>
              <w:t>3.7.1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51.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Религиозное управление и образование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27" w:name="Par286"/>
            <w:bookmarkEnd w:id="27"/>
            <w:r>
              <w:t>3.7.2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52.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Общественное управление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94" w:history="1">
              <w:r>
                <w:t>кодами 3.8.1</w:t>
              </w:r>
            </w:hyperlink>
            <w:r>
              <w:t xml:space="preserve"> - </w:t>
            </w:r>
            <w:hyperlink w:anchor="Par298" w:history="1">
              <w:r>
                <w:t>3.8.2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3.8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53.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Государственное управление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28" w:name="Par294"/>
            <w:bookmarkEnd w:id="28"/>
            <w:r>
              <w:t>3.8.1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54.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Представительская деятельность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29" w:name="Par298"/>
            <w:bookmarkEnd w:id="29"/>
            <w:r>
              <w:t>3.8.2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55.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Обеспечение научной деятельности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06" w:history="1">
              <w:r>
                <w:t>кодами 3.9.1</w:t>
              </w:r>
            </w:hyperlink>
            <w:r>
              <w:t xml:space="preserve"> - </w:t>
            </w:r>
            <w:hyperlink w:anchor="Par314" w:history="1">
              <w:r>
                <w:t>3.9.3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3.9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56.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 xml:space="preserve">Обеспечение деятельности в области </w:t>
            </w:r>
            <w:r>
              <w:lastRenderedPageBreak/>
              <w:t>гидрометеорологии и смежных с ней областях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lastRenderedPageBreak/>
              <w:t xml:space="preserve">Размещение объектов капитального строительства, предназначенных для наблюдений за физическими и </w:t>
            </w:r>
            <w:r>
              <w:lastRenderedPageBreak/>
              <w:t>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30" w:name="Par306"/>
            <w:bookmarkEnd w:id="30"/>
            <w:r>
              <w:lastRenderedPageBreak/>
              <w:t>3.9.1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57.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Проведение научных исследований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3.9.2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5</w:t>
            </w:r>
            <w:r>
              <w:t>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Проведение научных испытаний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31" w:name="Par314"/>
            <w:bookmarkEnd w:id="31"/>
            <w:r>
              <w:t>3.9.3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5</w:t>
            </w:r>
            <w:r>
              <w:t>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Ветеринарное обслуживание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</w:t>
            </w:r>
            <w:r>
              <w:lastRenderedPageBreak/>
              <w:t xml:space="preserve">использования с </w:t>
            </w:r>
            <w:hyperlink w:anchor="Par320" w:history="1">
              <w:r>
                <w:t>кодами 3.10.1</w:t>
              </w:r>
            </w:hyperlink>
            <w:r>
              <w:t xml:space="preserve"> - </w:t>
            </w:r>
            <w:hyperlink w:anchor="Par324" w:history="1">
              <w:r>
                <w:t>3.10.2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3.10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60.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32" w:name="Par320"/>
            <w:bookmarkEnd w:id="32"/>
            <w:r>
              <w:t>Амбулаторное ветеринарное обслуживание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3.10.1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61.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33" w:name="Par324"/>
            <w:bookmarkEnd w:id="33"/>
            <w:r>
              <w:t>Приюты для животных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A44D6D" w:rsidRDefault="00A44D6D" w:rsidP="00A44D6D">
            <w: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A44D6D" w:rsidRDefault="00A44D6D" w:rsidP="00A44D6D">
            <w: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3.10.2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62.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Предпринимательство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A44D6D" w:rsidRDefault="00A44D6D" w:rsidP="00A44D6D">
            <w: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ar335" w:history="1">
              <w:r>
                <w:t>кодами 4.1</w:t>
              </w:r>
            </w:hyperlink>
            <w:r>
              <w:t xml:space="preserve"> - </w:t>
            </w:r>
            <w:hyperlink w:anchor="Par404" w:history="1">
              <w:r>
                <w:t>4.10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34" w:name="Par333"/>
            <w:bookmarkEnd w:id="34"/>
            <w:r>
              <w:t>4.0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63.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35" w:name="Par335"/>
            <w:bookmarkEnd w:id="35"/>
            <w:r>
              <w:t>Деловое управление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64.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proofErr w:type="gramStart"/>
            <w:r>
              <w:t>Объекты торговли (торговые центры, торгово-</w:t>
            </w:r>
            <w:r>
              <w:lastRenderedPageBreak/>
              <w:t>развлекательные центры (комплексы)</w:t>
            </w:r>
            <w:proofErr w:type="gramEnd"/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lastRenderedPageBreak/>
              <w:t xml:space="preserve">Размещение объектов капитального строительства, общей площадью свыше </w:t>
            </w:r>
            <w:smartTag w:uri="urn:schemas-microsoft-com:office:smarttags" w:element="metricconverter">
              <w:smartTagPr>
                <w:attr w:name="ProductID" w:val="5000 кв. м"/>
              </w:smartTagPr>
              <w:r>
                <w:t>5000 кв. м</w:t>
              </w:r>
            </w:smartTag>
            <w:r>
              <w:t xml:space="preserve"> с целью </w:t>
            </w:r>
            <w:r>
              <w:lastRenderedPageBreak/>
              <w:t xml:space="preserve">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54" w:history="1">
              <w:r>
                <w:t>кодами 4.5</w:t>
              </w:r>
            </w:hyperlink>
            <w:r>
              <w:t xml:space="preserve"> - 4.8.1;</w:t>
            </w:r>
          </w:p>
          <w:p w:rsidR="00A44D6D" w:rsidRDefault="00A44D6D" w:rsidP="00A44D6D">
            <w: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4.2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65.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36" w:name="Par344"/>
            <w:bookmarkEnd w:id="36"/>
            <w:r>
              <w:t>Рынки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</w:t>
            </w:r>
            <w:smartTag w:uri="urn:schemas-microsoft-com:office:smarttags" w:element="metricconverter">
              <w:smartTagPr>
                <w:attr w:name="ProductID" w:val="200 кв. м"/>
              </w:smartTagPr>
              <w:r>
                <w:t>200 кв. м</w:t>
              </w:r>
            </w:smartTag>
            <w:r>
              <w:t>;</w:t>
            </w:r>
          </w:p>
          <w:p w:rsidR="00A44D6D" w:rsidRDefault="00A44D6D" w:rsidP="00A44D6D">
            <w: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66.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37" w:name="Par349"/>
            <w:bookmarkEnd w:id="37"/>
            <w:r>
              <w:t>Магазины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>
                <w:t>5000 кв. м</w:t>
              </w:r>
            </w:smartTag>
            <w:r>
              <w:t>.;</w:t>
            </w:r>
          </w:p>
          <w:p w:rsidR="00A44D6D" w:rsidRDefault="00A44D6D" w:rsidP="00A44D6D">
            <w:r>
              <w:t>размещение объектов торговли</w:t>
            </w:r>
          </w:p>
          <w:p w:rsidR="00A44D6D" w:rsidRDefault="00A44D6D" w:rsidP="00A44D6D"/>
          <w:p w:rsidR="00A44D6D" w:rsidRDefault="00A44D6D" w:rsidP="00A44D6D">
            <w:r>
              <w:t>(нестационарные торговые объекты)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20,0</w:t>
            </w: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  <w:r>
              <w:t>100,0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6</w:t>
            </w:r>
            <w:r>
              <w:t>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Банковская и страховая деятельность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38" w:name="Par354"/>
            <w:bookmarkEnd w:id="38"/>
            <w:r>
              <w:t>4.5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6</w:t>
            </w:r>
            <w:r>
              <w:t>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39" w:name="Par356"/>
            <w:bookmarkEnd w:id="39"/>
            <w:r>
              <w:t>Общественное питание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4.6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6</w:t>
            </w:r>
            <w:r>
              <w:t>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Гостиничное обслуживание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40" w:name="Par362"/>
            <w:bookmarkEnd w:id="40"/>
            <w:r>
              <w:t>4.7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20,0</w:t>
            </w:r>
          </w:p>
        </w:tc>
      </w:tr>
      <w:tr w:rsidR="00A44D6D" w:rsidTr="00A44D6D">
        <w:trPr>
          <w:trHeight w:val="2631"/>
        </w:trPr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70.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Развлечения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70" w:history="1">
              <w:r>
                <w:t>кодом 4.8.1</w:t>
              </w:r>
            </w:hyperlink>
            <w:r>
              <w:t xml:space="preserve"> 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4.8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71.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Развлекательные мероприятия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41" w:name="Par370"/>
            <w:bookmarkEnd w:id="41"/>
            <w:r>
              <w:t>4.8.1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72.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Служебные гаражи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кодом </w:t>
            </w:r>
            <w:hyperlink w:anchor="Par333" w:history="1">
              <w:r>
                <w:t>4.0</w:t>
              </w:r>
            </w:hyperlink>
            <w: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42" w:name="Par382"/>
            <w:bookmarkEnd w:id="42"/>
            <w:r>
              <w:t>4.9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8,0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73.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Объекты дорожного сервиса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90" w:history="1">
              <w:r>
                <w:t>кодами 4.9.1.1</w:t>
              </w:r>
            </w:hyperlink>
            <w:r>
              <w:t xml:space="preserve"> - </w:t>
            </w:r>
            <w:hyperlink w:anchor="Par402" w:history="1">
              <w:r>
                <w:t>4.9.1.4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4.9.1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74.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Заправка транспортных средств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43" w:name="Par390"/>
            <w:bookmarkEnd w:id="43"/>
            <w:r>
              <w:t>4.9.1.1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75.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Обеспечение дорожного отдыха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 для предоставления гостиничных услуг в качестве дорожного сервиса </w:t>
            </w:r>
            <w:r>
              <w:lastRenderedPageBreak/>
              <w:t>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4.9.1.2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76.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Автомобильные мойки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4.9.1.3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7</w:t>
            </w:r>
            <w:proofErr w:type="spellStart"/>
            <w:r>
              <w:t>7</w:t>
            </w:r>
            <w:proofErr w:type="spellEnd"/>
            <w:r>
              <w:t>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Ремонт автомобилей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44" w:name="Par402"/>
            <w:bookmarkEnd w:id="44"/>
            <w:r>
              <w:t>4.9.1.4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7</w:t>
            </w:r>
            <w:r>
              <w:t>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45" w:name="Par404"/>
            <w:bookmarkEnd w:id="45"/>
            <w:r>
              <w:t>Выставочно-ярмарочная деятельность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4.10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7</w:t>
            </w:r>
            <w:r>
              <w:t>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Отдых (рекреация)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A44D6D" w:rsidRDefault="00A44D6D" w:rsidP="00A44D6D">
            <w: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A44D6D" w:rsidRDefault="00A44D6D" w:rsidP="00A44D6D"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414" w:history="1">
              <w:r>
                <w:t>кодами 5.1</w:t>
              </w:r>
            </w:hyperlink>
            <w:r>
              <w:t xml:space="preserve"> - </w:t>
            </w:r>
            <w:hyperlink w:anchor="Par461" w:history="1">
              <w:r>
                <w:t>5.5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80.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bookmarkStart w:id="46" w:name="Par414"/>
            <w:bookmarkEnd w:id="46"/>
            <w:r>
              <w:t>Спорт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ar420" w:history="1">
              <w:r>
                <w:t>кодами 5.1.1</w:t>
              </w:r>
            </w:hyperlink>
            <w:r>
              <w:t xml:space="preserve"> - </w:t>
            </w:r>
            <w:hyperlink w:anchor="Par444" w:history="1">
              <w:r>
                <w:t>5.1.7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81.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Обеспечение спортивно-зрелищных мероприятий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47" w:name="Par420"/>
            <w:bookmarkEnd w:id="47"/>
            <w:r>
              <w:t>5.1.1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82.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Обеспечение занятий спортом в помещениях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48" w:name="Par424"/>
            <w:bookmarkEnd w:id="48"/>
            <w:r>
              <w:t>5.1.2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83.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Площадки для занятий спортом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49" w:name="Par428"/>
            <w:bookmarkEnd w:id="49"/>
            <w:r>
              <w:t>5.1.3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84.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Оборудованные площадки для занятий спортом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5.1.4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85.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Водный спорт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5.1.5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86.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Авиационный спорт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5.1.6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8</w:t>
            </w:r>
            <w:r>
              <w:t>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Спортивные базы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50" w:name="Par444"/>
            <w:bookmarkEnd w:id="50"/>
            <w:r>
              <w:t>5.1.7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8</w:t>
            </w:r>
            <w:proofErr w:type="spellStart"/>
            <w:r>
              <w:t>8</w:t>
            </w:r>
            <w:proofErr w:type="spellEnd"/>
            <w:r>
              <w:t>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Природно-познавательный туризм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баз и палаточных лагерей для проведения походов и экскурсий по ознакомлению с природой, пеших и конных </w:t>
            </w:r>
            <w:r>
              <w:lastRenderedPageBreak/>
              <w:t>прогулок, устройство троп и дорожек, размещение щитов с познавательными сведениями об окружающей природной среде;</w:t>
            </w:r>
          </w:p>
          <w:p w:rsidR="00A44D6D" w:rsidRDefault="00A44D6D" w:rsidP="00A44D6D">
            <w:r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5.2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lastRenderedPageBreak/>
              <w:t>8</w:t>
            </w:r>
            <w:r>
              <w:t>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Туристическое обслуживание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A44D6D" w:rsidRDefault="00A44D6D" w:rsidP="00A44D6D">
            <w:r>
              <w:t>размещение детских лагерей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5.2.1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90.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Охота и рыбалка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91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Причалы для маломерных судов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bookmarkStart w:id="51" w:name="Par461"/>
            <w:bookmarkEnd w:id="51"/>
            <w:r>
              <w:t>92.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Поля для гольфа или конных прогулок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A44D6D" w:rsidRDefault="00A44D6D" w:rsidP="00A44D6D">
            <w: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5.5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pPr>
              <w:rPr>
                <w:shd w:val="clear" w:color="auto" w:fill="FFFFFF"/>
              </w:rPr>
            </w:pPr>
            <w:r>
              <w:t>93.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6.0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rPr>
                <w:shd w:val="clear" w:color="auto" w:fill="FFFFFF"/>
              </w:rPr>
              <w:t>6,0</w:t>
            </w:r>
          </w:p>
        </w:tc>
      </w:tr>
      <w:tr w:rsidR="00A44D6D" w:rsidTr="00A44D6D">
        <w:trPr>
          <w:trHeight w:val="1380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pPr>
              <w:rPr>
                <w:shd w:val="clear" w:color="auto" w:fill="FFFF66"/>
              </w:rPr>
            </w:pPr>
            <w:r>
              <w:lastRenderedPageBreak/>
              <w:t>94.</w:t>
            </w:r>
          </w:p>
        </w:tc>
        <w:tc>
          <w:tcPr>
            <w:tcW w:w="2399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r>
              <w:t>Недропользование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r>
              <w:t>Осуществление геологических изысканий;</w:t>
            </w:r>
          </w:p>
          <w:p w:rsidR="00A44D6D" w:rsidRDefault="00A44D6D" w:rsidP="00A44D6D">
            <w:r>
              <w:t xml:space="preserve">добыча полезных ископаемых </w:t>
            </w:r>
            <w:proofErr w:type="gramStart"/>
            <w:r>
              <w:t>открытым</w:t>
            </w:r>
            <w:proofErr w:type="gramEnd"/>
            <w:r>
              <w:t xml:space="preserve"> (карьеры, отвалы) и закрытым (шахты, скважины) 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r>
              <w:t>6.1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r>
              <w:t>30,0</w:t>
            </w:r>
          </w:p>
        </w:tc>
      </w:tr>
      <w:tr w:rsidR="00A44D6D" w:rsidTr="00A44D6D">
        <w:tc>
          <w:tcPr>
            <w:tcW w:w="606" w:type="dxa"/>
            <w:tcBorders>
              <w:top w:val="single" w:sz="4" w:space="0" w:color="auto"/>
            </w:tcBorders>
            <w:shd w:val="clear" w:color="auto" w:fill="FFFFFF"/>
          </w:tcPr>
          <w:p w:rsidR="00A44D6D" w:rsidRDefault="00A44D6D" w:rsidP="00A44D6D"/>
        </w:tc>
        <w:tc>
          <w:tcPr>
            <w:tcW w:w="2399" w:type="dxa"/>
            <w:tcBorders>
              <w:top w:val="single" w:sz="4" w:space="0" w:color="auto"/>
            </w:tcBorders>
            <w:shd w:val="clear" w:color="auto" w:fill="FFFFFF"/>
          </w:tcPr>
          <w:p w:rsidR="00A44D6D" w:rsidRDefault="00A44D6D" w:rsidP="00A44D6D"/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FFFFFF"/>
          </w:tcPr>
          <w:p w:rsidR="00A44D6D" w:rsidRDefault="00A44D6D" w:rsidP="00A44D6D">
            <w:r>
              <w:t>способами;</w:t>
            </w:r>
          </w:p>
          <w:p w:rsidR="00A44D6D" w:rsidRDefault="00A44D6D" w:rsidP="00A44D6D">
            <w: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A44D6D" w:rsidRDefault="00A44D6D" w:rsidP="00A44D6D">
            <w: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A44D6D" w:rsidRDefault="00A44D6D" w:rsidP="00A44D6D">
            <w: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FFFFFF"/>
          </w:tcPr>
          <w:p w:rsidR="00A44D6D" w:rsidRDefault="00A44D6D" w:rsidP="00A44D6D"/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FFFFFF"/>
          </w:tcPr>
          <w:p w:rsidR="00A44D6D" w:rsidRDefault="00A44D6D" w:rsidP="00A44D6D"/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95.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Тяжелая промышленность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96.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Автомобилестроительная промышленность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</w:t>
            </w:r>
            <w:r>
              <w:lastRenderedPageBreak/>
              <w:t>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6.2.1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lastRenderedPageBreak/>
              <w:t>9</w:t>
            </w:r>
            <w:r>
              <w:t>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Легкая промышленность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строительства, предназначенных для текстильной, </w:t>
            </w:r>
            <w:proofErr w:type="gramStart"/>
            <w:r>
              <w:t>фарфоро-фаянсовой</w:t>
            </w:r>
            <w:proofErr w:type="gramEnd"/>
            <w:r>
              <w:t>, электронной промышленности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rPr>
                <w:lang w:val="en-US"/>
              </w:rPr>
              <w:t>9</w:t>
            </w:r>
            <w:r>
              <w:t>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Фармацевтическая промышленность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6.3.1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99.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Пищевая промышленность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100.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Нефтехимическая промышленность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6.5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101.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Строительная промышленность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6.6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102.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Энергетика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</w:t>
            </w:r>
            <w:r>
              <w:lastRenderedPageBreak/>
              <w:t>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A44D6D" w:rsidRDefault="00A44D6D" w:rsidP="00A44D6D">
            <w: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92" w:history="1">
              <w:r>
                <w:t>кодом 3.1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6.7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103.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Связь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8" w:history="1">
              <w:r>
                <w:t>кодами 3.1.1</w:t>
              </w:r>
            </w:hyperlink>
            <w:r>
              <w:t xml:space="preserve">, </w:t>
            </w:r>
            <w:hyperlink w:anchor="Par220" w:history="1">
              <w:r>
                <w:t>3.2.3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6.8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104.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Склады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6.9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3,0</w:t>
            </w:r>
            <w:proofErr w:type="gramStart"/>
            <w:r>
              <w:t xml:space="preserve"> ;</w:t>
            </w:r>
            <w:proofErr w:type="gramEnd"/>
          </w:p>
          <w:p w:rsidR="00A44D6D" w:rsidRDefault="00A44D6D" w:rsidP="00A44D6D">
            <w:pPr>
              <w:jc w:val="center"/>
            </w:pPr>
          </w:p>
          <w:p w:rsidR="00A44D6D" w:rsidRDefault="00A44D6D" w:rsidP="00A44D6D">
            <w:pPr>
              <w:jc w:val="center"/>
            </w:pPr>
            <w:r>
              <w:t>Склады, находящиеся в общедолевой собстивенности - 10,0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105.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Складские площадки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6.9.1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3,0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106.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Целлюлозно-бумажная промышленность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6.11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107.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Транспорт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A44D6D" w:rsidRDefault="00A44D6D" w:rsidP="00A44D6D">
            <w:r>
              <w:t xml:space="preserve">Содержание данного вида разрешенного использования включает в себя содержание видов разрешенного использования с кодами 7.2. - </w:t>
            </w:r>
            <w:hyperlink w:anchor="Par580" w:history="1">
              <w:r>
                <w:t>7.5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7.0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bookmarkStart w:id="52" w:name="Par539"/>
            <w:bookmarkEnd w:id="52"/>
            <w:r>
              <w:t>108.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Автомобильный транспорт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559" w:history="1">
              <w:r>
                <w:t>кодами 7.2.1</w:t>
              </w:r>
            </w:hyperlink>
            <w:r>
              <w:t xml:space="preserve"> - </w:t>
            </w:r>
            <w:hyperlink w:anchor="Par567" w:history="1">
              <w:r>
                <w:t>7.2.3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7.2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109.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Размещение автомобильных дорог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86" w:history="1">
              <w:r>
                <w:t>кодами 2.7.1</w:t>
              </w:r>
            </w:hyperlink>
            <w:r>
              <w:t xml:space="preserve">, </w:t>
            </w:r>
            <w:hyperlink w:anchor="Par382" w:history="1">
              <w:r>
                <w:t>4.9</w:t>
              </w:r>
            </w:hyperlink>
            <w:r>
              <w:t xml:space="preserve">, </w:t>
            </w:r>
            <w:hyperlink w:anchor="Par567" w:history="1">
              <w:r>
                <w:t>7.2.3</w:t>
              </w:r>
            </w:hyperlink>
            <w:r>
              <w:t>, а также некапитальных сооружений, предназначенных для охраны транспортных средств;</w:t>
            </w:r>
          </w:p>
          <w:p w:rsidR="00A44D6D" w:rsidRDefault="00A44D6D" w:rsidP="00A44D6D">
            <w: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53" w:name="Par559"/>
            <w:bookmarkEnd w:id="53"/>
            <w:r>
              <w:t>7.2.1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110.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Обслуживание перевозок пассажиров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зданий и сооружений, предназначенных для обслуживания пассажиров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7.2.2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111.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Стоянки транспорта общего пользования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54" w:name="Par567"/>
            <w:bookmarkEnd w:id="54"/>
            <w:r>
              <w:t>7.2.3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112.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Водный транспорт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7.3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113.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Воздушный транспорт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>
              <w:t xml:space="preserve"> путем;</w:t>
            </w:r>
          </w:p>
          <w:p w:rsidR="00A44D6D" w:rsidRDefault="00A44D6D" w:rsidP="00A44D6D">
            <w: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7.4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114.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Трубопроводный транспорт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55" w:name="Par580"/>
            <w:bookmarkEnd w:id="55"/>
            <w:r>
              <w:t>7.5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115.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Обеспечение обороны и безопасности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 xml:space="preserve">Размещение объектов капитального строительства, необходимых для подготовки и поддержания в боевой </w:t>
            </w:r>
            <w:r>
              <w:lastRenderedPageBreak/>
              <w:t>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A44D6D" w:rsidRDefault="00A44D6D" w:rsidP="00A44D6D"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A44D6D" w:rsidRDefault="00A44D6D" w:rsidP="00A44D6D">
            <w: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8.0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116.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Обеспечение вооруженных сил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A44D6D" w:rsidRDefault="00A44D6D" w:rsidP="00A44D6D">
            <w: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A44D6D" w:rsidRDefault="00A44D6D" w:rsidP="00A44D6D">
            <w: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A44D6D" w:rsidRDefault="00A44D6D" w:rsidP="00A44D6D">
            <w:r>
              <w:t xml:space="preserve">размещение объектов, для </w:t>
            </w:r>
            <w:proofErr w:type="gramStart"/>
            <w:r>
              <w:t>обеспечения</w:t>
            </w:r>
            <w:proofErr w:type="gramEnd"/>
            <w: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8.1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117.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Обеспечение внутреннего правопорядка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</w:t>
            </w:r>
            <w:r>
              <w:lastRenderedPageBreak/>
              <w:t>которых существует военизированная служба;</w:t>
            </w:r>
          </w:p>
          <w:p w:rsidR="00A44D6D" w:rsidRDefault="00A44D6D" w:rsidP="00A44D6D"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8.3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118.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Обеспечение деятельности по исполнению наказаний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8.4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119.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Деятельность по особой охране и изучению природы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9.0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120.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Охрана природных территорий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9.1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121.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Курортная деятельность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</w:t>
            </w:r>
            <w:r>
              <w:lastRenderedPageBreak/>
              <w:t>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>
              <w:t xml:space="preserve"> охраны лечебно-оздоровительных местностей и курорта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9.2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122.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Санаторная деятельность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A44D6D" w:rsidRDefault="00A44D6D" w:rsidP="00A44D6D"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A44D6D" w:rsidRDefault="00A44D6D" w:rsidP="00A44D6D">
            <w:r>
              <w:t>размещение лечебно-оздоровительных лагерей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9.2.1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4,0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123.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Историко-культурная деятельность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9.3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0,3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124.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Заготовка древесины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56" w:name="Par635"/>
            <w:bookmarkEnd w:id="56"/>
            <w:r>
              <w:t>10.1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6,0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125.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Водные объекты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11.0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126.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Общее пользование водными объектами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11.1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127.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Специальное пользование водными объектами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11.2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128.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Гидротехнические сооружения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11.3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10,0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129.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Земельные участки (территории) общего пользования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664" w:history="1">
              <w:r>
                <w:t>кодами 12.0.1</w:t>
              </w:r>
            </w:hyperlink>
            <w:r>
              <w:t xml:space="preserve"> - </w:t>
            </w:r>
            <w:hyperlink w:anchor="Par668" w:history="1">
              <w:r>
                <w:t>12.0.2</w:t>
              </w:r>
            </w:hyperlink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12.0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130.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Улично-дорожная сеть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A44D6D" w:rsidRDefault="00A44D6D" w:rsidP="00A44D6D">
            <w:r>
              <w:t>размещение придорожных стоянок (парковок) транспортных сре</w:t>
            </w:r>
            <w:proofErr w:type="gramStart"/>
            <w:r>
              <w:t>дств в гр</w:t>
            </w:r>
            <w:proofErr w:type="gramEnd"/>
            <w: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86" w:history="1">
              <w:r>
                <w:t>кодами 2.7.1</w:t>
              </w:r>
            </w:hyperlink>
            <w:r>
              <w:t xml:space="preserve">, </w:t>
            </w:r>
            <w:hyperlink w:anchor="Par382" w:history="1">
              <w:r>
                <w:t>4.9</w:t>
              </w:r>
            </w:hyperlink>
            <w:r>
              <w:t xml:space="preserve">, </w:t>
            </w:r>
            <w:hyperlink w:anchor="Par567" w:history="1">
              <w: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57" w:name="Par664"/>
            <w:bookmarkEnd w:id="57"/>
            <w:r>
              <w:t>12.0.1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131.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Благоустройство территории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bookmarkStart w:id="58" w:name="Par668"/>
            <w:bookmarkEnd w:id="58"/>
            <w:r>
              <w:t>12.0.2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1,5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132.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Ритуальная деятельность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Размещение кладбищ, крематориев и мест захоронения;</w:t>
            </w:r>
          </w:p>
          <w:p w:rsidR="00A44D6D" w:rsidRDefault="00A44D6D" w:rsidP="00A44D6D">
            <w:r>
              <w:t>размещение соответствующих культовых сооружений;</w:t>
            </w:r>
          </w:p>
          <w:p w:rsidR="00A44D6D" w:rsidRDefault="00A44D6D" w:rsidP="00A44D6D">
            <w: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12.1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25,0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133.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Специальная деятельность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proofErr w:type="gramStart"/>
            <w: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</w:t>
            </w:r>
            <w:r>
              <w:lastRenderedPageBreak/>
              <w:t>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lastRenderedPageBreak/>
              <w:t>12.2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1,2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lastRenderedPageBreak/>
              <w:t>134.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Запас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Отсутствие хозяйственной деятельности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12.3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0,1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135.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Земельные участки общего назначения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13.0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0,3</w:t>
            </w:r>
          </w:p>
        </w:tc>
      </w:tr>
      <w:tr w:rsidR="00A44D6D" w:rsidTr="00A44D6D">
        <w:tc>
          <w:tcPr>
            <w:tcW w:w="606" w:type="dxa"/>
            <w:shd w:val="clear" w:color="auto" w:fill="FFFFFF"/>
          </w:tcPr>
          <w:p w:rsidR="00A44D6D" w:rsidRDefault="00A44D6D" w:rsidP="00A44D6D">
            <w:r>
              <w:t>136.</w:t>
            </w:r>
          </w:p>
        </w:tc>
        <w:tc>
          <w:tcPr>
            <w:tcW w:w="2399" w:type="dxa"/>
            <w:shd w:val="clear" w:color="auto" w:fill="FFFFFF"/>
          </w:tcPr>
          <w:p w:rsidR="00A44D6D" w:rsidRDefault="00A44D6D" w:rsidP="00A44D6D">
            <w:r>
              <w:t>Ведение огородничества</w:t>
            </w:r>
          </w:p>
        </w:tc>
        <w:tc>
          <w:tcPr>
            <w:tcW w:w="3937" w:type="dxa"/>
            <w:shd w:val="clear" w:color="auto" w:fill="FFFFFF"/>
          </w:tcPr>
          <w:p w:rsidR="00A44D6D" w:rsidRDefault="00A44D6D" w:rsidP="00A44D6D">
            <w: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253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13.1</w:t>
            </w:r>
          </w:p>
        </w:tc>
        <w:tc>
          <w:tcPr>
            <w:tcW w:w="1259" w:type="dxa"/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0,3</w:t>
            </w:r>
          </w:p>
        </w:tc>
      </w:tr>
      <w:tr w:rsidR="00A44D6D" w:rsidTr="00A44D6D">
        <w:trPr>
          <w:trHeight w:val="3023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r>
              <w:t>137.</w:t>
            </w:r>
          </w:p>
        </w:tc>
        <w:tc>
          <w:tcPr>
            <w:tcW w:w="2399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r>
              <w:t>Ведение садоводства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Par140" w:history="1">
              <w:r>
                <w:rPr>
                  <w:rStyle w:val="a4"/>
                </w:rPr>
                <w:t>кодом 2.1</w:t>
              </w:r>
            </w:hyperlink>
            <w:r>
              <w:t>, хозяйственных построек и гаражей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13.2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FFFFFF"/>
          </w:tcPr>
          <w:p w:rsidR="00A44D6D" w:rsidRDefault="00A44D6D" w:rsidP="00A44D6D">
            <w:pPr>
              <w:jc w:val="center"/>
            </w:pPr>
            <w:r>
              <w:t>0,3</w:t>
            </w:r>
          </w:p>
        </w:tc>
      </w:tr>
    </w:tbl>
    <w:p w:rsidR="00A44D6D" w:rsidRDefault="00A44D6D" w:rsidP="00A44D6D">
      <w:pPr>
        <w:ind w:firstLine="540"/>
        <w:rPr>
          <w:sz w:val="28"/>
          <w:szCs w:val="28"/>
        </w:rPr>
      </w:pPr>
    </w:p>
    <w:p w:rsidR="00A44D6D" w:rsidRPr="00E353BE" w:rsidRDefault="00A44D6D" w:rsidP="00A44D6D">
      <w:pPr>
        <w:spacing w:line="100" w:lineRule="atLeast"/>
        <w:ind w:firstLine="709"/>
        <w:jc w:val="both"/>
      </w:pPr>
      <w:bookmarkStart w:id="59" w:name="Par377"/>
      <w:bookmarkStart w:id="60" w:name="Par375"/>
      <w:bookmarkStart w:id="61" w:name="Par376"/>
      <w:bookmarkStart w:id="62" w:name="Par338"/>
      <w:bookmarkStart w:id="63" w:name="Par249"/>
      <w:bookmarkStart w:id="64" w:name="Par301"/>
      <w:bookmarkStart w:id="65" w:name="Par287"/>
      <w:bookmarkStart w:id="66" w:name="Par239"/>
      <w:bookmarkStart w:id="67" w:name="Par205"/>
      <w:bookmarkStart w:id="68" w:name="Par219"/>
      <w:bookmarkStart w:id="69" w:name="Par187"/>
      <w:bookmarkStart w:id="70" w:name="Par151"/>
      <w:bookmarkStart w:id="71" w:name="Par183"/>
      <w:bookmarkStart w:id="72" w:name="Par148"/>
      <w:bookmarkStart w:id="73" w:name="Par145"/>
      <w:bookmarkStart w:id="74" w:name="Par119"/>
      <w:bookmarkStart w:id="75" w:name="Par142"/>
      <w:bookmarkStart w:id="76" w:name="Par104"/>
      <w:bookmarkStart w:id="77" w:name="Par64"/>
      <w:bookmarkStart w:id="78" w:name="Par79"/>
      <w:bookmarkStart w:id="79" w:name="Par55"/>
      <w:bookmarkStart w:id="80" w:name="Par43"/>
      <w:bookmarkStart w:id="81" w:name="Par24"/>
      <w:bookmarkStart w:id="82" w:name="Par40"/>
      <w:bookmarkStart w:id="83" w:name="Par9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proofErr w:type="gramStart"/>
      <w:r w:rsidRPr="00E353BE">
        <w:t>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</w:t>
      </w:r>
      <w:r w:rsidRPr="00E353BE">
        <w:lastRenderedPageBreak/>
        <w:t>мачтовых сооружений, информационных и геодезических знаков, если федеральным законом не установлено иное.</w:t>
      </w:r>
      <w:proofErr w:type="gramEnd"/>
    </w:p>
    <w:p w:rsidR="00A44D6D" w:rsidRPr="00420835" w:rsidRDefault="00A44D6D" w:rsidP="00A44D6D">
      <w:pPr>
        <w:spacing w:line="100" w:lineRule="atLeast"/>
        <w:ind w:firstLine="709"/>
        <w:jc w:val="both"/>
      </w:pPr>
      <w:r w:rsidRPr="00420835">
        <w:t xml:space="preserve">Примечание: </w:t>
      </w:r>
    </w:p>
    <w:p w:rsidR="00A44D6D" w:rsidRPr="00420835" w:rsidRDefault="00A44D6D" w:rsidP="00A44D6D">
      <w:pPr>
        <w:spacing w:line="100" w:lineRule="atLeast"/>
        <w:ind w:firstLine="709"/>
        <w:jc w:val="both"/>
      </w:pPr>
      <w:r w:rsidRPr="00420835">
        <w:t>ввести понижающие коэффициенты:</w:t>
      </w:r>
    </w:p>
    <w:p w:rsidR="00A44D6D" w:rsidRPr="00420835" w:rsidRDefault="00A44D6D" w:rsidP="00A44D6D">
      <w:pPr>
        <w:spacing w:line="100" w:lineRule="atLeast"/>
        <w:ind w:firstLine="709"/>
        <w:jc w:val="both"/>
      </w:pPr>
      <w:r w:rsidRPr="00420835">
        <w:t>-0,5 для юридических лиц – арендаторов земельных участков, оказывающих услуги по агрохимическому обслуживанию сельхозпредприятий (в соответствии с использованием земельного участка по целевому назначению);</w:t>
      </w:r>
    </w:p>
    <w:p w:rsidR="00A44D6D" w:rsidRPr="00420835" w:rsidRDefault="00A44D6D" w:rsidP="00A44D6D">
      <w:pPr>
        <w:spacing w:line="100" w:lineRule="atLeast"/>
        <w:ind w:firstLine="709"/>
        <w:jc w:val="both"/>
      </w:pPr>
      <w:r w:rsidRPr="00420835">
        <w:t>-0,6 для юридических и физических лиц – арендаторов земельных участков под  помещениями,  находящимися  в подвальных помещениях;</w:t>
      </w:r>
    </w:p>
    <w:p w:rsidR="00A44D6D" w:rsidRPr="00420835" w:rsidRDefault="00A44D6D" w:rsidP="00A44D6D">
      <w:pPr>
        <w:spacing w:line="100" w:lineRule="atLeast"/>
        <w:ind w:firstLine="709"/>
        <w:jc w:val="both"/>
      </w:pPr>
      <w:r w:rsidRPr="00420835">
        <w:t>-0,5 для юридических лиц - арендаторов земельных участков, занимающихся подготовкой молодежи к воинской службе;</w:t>
      </w:r>
    </w:p>
    <w:p w:rsidR="00A44D6D" w:rsidRPr="00420835" w:rsidRDefault="00A44D6D" w:rsidP="00A44D6D">
      <w:pPr>
        <w:spacing w:line="100" w:lineRule="atLeast"/>
        <w:ind w:firstLine="709"/>
        <w:jc w:val="both"/>
      </w:pPr>
      <w:r w:rsidRPr="00420835">
        <w:t>- 0,0 для юридических лиц и индивидуальных предпринимателей, реализующих инвестиционные проекты;</w:t>
      </w: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rPr>
          <w:sz w:val="28"/>
          <w:szCs w:val="28"/>
        </w:rPr>
      </w:pPr>
    </w:p>
    <w:p w:rsidR="00A44D6D" w:rsidRDefault="00A44D6D" w:rsidP="00A44D6D">
      <w:pPr>
        <w:jc w:val="right"/>
        <w:outlineLvl w:val="0"/>
      </w:pPr>
      <w:r>
        <w:t>УТВЕРЖДЕНА</w:t>
      </w:r>
    </w:p>
    <w:p w:rsidR="00A44D6D" w:rsidRDefault="00A44D6D" w:rsidP="00A44D6D">
      <w:pPr>
        <w:jc w:val="right"/>
      </w:pPr>
      <w:r>
        <w:t xml:space="preserve">решением Совета депутатов </w:t>
      </w:r>
    </w:p>
    <w:p w:rsidR="00A44D6D" w:rsidRDefault="00C72215" w:rsidP="00A44D6D">
      <w:pPr>
        <w:jc w:val="right"/>
      </w:pPr>
      <w:r>
        <w:t>Залуч</w:t>
      </w:r>
      <w:r w:rsidR="00A44D6D">
        <w:t xml:space="preserve">ского сельского поселения                                                     </w:t>
      </w:r>
    </w:p>
    <w:p w:rsidR="00A44D6D" w:rsidRDefault="00A44D6D" w:rsidP="00A44D6D">
      <w:pPr>
        <w:jc w:val="right"/>
        <w:rPr>
          <w:sz w:val="28"/>
          <w:szCs w:val="28"/>
        </w:rPr>
      </w:pPr>
      <w:r>
        <w:t>от  2</w:t>
      </w:r>
      <w:r w:rsidR="00C72215">
        <w:t>7</w:t>
      </w:r>
      <w:r>
        <w:t>.12.2019  № 2</w:t>
      </w:r>
      <w:r w:rsidR="00C72215">
        <w:t>09</w:t>
      </w:r>
      <w:r>
        <w:t xml:space="preserve">    </w:t>
      </w:r>
    </w:p>
    <w:p w:rsidR="00A44D6D" w:rsidRPr="0081360A" w:rsidRDefault="00A44D6D" w:rsidP="00A44D6D">
      <w:pPr>
        <w:jc w:val="center"/>
      </w:pPr>
      <w:r w:rsidRPr="0081360A">
        <w:t>МЕТОДИКА</w:t>
      </w:r>
    </w:p>
    <w:p w:rsidR="00A44D6D" w:rsidRPr="0081360A" w:rsidRDefault="00A44D6D" w:rsidP="00A44D6D">
      <w:pPr>
        <w:jc w:val="center"/>
      </w:pPr>
      <w:r w:rsidRPr="0081360A">
        <w:t>ОПРЕДЕЛЕНИЯ АРЕНДНОЙ ПЛАТЫ ЗА ЗЕМЕЛЬНЫЕ УЧАСТКИ</w:t>
      </w:r>
    </w:p>
    <w:p w:rsidR="00A44D6D" w:rsidRPr="0081360A" w:rsidRDefault="00A44D6D" w:rsidP="00A44D6D">
      <w:pPr>
        <w:jc w:val="center"/>
      </w:pPr>
    </w:p>
    <w:p w:rsidR="00A44D6D" w:rsidRPr="0081360A" w:rsidRDefault="00A44D6D" w:rsidP="00A44D6D">
      <w:pPr>
        <w:jc w:val="both"/>
      </w:pPr>
      <w:r>
        <w:tab/>
      </w:r>
      <w:r w:rsidRPr="0081360A">
        <w:t>1.</w:t>
      </w:r>
      <w:r>
        <w:t xml:space="preserve"> </w:t>
      </w:r>
      <w:r w:rsidRPr="0081360A">
        <w:t>Порядок определения размера арендной платы, порядок, условия и сроки внесения арендной платы за использование земельных участков:</w:t>
      </w:r>
    </w:p>
    <w:p w:rsidR="00A44D6D" w:rsidRPr="0081360A" w:rsidRDefault="00A44D6D" w:rsidP="00A44D6D">
      <w:pPr>
        <w:jc w:val="both"/>
      </w:pPr>
      <w:r w:rsidRPr="0081360A">
        <w:t xml:space="preserve">    </w:t>
      </w:r>
      <w:proofErr w:type="gramStart"/>
      <w:r w:rsidRPr="0081360A">
        <w:t>Порядок определения размера арендной платы, порядок, условия и сроки внесения арендной платы за использование земельных участков, находящихся в муниципальной собственности,  осуществляется на основании  постановления Правительства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торгов».</w:t>
      </w:r>
      <w:proofErr w:type="gramEnd"/>
    </w:p>
    <w:p w:rsidR="00A44D6D" w:rsidRPr="0081360A" w:rsidRDefault="00A44D6D" w:rsidP="00A44D6D">
      <w:pPr>
        <w:jc w:val="both"/>
      </w:pPr>
      <w:r>
        <w:tab/>
      </w:r>
      <w:r w:rsidRPr="0081360A">
        <w:t>2.</w:t>
      </w:r>
      <w:r>
        <w:t xml:space="preserve"> </w:t>
      </w:r>
      <w:r w:rsidRPr="0081360A">
        <w:t>Годовой размер арендной платы определяется по формуле:</w:t>
      </w:r>
    </w:p>
    <w:p w:rsidR="00A44D6D" w:rsidRPr="0081360A" w:rsidRDefault="00A44D6D" w:rsidP="00A44D6D">
      <w:pPr>
        <w:pStyle w:val="ConsPlusNormal2"/>
        <w:jc w:val="both"/>
        <w:rPr>
          <w:rFonts w:ascii="Times New Roman" w:hAnsi="Times New Roman" w:cs="Times New Roman"/>
          <w:sz w:val="24"/>
        </w:rPr>
      </w:pPr>
    </w:p>
    <w:p w:rsidR="00A44D6D" w:rsidRPr="0081360A" w:rsidRDefault="00A44D6D" w:rsidP="00A44D6D">
      <w:pPr>
        <w:pStyle w:val="ConsPlusNormal2"/>
        <w:jc w:val="center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АП = КС x</w:t>
      </w:r>
      <w:proofErr w:type="gramStart"/>
      <w:r w:rsidRPr="0081360A">
        <w:rPr>
          <w:rFonts w:ascii="Times New Roman" w:hAnsi="Times New Roman" w:cs="Times New Roman"/>
          <w:sz w:val="24"/>
        </w:rPr>
        <w:t xml:space="preserve"> К</w:t>
      </w:r>
      <w:proofErr w:type="gramEnd"/>
      <w:r w:rsidRPr="0081360A">
        <w:rPr>
          <w:rFonts w:ascii="Times New Roman" w:hAnsi="Times New Roman" w:cs="Times New Roman"/>
          <w:sz w:val="24"/>
        </w:rPr>
        <w:t>, где:</w:t>
      </w:r>
    </w:p>
    <w:p w:rsidR="00A44D6D" w:rsidRPr="0081360A" w:rsidRDefault="00A44D6D" w:rsidP="00A44D6D">
      <w:pPr>
        <w:pStyle w:val="ConsPlusNormal2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33"/>
        <w:gridCol w:w="340"/>
        <w:gridCol w:w="8165"/>
      </w:tblGrid>
      <w:tr w:rsidR="00A44D6D" w:rsidRPr="0081360A" w:rsidTr="00A44D6D">
        <w:tc>
          <w:tcPr>
            <w:tcW w:w="1133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340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A44D6D" w:rsidRPr="0081360A" w:rsidRDefault="00A44D6D" w:rsidP="00A44D6D">
            <w:pPr>
              <w:pStyle w:val="ConsPlusNormal2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годовой размер арендной платы (руб.);</w:t>
            </w:r>
          </w:p>
        </w:tc>
      </w:tr>
      <w:tr w:rsidR="00A44D6D" w:rsidRPr="0081360A" w:rsidTr="00A44D6D">
        <w:tc>
          <w:tcPr>
            <w:tcW w:w="1133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КС</w:t>
            </w:r>
          </w:p>
        </w:tc>
        <w:tc>
          <w:tcPr>
            <w:tcW w:w="340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A44D6D" w:rsidRPr="0081360A" w:rsidRDefault="00A44D6D" w:rsidP="00A44D6D">
            <w:pPr>
              <w:pStyle w:val="ConsPlusNormal2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кадастровая стоимость земельного участка, находящегося в муниципальной собственности (далее - земельный участок) (руб.);</w:t>
            </w:r>
          </w:p>
        </w:tc>
      </w:tr>
      <w:tr w:rsidR="00A44D6D" w:rsidRPr="0081360A" w:rsidTr="00A44D6D">
        <w:tc>
          <w:tcPr>
            <w:tcW w:w="1133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К</w:t>
            </w:r>
          </w:p>
        </w:tc>
        <w:tc>
          <w:tcPr>
            <w:tcW w:w="340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A44D6D" w:rsidRPr="0081360A" w:rsidRDefault="00A44D6D" w:rsidP="00A44D6D">
            <w:pPr>
              <w:pStyle w:val="ConsPlusNormal2"/>
              <w:rPr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коэффициент, устанавливаемый в процентах от кадастровой стоимости земельного участка, определяемый с учетом видов разрешенного использования земельных участков в соответствии с 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A44D6D" w:rsidRPr="0081360A" w:rsidRDefault="00A44D6D" w:rsidP="00A44D6D">
      <w:pPr>
        <w:pStyle w:val="ConsPlusNormal2"/>
        <w:jc w:val="both"/>
        <w:rPr>
          <w:sz w:val="24"/>
        </w:rPr>
      </w:pP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В случае если кадастровая стоимость земельного участка не определена в порядке, установленном законодательством об оценочной деятельности, годовой размер арендной платы за него определяется по формуле:</w:t>
      </w:r>
    </w:p>
    <w:p w:rsidR="00A44D6D" w:rsidRPr="0081360A" w:rsidRDefault="00A44D6D" w:rsidP="00A44D6D">
      <w:pPr>
        <w:pStyle w:val="ConsPlusNormal2"/>
        <w:jc w:val="both"/>
        <w:rPr>
          <w:rFonts w:ascii="Times New Roman" w:hAnsi="Times New Roman" w:cs="Times New Roman"/>
          <w:sz w:val="24"/>
        </w:rPr>
      </w:pPr>
    </w:p>
    <w:p w:rsidR="00A44D6D" w:rsidRPr="0081360A" w:rsidRDefault="00A44D6D" w:rsidP="00A44D6D">
      <w:pPr>
        <w:pStyle w:val="ConsPlusNormal2"/>
        <w:jc w:val="center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АП</w:t>
      </w:r>
      <w:proofErr w:type="gramStart"/>
      <w:r w:rsidRPr="0081360A">
        <w:rPr>
          <w:rFonts w:ascii="Times New Roman" w:hAnsi="Times New Roman" w:cs="Times New Roman"/>
          <w:sz w:val="24"/>
        </w:rPr>
        <w:t xml:space="preserve"> = С</w:t>
      </w:r>
      <w:proofErr w:type="gramEnd"/>
      <w:r w:rsidRPr="0081360A">
        <w:rPr>
          <w:rFonts w:ascii="Times New Roman" w:hAnsi="Times New Roman" w:cs="Times New Roman"/>
          <w:sz w:val="24"/>
        </w:rPr>
        <w:t>р</w:t>
      </w:r>
      <w:r w:rsidRPr="0081360A">
        <w:rPr>
          <w:rFonts w:ascii="Times New Roman" w:hAnsi="Times New Roman" w:cs="Times New Roman"/>
          <w:sz w:val="24"/>
          <w:vertAlign w:val="subscript"/>
        </w:rPr>
        <w:t>у</w:t>
      </w:r>
      <w:r w:rsidRPr="0081360A">
        <w:rPr>
          <w:rFonts w:ascii="Times New Roman" w:hAnsi="Times New Roman" w:cs="Times New Roman"/>
          <w:sz w:val="24"/>
        </w:rPr>
        <w:t xml:space="preserve"> x S x К, где:</w:t>
      </w:r>
    </w:p>
    <w:p w:rsidR="00A44D6D" w:rsidRPr="0081360A" w:rsidRDefault="00A44D6D" w:rsidP="00A44D6D">
      <w:pPr>
        <w:pStyle w:val="ConsPlusNormal2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33"/>
        <w:gridCol w:w="340"/>
        <w:gridCol w:w="8165"/>
      </w:tblGrid>
      <w:tr w:rsidR="00A44D6D" w:rsidRPr="0081360A" w:rsidTr="00A44D6D">
        <w:tc>
          <w:tcPr>
            <w:tcW w:w="1133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340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A44D6D" w:rsidRPr="0081360A" w:rsidRDefault="00A44D6D" w:rsidP="00A44D6D">
            <w:pPr>
              <w:pStyle w:val="ConsPlusNormal2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годовой размер арендной платы (руб.);</w:t>
            </w:r>
          </w:p>
        </w:tc>
      </w:tr>
      <w:tr w:rsidR="00A44D6D" w:rsidRPr="0081360A" w:rsidTr="00A44D6D">
        <w:tc>
          <w:tcPr>
            <w:tcW w:w="1133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81360A">
              <w:rPr>
                <w:rFonts w:ascii="Times New Roman" w:hAnsi="Times New Roman" w:cs="Times New Roman"/>
                <w:sz w:val="24"/>
              </w:rPr>
              <w:lastRenderedPageBreak/>
              <w:t>Ср</w:t>
            </w:r>
            <w:r w:rsidRPr="0081360A">
              <w:rPr>
                <w:rFonts w:ascii="Times New Roman" w:hAnsi="Times New Roman" w:cs="Times New Roman"/>
                <w:sz w:val="24"/>
                <w:vertAlign w:val="subscript"/>
              </w:rPr>
              <w:t>у</w:t>
            </w:r>
            <w:proofErr w:type="gramEnd"/>
          </w:p>
        </w:tc>
        <w:tc>
          <w:tcPr>
            <w:tcW w:w="340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A44D6D" w:rsidRPr="0081360A" w:rsidRDefault="00A44D6D" w:rsidP="00A44D6D">
            <w:pPr>
              <w:pStyle w:val="ConsPlusNormal2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 xml:space="preserve">средний уровень кадастровой стоимости одного квадратного метра земельных участков соответствующей категории и вида разрешенного использования по муниципальному району, утвержденный в соответствии со </w:t>
            </w:r>
            <w:r w:rsidRPr="0081360A">
              <w:rPr>
                <w:rFonts w:ascii="Times New Roman" w:hAnsi="Times New Roman" w:cs="Times New Roman"/>
                <w:color w:val="0000FF"/>
                <w:sz w:val="24"/>
              </w:rPr>
              <w:t>статьей 66</w:t>
            </w:r>
            <w:r w:rsidRPr="0081360A">
              <w:rPr>
                <w:rFonts w:ascii="Times New Roman" w:hAnsi="Times New Roman" w:cs="Times New Roman"/>
                <w:sz w:val="24"/>
              </w:rPr>
              <w:t xml:space="preserve"> Земельного кодекса Российской Федерации (руб.);</w:t>
            </w:r>
          </w:p>
        </w:tc>
      </w:tr>
      <w:tr w:rsidR="00A44D6D" w:rsidRPr="0081360A" w:rsidTr="00A44D6D">
        <w:tc>
          <w:tcPr>
            <w:tcW w:w="1133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40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A44D6D" w:rsidRPr="0081360A" w:rsidRDefault="00A44D6D" w:rsidP="00A44D6D">
            <w:pPr>
              <w:pStyle w:val="ConsPlusNormal2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площадь земельного участка (кв. м);</w:t>
            </w:r>
          </w:p>
        </w:tc>
      </w:tr>
      <w:tr w:rsidR="00A44D6D" w:rsidRPr="0081360A" w:rsidTr="00A44D6D">
        <w:tc>
          <w:tcPr>
            <w:tcW w:w="1133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К</w:t>
            </w:r>
          </w:p>
        </w:tc>
        <w:tc>
          <w:tcPr>
            <w:tcW w:w="340" w:type="dxa"/>
          </w:tcPr>
          <w:p w:rsidR="00A44D6D" w:rsidRPr="0081360A" w:rsidRDefault="00A44D6D" w:rsidP="00A44D6D">
            <w:pPr>
              <w:pStyle w:val="ConsPlusNormal2"/>
              <w:jc w:val="both"/>
              <w:rPr>
                <w:rFonts w:ascii="Times New Roman" w:hAnsi="Times New Roman" w:cs="Times New Roman"/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A44D6D" w:rsidRPr="0081360A" w:rsidRDefault="00A44D6D" w:rsidP="00A44D6D">
            <w:pPr>
              <w:pStyle w:val="ConsPlusNormal2"/>
              <w:rPr>
                <w:sz w:val="24"/>
              </w:rPr>
            </w:pPr>
            <w:r w:rsidRPr="0081360A">
              <w:rPr>
                <w:rFonts w:ascii="Times New Roman" w:hAnsi="Times New Roman" w:cs="Times New Roman"/>
                <w:sz w:val="24"/>
              </w:rPr>
              <w:t>коэффициент, устанавливаемый в отношении земельных участков, кадастровая стоимость которых определена, с учетом видов разрешенного использования земельных участков в соответствии с 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A44D6D" w:rsidRPr="0081360A" w:rsidRDefault="00A44D6D" w:rsidP="00A44D6D">
      <w:pPr>
        <w:pStyle w:val="ConsPlusNormal2"/>
        <w:jc w:val="both"/>
        <w:rPr>
          <w:sz w:val="24"/>
        </w:rPr>
      </w:pP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 xml:space="preserve"> </w:t>
      </w:r>
      <w:r w:rsidRPr="0081360A">
        <w:rPr>
          <w:rFonts w:ascii="Times New Roman" w:hAnsi="Times New Roman" w:cs="Times New Roman"/>
          <w:sz w:val="24"/>
        </w:rPr>
        <w:t>Расчет размера арендной платы за земельные участки, находящиеся в муниципальной собственности, производит комитет по управлению муниципальным имуществом Администрации муниципального района (далее КУМИ).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4.</w:t>
      </w:r>
      <w:r>
        <w:rPr>
          <w:rFonts w:ascii="Times New Roman" w:hAnsi="Times New Roman" w:cs="Times New Roman"/>
          <w:sz w:val="24"/>
        </w:rPr>
        <w:t xml:space="preserve"> </w:t>
      </w:r>
      <w:r w:rsidRPr="0081360A">
        <w:rPr>
          <w:rFonts w:ascii="Times New Roman" w:hAnsi="Times New Roman" w:cs="Times New Roman"/>
          <w:sz w:val="24"/>
        </w:rPr>
        <w:t>При определении размера арендной платы за земельные участки КУМИ запрашивает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Новгородской области данные о кадастровой стоимости земельного участка, определяемой в соответствии с законодательством об оценочной деятельности.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5.</w:t>
      </w:r>
      <w:r>
        <w:rPr>
          <w:rFonts w:ascii="Times New Roman" w:hAnsi="Times New Roman" w:cs="Times New Roman"/>
          <w:sz w:val="24"/>
        </w:rPr>
        <w:t xml:space="preserve"> </w:t>
      </w:r>
      <w:r w:rsidRPr="0081360A">
        <w:rPr>
          <w:rFonts w:ascii="Times New Roman" w:hAnsi="Times New Roman" w:cs="Times New Roman"/>
          <w:sz w:val="24"/>
        </w:rPr>
        <w:t xml:space="preserve">При определении годового размера арендной платы за земельные участки, находящиеся в муниципальной собственности, применяются коэффициенты, установленные решением Совета депутатов </w:t>
      </w:r>
      <w:r w:rsidR="00C72215">
        <w:rPr>
          <w:rFonts w:ascii="Times New Roman" w:hAnsi="Times New Roman" w:cs="Times New Roman"/>
          <w:sz w:val="24"/>
        </w:rPr>
        <w:t>Залуч</w:t>
      </w:r>
      <w:r w:rsidRPr="0081360A">
        <w:rPr>
          <w:rFonts w:ascii="Times New Roman" w:hAnsi="Times New Roman" w:cs="Times New Roman"/>
          <w:sz w:val="24"/>
        </w:rPr>
        <w:t>ского сельского поселения.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6.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81360A">
        <w:rPr>
          <w:rFonts w:ascii="Times New Roman" w:hAnsi="Times New Roman" w:cs="Times New Roman"/>
          <w:sz w:val="24"/>
        </w:rPr>
        <w:t xml:space="preserve">При переоформлении юридическими лицами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разграничена, на право аренды земельных участков годовой размер арендной платы устанавливается в соответствии со </w:t>
      </w:r>
      <w:r w:rsidRPr="0081360A">
        <w:rPr>
          <w:rFonts w:ascii="Times New Roman" w:hAnsi="Times New Roman" w:cs="Times New Roman"/>
          <w:color w:val="0000FF"/>
          <w:sz w:val="24"/>
        </w:rPr>
        <w:t>статьей 3</w:t>
      </w:r>
      <w:r w:rsidRPr="0081360A">
        <w:rPr>
          <w:rFonts w:ascii="Times New Roman" w:hAnsi="Times New Roman" w:cs="Times New Roman"/>
          <w:sz w:val="24"/>
        </w:rPr>
        <w:t xml:space="preserve"> Федерального закона от 25 октября 2001 года N 137-ФЗ "О введении в действие Земельного кодекса Российской Федерации" в размере:</w:t>
      </w:r>
      <w:proofErr w:type="gramEnd"/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двух процентов кадастровой стоимости арендуемых земельных участков;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 xml:space="preserve">7. </w:t>
      </w:r>
      <w:proofErr w:type="gramStart"/>
      <w:r w:rsidRPr="0081360A">
        <w:rPr>
          <w:rFonts w:ascii="Times New Roman" w:hAnsi="Times New Roman" w:cs="Times New Roman"/>
          <w:sz w:val="24"/>
        </w:rPr>
        <w:t>Если на стороне арендатора земельного участка выступают несколько лиц, являющихся правообладателями помещений в зданиях, строениях, сооружениях, расположенных на неделимом земельном участке, размер арендной платы рассчитывается для каждого из них пропорционально размеру принадлежащей ему доли в праве аренды на земельный участок, определяемой как отношение площади соответствующего помещения к общей площади зданий, строений или сооружений, и вносится каждым арендатором отдельно.</w:t>
      </w:r>
      <w:proofErr w:type="gramEnd"/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 xml:space="preserve">8. В случае если договор аренды земельного участка действует в течение неполного календарного года, размер арендной платы рассчитывается поквартально </w:t>
      </w:r>
      <w:proofErr w:type="gramStart"/>
      <w:r w:rsidRPr="0081360A">
        <w:rPr>
          <w:rFonts w:ascii="Times New Roman" w:hAnsi="Times New Roman" w:cs="Times New Roman"/>
          <w:sz w:val="24"/>
        </w:rPr>
        <w:t>исходя из количества дней в квартале текущего года и определяется</w:t>
      </w:r>
      <w:proofErr w:type="gramEnd"/>
      <w:r w:rsidRPr="0081360A">
        <w:rPr>
          <w:rFonts w:ascii="Times New Roman" w:hAnsi="Times New Roman" w:cs="Times New Roman"/>
          <w:sz w:val="24"/>
        </w:rPr>
        <w:t xml:space="preserve"> как отношение количества календарных дней квартала, в течение которых действовал договор аренды земельного участка, к числу календарных дней в году.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9.</w:t>
      </w:r>
      <w:r>
        <w:rPr>
          <w:rFonts w:ascii="Times New Roman" w:hAnsi="Times New Roman" w:cs="Times New Roman"/>
          <w:sz w:val="24"/>
        </w:rPr>
        <w:t xml:space="preserve"> </w:t>
      </w:r>
      <w:r w:rsidRPr="0081360A">
        <w:rPr>
          <w:rFonts w:ascii="Times New Roman" w:hAnsi="Times New Roman" w:cs="Times New Roman"/>
          <w:sz w:val="24"/>
        </w:rPr>
        <w:t xml:space="preserve">Годовой размер арендной платы за земельный участок, предоставленный для размещения объектов, предусмотренных </w:t>
      </w:r>
      <w:r w:rsidRPr="0081360A">
        <w:rPr>
          <w:rFonts w:ascii="Times New Roman" w:hAnsi="Times New Roman" w:cs="Times New Roman"/>
          <w:color w:val="0000FF"/>
          <w:sz w:val="24"/>
        </w:rPr>
        <w:t>подпунктом 2 статьи 49</w:t>
      </w:r>
      <w:r w:rsidRPr="0081360A">
        <w:rPr>
          <w:rFonts w:ascii="Times New Roman" w:hAnsi="Times New Roman" w:cs="Times New Roman"/>
          <w:sz w:val="24"/>
        </w:rPr>
        <w:t xml:space="preserve"> Земельного кодекса Российской Федерации, а также для проведения работ, связанных с пользованием недрами, определяется в размере арендной платы, установленной для соответствующих целей в отношении земельных участков, находящихся в федеральной собственности.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lastRenderedPageBreak/>
        <w:t>10. Годовой размер арендной платы за земельный участок определяется в размере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 xml:space="preserve">с лицом, которое в соответствии с Земельным </w:t>
      </w:r>
      <w:r w:rsidRPr="0081360A">
        <w:rPr>
          <w:rFonts w:ascii="Times New Roman" w:hAnsi="Times New Roman" w:cs="Times New Roman"/>
          <w:color w:val="0000FF"/>
          <w:sz w:val="24"/>
        </w:rPr>
        <w:t>кодексом</w:t>
      </w:r>
      <w:r w:rsidRPr="0081360A">
        <w:rPr>
          <w:rFonts w:ascii="Times New Roman" w:hAnsi="Times New Roman" w:cs="Times New Roman"/>
          <w:sz w:val="24"/>
        </w:rPr>
        <w:t xml:space="preserve"> Российской Федерации имеет право на предоставление в собственность бесплатно земельного участка, находящегося в государственной собственности, без проведения торгов, в случае если такой земельный участок зарезервирован для государственных или муниципальных нужд либо ограничен в обороте;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81360A">
        <w:rPr>
          <w:rFonts w:ascii="Times New Roman" w:hAnsi="Times New Roman" w:cs="Times New Roman"/>
          <w:sz w:val="24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</w:t>
      </w:r>
      <w:proofErr w:type="gramEnd"/>
      <w:r w:rsidRPr="0081360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81360A">
        <w:rPr>
          <w:rFonts w:ascii="Times New Roman" w:hAnsi="Times New Roman" w:cs="Times New Roman"/>
          <w:sz w:val="24"/>
        </w:rPr>
        <w:t>социального использования, и в случаях, предусмотренных областным законом, с некоммерческой организацией, созданной Новгородской областью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  <w:proofErr w:type="gramEnd"/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с гражданами, имеющими в соответствии с федеральными законами, областными законами право на первоочередное или внеочередное приобретение земельных участков;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 xml:space="preserve">в соответствии с </w:t>
      </w:r>
      <w:r w:rsidRPr="0081360A">
        <w:rPr>
          <w:rFonts w:ascii="Times New Roman" w:hAnsi="Times New Roman" w:cs="Times New Roman"/>
          <w:color w:val="0000FF"/>
          <w:sz w:val="24"/>
        </w:rPr>
        <w:t>пунктом 3</w:t>
      </w:r>
      <w:r w:rsidRPr="0081360A">
        <w:rPr>
          <w:rFonts w:ascii="Times New Roman" w:hAnsi="Times New Roman" w:cs="Times New Roman"/>
          <w:sz w:val="24"/>
        </w:rPr>
        <w:t xml:space="preserve"> или </w:t>
      </w:r>
      <w:r w:rsidRPr="0081360A">
        <w:rPr>
          <w:rFonts w:ascii="Times New Roman" w:hAnsi="Times New Roman" w:cs="Times New Roman"/>
          <w:color w:val="0000FF"/>
          <w:sz w:val="24"/>
        </w:rPr>
        <w:t>4 статьи 39.20</w:t>
      </w:r>
      <w:r w:rsidRPr="0081360A">
        <w:rPr>
          <w:rFonts w:ascii="Times New Roman" w:hAnsi="Times New Roman" w:cs="Times New Roman"/>
          <w:sz w:val="24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управления.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11.</w:t>
      </w:r>
      <w:r>
        <w:rPr>
          <w:rFonts w:ascii="Times New Roman" w:hAnsi="Times New Roman" w:cs="Times New Roman"/>
          <w:sz w:val="24"/>
        </w:rPr>
        <w:t xml:space="preserve"> </w:t>
      </w:r>
      <w:r w:rsidRPr="0081360A">
        <w:rPr>
          <w:rFonts w:ascii="Times New Roman" w:hAnsi="Times New Roman" w:cs="Times New Roman"/>
          <w:sz w:val="24"/>
        </w:rPr>
        <w:t>Годовой размер арендной платы за земельный участок определяется в размере пятидесяти процентов земельного налога, рассчитанного в отношении такого земельного участка, в случае заключения договора аренды земельного участка: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81360A">
        <w:rPr>
          <w:rFonts w:ascii="Times New Roman" w:hAnsi="Times New Roman" w:cs="Times New Roman"/>
          <w:sz w:val="24"/>
        </w:rPr>
        <w:t xml:space="preserve">с юридическим лицом, заключившим договор об освоении территории в целях строительства стандартного жилья  или договор о комплексном освоении территории в целях строительства стандартного жилья, в отношении земельных участков, предоставленных такому юридическому лицу в соответствии с договором об освоении территории в целях строительства стандартного жилья  или договором о комплексном освоении территории в целях строительства стандартного жилья; </w:t>
      </w:r>
      <w:proofErr w:type="gramEnd"/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81360A">
        <w:rPr>
          <w:rFonts w:ascii="Times New Roman" w:hAnsi="Times New Roman" w:cs="Times New Roman"/>
          <w:sz w:val="24"/>
        </w:rPr>
        <w:t>с юридическим лицом, заключившим договор о комплексном освоении территории в целях строительства стандартного жилья, в отношении земельных участков, образованных из земельного участка,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договором.</w:t>
      </w:r>
      <w:proofErr w:type="gramEnd"/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12.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81360A">
        <w:rPr>
          <w:rFonts w:ascii="Times New Roman" w:hAnsi="Times New Roman" w:cs="Times New Roman"/>
          <w:sz w:val="24"/>
        </w:rPr>
        <w:t xml:space="preserve">Годовой размер арендной платы за земельный участок, предоставленный в соответствии с </w:t>
      </w:r>
      <w:r w:rsidRPr="0081360A">
        <w:rPr>
          <w:rFonts w:ascii="Times New Roman" w:hAnsi="Times New Roman" w:cs="Times New Roman"/>
          <w:color w:val="0000FF"/>
          <w:sz w:val="24"/>
        </w:rPr>
        <w:t>пунктом 15 статьи 3</w:t>
      </w:r>
      <w:r w:rsidRPr="0081360A">
        <w:rPr>
          <w:rFonts w:ascii="Times New Roman" w:hAnsi="Times New Roman" w:cs="Times New Roman"/>
          <w:sz w:val="24"/>
        </w:rPr>
        <w:t xml:space="preserve"> Федерального закона от 25 октября 2001 года N 137-ФЗ "О введении в действие Земельного кодекса Российской Федерации" лицу 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  <w:proofErr w:type="gramEnd"/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 xml:space="preserve">в размере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2 лет </w:t>
      </w:r>
      <w:proofErr w:type="gramStart"/>
      <w:r w:rsidRPr="0081360A">
        <w:rPr>
          <w:rFonts w:ascii="Times New Roman" w:hAnsi="Times New Roman" w:cs="Times New Roman"/>
          <w:sz w:val="24"/>
        </w:rPr>
        <w:t>с даты заключения</w:t>
      </w:r>
      <w:proofErr w:type="gramEnd"/>
      <w:r w:rsidRPr="0081360A">
        <w:rPr>
          <w:rFonts w:ascii="Times New Roman" w:hAnsi="Times New Roman" w:cs="Times New Roman"/>
          <w:sz w:val="24"/>
        </w:rPr>
        <w:t xml:space="preserve"> договора аренды земельного участка;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lastRenderedPageBreak/>
        <w:t xml:space="preserve">в размере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3 лет </w:t>
      </w:r>
      <w:proofErr w:type="gramStart"/>
      <w:r w:rsidRPr="0081360A">
        <w:rPr>
          <w:rFonts w:ascii="Times New Roman" w:hAnsi="Times New Roman" w:cs="Times New Roman"/>
          <w:sz w:val="24"/>
        </w:rPr>
        <w:t>с даты заключения</w:t>
      </w:r>
      <w:proofErr w:type="gramEnd"/>
      <w:r w:rsidRPr="0081360A">
        <w:rPr>
          <w:rFonts w:ascii="Times New Roman" w:hAnsi="Times New Roman" w:cs="Times New Roman"/>
          <w:sz w:val="24"/>
        </w:rPr>
        <w:t xml:space="preserve"> договора аренды земельного участка.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13.</w:t>
      </w:r>
      <w:r>
        <w:rPr>
          <w:rFonts w:ascii="Times New Roman" w:hAnsi="Times New Roman" w:cs="Times New Roman"/>
          <w:sz w:val="24"/>
        </w:rPr>
        <w:t xml:space="preserve"> </w:t>
      </w:r>
      <w:r w:rsidRPr="0081360A">
        <w:rPr>
          <w:rFonts w:ascii="Times New Roman" w:hAnsi="Times New Roman" w:cs="Times New Roman"/>
          <w:sz w:val="24"/>
        </w:rPr>
        <w:t>Размер арендной платы изменяется арендодателем в одностороннем порядке не чаще одного раза в год в случаях: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ascii="Times New Roman" w:hAnsi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изменения кадастровой стоимости земельного участка;</w:t>
      </w:r>
    </w:p>
    <w:p w:rsidR="00A44D6D" w:rsidRPr="0081360A" w:rsidRDefault="00A44D6D" w:rsidP="00A44D6D">
      <w:pPr>
        <w:pStyle w:val="ConsPlusNormal2"/>
        <w:ind w:firstLine="540"/>
        <w:jc w:val="both"/>
        <w:rPr>
          <w:rFonts w:eastAsia="Times New Roman" w:cs="Times New Roman"/>
          <w:sz w:val="24"/>
        </w:rPr>
      </w:pPr>
      <w:r w:rsidRPr="0081360A">
        <w:rPr>
          <w:rFonts w:ascii="Times New Roman" w:hAnsi="Times New Roman" w:cs="Times New Roman"/>
          <w:sz w:val="24"/>
        </w:rPr>
        <w:t>изменения нормативных правовых актов Российской Федерации, нормативных правовых актов Новгородской области, нормативных правовых актов органов местного самоуправления, определяющих исчисление размера арендной платы, порядок и условия ее внесения.</w:t>
      </w:r>
    </w:p>
    <w:p w:rsidR="00A44D6D" w:rsidRPr="0081360A" w:rsidRDefault="00A44D6D" w:rsidP="00A44D6D">
      <w:r w:rsidRPr="0081360A">
        <w:t xml:space="preserve">       </w:t>
      </w:r>
      <w:r>
        <w:t xml:space="preserve">  </w:t>
      </w:r>
      <w:r w:rsidRPr="0081360A">
        <w:t>14.</w:t>
      </w:r>
      <w:r>
        <w:t xml:space="preserve"> </w:t>
      </w:r>
      <w:r w:rsidRPr="0081360A">
        <w:t>Коэффициенты, устанавливаемые в особых случаях (за 1 кв.м. в год):</w:t>
      </w:r>
    </w:p>
    <w:p w:rsidR="00A44D6D" w:rsidRPr="0081360A" w:rsidRDefault="00A44D6D" w:rsidP="00A44D6D">
      <w:pPr>
        <w:ind w:left="540"/>
        <w:jc w:val="both"/>
      </w:pPr>
      <w:r w:rsidRPr="0081360A">
        <w:t>14.1.</w:t>
      </w:r>
      <w:r>
        <w:t xml:space="preserve"> </w:t>
      </w:r>
      <w:r w:rsidRPr="0081360A">
        <w:t xml:space="preserve">За земельные участки, используемые физическими лицами </w:t>
      </w:r>
      <w:proofErr w:type="gramStart"/>
      <w:r w:rsidRPr="0081360A">
        <w:t>для</w:t>
      </w:r>
      <w:proofErr w:type="gramEnd"/>
      <w:r w:rsidRPr="0081360A">
        <w:t xml:space="preserve">: </w:t>
      </w:r>
    </w:p>
    <w:p w:rsidR="00A44D6D" w:rsidRPr="0081360A" w:rsidRDefault="00A44D6D" w:rsidP="00A44D6D">
      <w:pPr>
        <w:jc w:val="both"/>
      </w:pPr>
      <w:r w:rsidRPr="0081360A">
        <w:t>установки и эксплуатации металлических гаражей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 w:rsidR="00A44D6D" w:rsidRPr="0081360A" w:rsidRDefault="00A44D6D" w:rsidP="00A44D6D">
      <w:pPr>
        <w:jc w:val="both"/>
      </w:pPr>
      <w:r w:rsidRPr="0081360A">
        <w:t>огородничества, сенокошения, садоводства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 w:rsidR="00A44D6D" w:rsidRPr="0081360A" w:rsidRDefault="00A44D6D" w:rsidP="00A44D6D">
      <w:pPr>
        <w:jc w:val="both"/>
      </w:pPr>
      <w:r w:rsidRPr="0081360A">
        <w:t xml:space="preserve">      </w:t>
      </w:r>
      <w:r>
        <w:t xml:space="preserve"> </w:t>
      </w:r>
      <w:r w:rsidRPr="0081360A">
        <w:t>14.2.</w:t>
      </w:r>
      <w:r>
        <w:t xml:space="preserve"> </w:t>
      </w:r>
      <w:proofErr w:type="gramStart"/>
      <w:r w:rsidRPr="0081360A">
        <w:t>За земельные участки, находящиеся в муниципальной собственности, переданные в аренду юридическим лицам, реализующим инвестиционные проекты, одобренные в установленном порядке, и соответствующие требованиям, установленным Правилами расчета момента достижения полной окупаемости вложенных средств, расчетного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постановлением Новгородской областной Думы от 29.01.1997 № 500-ОД, на период не более</w:t>
      </w:r>
      <w:proofErr w:type="gramEnd"/>
      <w:r w:rsidRPr="0081360A">
        <w:t xml:space="preserve"> расчетного срока окупаемости – 0%.</w:t>
      </w:r>
    </w:p>
    <w:p w:rsidR="00204AE5" w:rsidRDefault="00204AE5"/>
    <w:sectPr w:rsidR="00204AE5" w:rsidSect="00DA1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77">
    <w:altName w:val="Arial Unicode MS"/>
    <w:charset w:val="8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ont237">
    <w:altName w:val="Arial Unicode MS"/>
    <w:charset w:val="8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14CE8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4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3CD5"/>
    <w:multiLevelType w:val="multilevel"/>
    <w:tmpl w:val="00003CD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0005DB2"/>
    <w:multiLevelType w:val="multilevel"/>
    <w:tmpl w:val="00005DB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ED69DB"/>
    <w:multiLevelType w:val="hybridMultilevel"/>
    <w:tmpl w:val="2D2C4230"/>
    <w:lvl w:ilvl="0" w:tplc="CB82BB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EF106C"/>
    <w:multiLevelType w:val="hybridMultilevel"/>
    <w:tmpl w:val="FA344DC0"/>
    <w:lvl w:ilvl="0" w:tplc="9C447F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177D3B9C"/>
    <w:multiLevelType w:val="hybridMultilevel"/>
    <w:tmpl w:val="5F548E7A"/>
    <w:lvl w:ilvl="0" w:tplc="64707F3E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12082DE">
      <w:numFmt w:val="none"/>
      <w:lvlText w:val=""/>
      <w:lvlJc w:val="left"/>
      <w:pPr>
        <w:tabs>
          <w:tab w:val="num" w:pos="360"/>
        </w:tabs>
      </w:pPr>
    </w:lvl>
    <w:lvl w:ilvl="2" w:tplc="08342E82">
      <w:numFmt w:val="none"/>
      <w:lvlText w:val=""/>
      <w:lvlJc w:val="left"/>
      <w:pPr>
        <w:tabs>
          <w:tab w:val="num" w:pos="360"/>
        </w:tabs>
      </w:pPr>
    </w:lvl>
    <w:lvl w:ilvl="3" w:tplc="A1C69042">
      <w:numFmt w:val="none"/>
      <w:lvlText w:val=""/>
      <w:lvlJc w:val="left"/>
      <w:pPr>
        <w:tabs>
          <w:tab w:val="num" w:pos="360"/>
        </w:tabs>
      </w:pPr>
    </w:lvl>
    <w:lvl w:ilvl="4" w:tplc="C6DC6AFA">
      <w:numFmt w:val="none"/>
      <w:lvlText w:val=""/>
      <w:lvlJc w:val="left"/>
      <w:pPr>
        <w:tabs>
          <w:tab w:val="num" w:pos="360"/>
        </w:tabs>
      </w:pPr>
    </w:lvl>
    <w:lvl w:ilvl="5" w:tplc="5874B81E">
      <w:numFmt w:val="none"/>
      <w:lvlText w:val=""/>
      <w:lvlJc w:val="left"/>
      <w:pPr>
        <w:tabs>
          <w:tab w:val="num" w:pos="360"/>
        </w:tabs>
      </w:pPr>
    </w:lvl>
    <w:lvl w:ilvl="6" w:tplc="0F64DB16">
      <w:numFmt w:val="none"/>
      <w:lvlText w:val=""/>
      <w:lvlJc w:val="left"/>
      <w:pPr>
        <w:tabs>
          <w:tab w:val="num" w:pos="360"/>
        </w:tabs>
      </w:pPr>
    </w:lvl>
    <w:lvl w:ilvl="7" w:tplc="9120EFB0">
      <w:numFmt w:val="none"/>
      <w:lvlText w:val=""/>
      <w:lvlJc w:val="left"/>
      <w:pPr>
        <w:tabs>
          <w:tab w:val="num" w:pos="360"/>
        </w:tabs>
      </w:pPr>
    </w:lvl>
    <w:lvl w:ilvl="8" w:tplc="D59A1FA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C27391"/>
    <w:multiLevelType w:val="hybridMultilevel"/>
    <w:tmpl w:val="8494A752"/>
    <w:lvl w:ilvl="0" w:tplc="3B44E840">
      <w:start w:val="1"/>
      <w:numFmt w:val="decimal"/>
      <w:lvlText w:val="%1."/>
      <w:lvlJc w:val="left"/>
      <w:pPr>
        <w:ind w:left="1069" w:hanging="360"/>
      </w:pPr>
      <w:rPr>
        <w:rFonts w:eastAsia="SimSun"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6D7027"/>
    <w:multiLevelType w:val="hybridMultilevel"/>
    <w:tmpl w:val="DC9E1D7C"/>
    <w:lvl w:ilvl="0" w:tplc="A6825A9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CE33BA"/>
    <w:multiLevelType w:val="multilevel"/>
    <w:tmpl w:val="2BF24A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DFF15CB"/>
    <w:multiLevelType w:val="multilevel"/>
    <w:tmpl w:val="C3DE8C94"/>
    <w:lvl w:ilvl="0">
      <w:start w:val="2"/>
      <w:numFmt w:val="decimal"/>
      <w:lvlText w:val="%1."/>
      <w:lvlJc w:val="left"/>
      <w:rPr>
        <w:rFonts w:cs="Times New Roman"/>
      </w:rPr>
    </w:lvl>
    <w:lvl w:ilvl="1">
      <w:start w:val="4"/>
      <w:numFmt w:val="decimal"/>
      <w:lvlText w:val="%1.%2.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4">
    <w:nsid w:val="46AB5A20"/>
    <w:multiLevelType w:val="multilevel"/>
    <w:tmpl w:val="7ECCFD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495A4414"/>
    <w:multiLevelType w:val="hybridMultilevel"/>
    <w:tmpl w:val="028AE0A4"/>
    <w:lvl w:ilvl="0" w:tplc="89E48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7B26B46">
      <w:numFmt w:val="none"/>
      <w:lvlText w:val=""/>
      <w:lvlJc w:val="left"/>
      <w:pPr>
        <w:tabs>
          <w:tab w:val="num" w:pos="360"/>
        </w:tabs>
      </w:pPr>
    </w:lvl>
    <w:lvl w:ilvl="2" w:tplc="F45888C0">
      <w:numFmt w:val="none"/>
      <w:lvlText w:val=""/>
      <w:lvlJc w:val="left"/>
      <w:pPr>
        <w:tabs>
          <w:tab w:val="num" w:pos="360"/>
        </w:tabs>
      </w:pPr>
    </w:lvl>
    <w:lvl w:ilvl="3" w:tplc="AAF27588">
      <w:numFmt w:val="none"/>
      <w:lvlText w:val=""/>
      <w:lvlJc w:val="left"/>
      <w:pPr>
        <w:tabs>
          <w:tab w:val="num" w:pos="360"/>
        </w:tabs>
      </w:pPr>
    </w:lvl>
    <w:lvl w:ilvl="4" w:tplc="661CC044">
      <w:numFmt w:val="none"/>
      <w:lvlText w:val=""/>
      <w:lvlJc w:val="left"/>
      <w:pPr>
        <w:tabs>
          <w:tab w:val="num" w:pos="360"/>
        </w:tabs>
      </w:pPr>
    </w:lvl>
    <w:lvl w:ilvl="5" w:tplc="A45E5436">
      <w:numFmt w:val="none"/>
      <w:lvlText w:val=""/>
      <w:lvlJc w:val="left"/>
      <w:pPr>
        <w:tabs>
          <w:tab w:val="num" w:pos="360"/>
        </w:tabs>
      </w:pPr>
    </w:lvl>
    <w:lvl w:ilvl="6" w:tplc="FC7CA9CA">
      <w:numFmt w:val="none"/>
      <w:lvlText w:val=""/>
      <w:lvlJc w:val="left"/>
      <w:pPr>
        <w:tabs>
          <w:tab w:val="num" w:pos="360"/>
        </w:tabs>
      </w:pPr>
    </w:lvl>
    <w:lvl w:ilvl="7" w:tplc="391EC374">
      <w:numFmt w:val="none"/>
      <w:lvlText w:val=""/>
      <w:lvlJc w:val="left"/>
      <w:pPr>
        <w:tabs>
          <w:tab w:val="num" w:pos="360"/>
        </w:tabs>
      </w:pPr>
    </w:lvl>
    <w:lvl w:ilvl="8" w:tplc="CA0A8E8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F5526CB"/>
    <w:multiLevelType w:val="multilevel"/>
    <w:tmpl w:val="C2969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7">
    <w:nsid w:val="58C637F7"/>
    <w:multiLevelType w:val="multilevel"/>
    <w:tmpl w:val="58C637F7"/>
    <w:lvl w:ilvl="0">
      <w:start w:val="2"/>
      <w:numFmt w:val="decimal"/>
      <w:lvlText w:val="%1."/>
      <w:lvlJc w:val="left"/>
      <w:pPr>
        <w:tabs>
          <w:tab w:val="num" w:pos="142"/>
        </w:tabs>
        <w:ind w:left="142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3600" w:hanging="360"/>
      </w:pPr>
      <w:rPr>
        <w:rFonts w:cs="Times New Roman"/>
      </w:rPr>
    </w:lvl>
  </w:abstractNum>
  <w:abstractNum w:abstractNumId="18">
    <w:nsid w:val="5E0F28F1"/>
    <w:multiLevelType w:val="multilevel"/>
    <w:tmpl w:val="C07CDE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19">
    <w:nsid w:val="69372B26"/>
    <w:multiLevelType w:val="multilevel"/>
    <w:tmpl w:val="4D90E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20">
    <w:nsid w:val="7BA65374"/>
    <w:multiLevelType w:val="multilevel"/>
    <w:tmpl w:val="C6F8D026"/>
    <w:lvl w:ilvl="0">
      <w:start w:val="2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5"/>
  </w:num>
  <w:num w:numId="6">
    <w:abstractNumId w:val="9"/>
  </w:num>
  <w:num w:numId="7">
    <w:abstractNumId w:val="13"/>
  </w:num>
  <w:num w:numId="8">
    <w:abstractNumId w:val="20"/>
  </w:num>
  <w:num w:numId="9">
    <w:abstractNumId w:val="12"/>
  </w:num>
  <w:num w:numId="10">
    <w:abstractNumId w:val="14"/>
  </w:num>
  <w:num w:numId="11">
    <w:abstractNumId w:val="7"/>
  </w:num>
  <w:num w:numId="12">
    <w:abstractNumId w:val="8"/>
  </w:num>
  <w:num w:numId="13">
    <w:abstractNumId w:val="10"/>
  </w:num>
  <w:num w:numId="14">
    <w:abstractNumId w:val="19"/>
  </w:num>
  <w:num w:numId="15">
    <w:abstractNumId w:val="16"/>
  </w:num>
  <w:num w:numId="16">
    <w:abstractNumId w:val="17"/>
  </w:num>
  <w:num w:numId="17">
    <w:abstractNumId w:val="5"/>
  </w:num>
  <w:num w:numId="18">
    <w:abstractNumId w:val="6"/>
  </w:num>
  <w:num w:numId="19">
    <w:abstractNumId w:val="4"/>
  </w:num>
  <w:num w:numId="20">
    <w:abstractNumId w:val="18"/>
  </w:num>
  <w:num w:numId="21">
    <w:abstractNumId w:val="1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44D6D"/>
    <w:rsid w:val="00081909"/>
    <w:rsid w:val="001F65E0"/>
    <w:rsid w:val="00204AE5"/>
    <w:rsid w:val="002D663C"/>
    <w:rsid w:val="005758FD"/>
    <w:rsid w:val="008A6A83"/>
    <w:rsid w:val="00A44D6D"/>
    <w:rsid w:val="00C72215"/>
    <w:rsid w:val="00DA1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4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44D6D"/>
    <w:pPr>
      <w:keepNext/>
      <w:widowControl w:val="0"/>
      <w:tabs>
        <w:tab w:val="num" w:pos="432"/>
      </w:tabs>
      <w:suppressAutoHyphens/>
      <w:spacing w:before="180" w:line="240" w:lineRule="exact"/>
      <w:ind w:left="432" w:hanging="432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A44D6D"/>
    <w:pPr>
      <w:keepNext/>
      <w:ind w:left="426" w:firstLine="4677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A44D6D"/>
    <w:pPr>
      <w:keepNext/>
      <w:jc w:val="center"/>
      <w:outlineLvl w:val="2"/>
    </w:pPr>
    <w:rPr>
      <w:b/>
      <w:spacing w:val="100"/>
      <w:sz w:val="40"/>
      <w:szCs w:val="20"/>
    </w:rPr>
  </w:style>
  <w:style w:type="paragraph" w:styleId="4">
    <w:name w:val="heading 4"/>
    <w:basedOn w:val="a"/>
    <w:next w:val="a"/>
    <w:link w:val="40"/>
    <w:qFormat/>
    <w:rsid w:val="00A44D6D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44D6D"/>
    <w:pPr>
      <w:tabs>
        <w:tab w:val="num" w:pos="1008"/>
      </w:tabs>
      <w:suppressAutoHyphens/>
      <w:spacing w:before="240" w:after="60"/>
      <w:ind w:left="1008" w:hanging="1008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44D6D"/>
    <w:pPr>
      <w:keepNext/>
      <w:widowControl w:val="0"/>
      <w:tabs>
        <w:tab w:val="num" w:pos="1152"/>
      </w:tabs>
      <w:suppressAutoHyphens/>
      <w:spacing w:before="100" w:line="240" w:lineRule="exact"/>
      <w:ind w:left="1152" w:hanging="1152"/>
      <w:outlineLvl w:val="5"/>
    </w:pPr>
    <w:rPr>
      <w:color w:val="FF6600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A44D6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A44D6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44D6D"/>
    <w:pPr>
      <w:tabs>
        <w:tab w:val="num" w:pos="1584"/>
      </w:tabs>
      <w:suppressAutoHyphens/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A44D6D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table" w:styleId="a3">
    <w:name w:val="Table Grid"/>
    <w:basedOn w:val="a1"/>
    <w:rsid w:val="00A44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44D6D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A44D6D"/>
    <w:rPr>
      <w:sz w:val="24"/>
      <w:szCs w:val="24"/>
      <w:lang w:val="ru-RU" w:eastAsia="ru-RU" w:bidi="ar-SA"/>
    </w:rPr>
  </w:style>
  <w:style w:type="paragraph" w:customStyle="1" w:styleId="p7">
    <w:name w:val="p7"/>
    <w:basedOn w:val="a"/>
    <w:rsid w:val="00A44D6D"/>
    <w:pPr>
      <w:spacing w:before="100" w:beforeAutospacing="1" w:after="100" w:afterAutospacing="1"/>
    </w:pPr>
  </w:style>
  <w:style w:type="paragraph" w:styleId="HTML">
    <w:name w:val="HTML Preformatted"/>
    <w:basedOn w:val="a"/>
    <w:rsid w:val="00A44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rsid w:val="00A44D6D"/>
    <w:rPr>
      <w:color w:val="0000FF"/>
      <w:u w:val="single"/>
    </w:rPr>
  </w:style>
  <w:style w:type="character" w:customStyle="1" w:styleId="Absatz-Standardschriftart">
    <w:name w:val="Absatz-Standardschriftart"/>
    <w:rsid w:val="00A44D6D"/>
  </w:style>
  <w:style w:type="character" w:customStyle="1" w:styleId="WW-Absatz-Standardschriftart">
    <w:name w:val="WW-Absatz-Standardschriftart"/>
    <w:rsid w:val="00A44D6D"/>
  </w:style>
  <w:style w:type="character" w:customStyle="1" w:styleId="WW-Absatz-Standardschriftart1">
    <w:name w:val="WW-Absatz-Standardschriftart1"/>
    <w:rsid w:val="00A44D6D"/>
  </w:style>
  <w:style w:type="character" w:customStyle="1" w:styleId="11">
    <w:name w:val="Основной шрифт абзаца1"/>
    <w:rsid w:val="00A44D6D"/>
  </w:style>
  <w:style w:type="character" w:customStyle="1" w:styleId="a5">
    <w:name w:val="Символ нумерации"/>
    <w:rsid w:val="00A44D6D"/>
  </w:style>
  <w:style w:type="paragraph" w:customStyle="1" w:styleId="a6">
    <w:name w:val="Заголовок"/>
    <w:basedOn w:val="a"/>
    <w:next w:val="a7"/>
    <w:rsid w:val="00A44D6D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7">
    <w:name w:val="Body Text"/>
    <w:basedOn w:val="a"/>
    <w:link w:val="a8"/>
    <w:rsid w:val="00A44D6D"/>
    <w:pPr>
      <w:widowControl w:val="0"/>
      <w:suppressAutoHyphens/>
      <w:jc w:val="both"/>
    </w:pPr>
    <w:rPr>
      <w:sz w:val="28"/>
      <w:szCs w:val="20"/>
      <w:lang w:eastAsia="ar-SA"/>
    </w:rPr>
  </w:style>
  <w:style w:type="paragraph" w:styleId="a9">
    <w:name w:val="List"/>
    <w:basedOn w:val="a7"/>
    <w:rsid w:val="00A44D6D"/>
  </w:style>
  <w:style w:type="paragraph" w:customStyle="1" w:styleId="12">
    <w:name w:val="Название1"/>
    <w:basedOn w:val="a"/>
    <w:rsid w:val="00A44D6D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3">
    <w:name w:val="Указатель1"/>
    <w:basedOn w:val="a"/>
    <w:rsid w:val="00A44D6D"/>
    <w:pPr>
      <w:suppressLineNumbers/>
      <w:suppressAutoHyphens/>
    </w:pPr>
    <w:rPr>
      <w:lang w:eastAsia="ar-SA"/>
    </w:rPr>
  </w:style>
  <w:style w:type="paragraph" w:styleId="aa">
    <w:name w:val="Body Text Indent"/>
    <w:basedOn w:val="a"/>
    <w:link w:val="ab"/>
    <w:rsid w:val="00A44D6D"/>
    <w:pPr>
      <w:suppressAutoHyphens/>
      <w:spacing w:after="120"/>
      <w:ind w:left="283"/>
    </w:pPr>
    <w:rPr>
      <w:lang w:eastAsia="ar-SA"/>
    </w:rPr>
  </w:style>
  <w:style w:type="paragraph" w:customStyle="1" w:styleId="21">
    <w:name w:val="Основной текст 21"/>
    <w:basedOn w:val="a"/>
    <w:rsid w:val="00A44D6D"/>
    <w:pPr>
      <w:suppressAutoHyphens/>
      <w:jc w:val="both"/>
    </w:pPr>
    <w:rPr>
      <w:color w:val="000000"/>
      <w:sz w:val="28"/>
      <w:lang w:eastAsia="ar-SA"/>
    </w:rPr>
  </w:style>
  <w:style w:type="paragraph" w:customStyle="1" w:styleId="ConsPlusNonformat">
    <w:name w:val="ConsPlusNonformat"/>
    <w:rsid w:val="00A44D6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c">
    <w:name w:val="Содержимое таблицы"/>
    <w:basedOn w:val="a"/>
    <w:rsid w:val="00A44D6D"/>
    <w:pPr>
      <w:suppressLineNumbers/>
      <w:suppressAutoHyphens/>
    </w:pPr>
    <w:rPr>
      <w:lang w:eastAsia="ar-SA"/>
    </w:rPr>
  </w:style>
  <w:style w:type="paragraph" w:customStyle="1" w:styleId="ad">
    <w:name w:val="Заголовок таблицы"/>
    <w:basedOn w:val="ac"/>
    <w:rsid w:val="00A44D6D"/>
    <w:pPr>
      <w:jc w:val="center"/>
    </w:pPr>
    <w:rPr>
      <w:b/>
      <w:bCs/>
    </w:rPr>
  </w:style>
  <w:style w:type="paragraph" w:customStyle="1" w:styleId="p3">
    <w:name w:val="p3"/>
    <w:basedOn w:val="a"/>
    <w:rsid w:val="00A44D6D"/>
    <w:pPr>
      <w:spacing w:before="100" w:beforeAutospacing="1" w:after="100" w:afterAutospacing="1"/>
    </w:pPr>
  </w:style>
  <w:style w:type="paragraph" w:customStyle="1" w:styleId="p5">
    <w:name w:val="p5"/>
    <w:basedOn w:val="a"/>
    <w:rsid w:val="00A44D6D"/>
    <w:pPr>
      <w:spacing w:before="100" w:beforeAutospacing="1" w:after="100" w:afterAutospacing="1"/>
    </w:pPr>
  </w:style>
  <w:style w:type="character" w:customStyle="1" w:styleId="s1">
    <w:name w:val="s1"/>
    <w:basedOn w:val="a0"/>
    <w:rsid w:val="00A44D6D"/>
  </w:style>
  <w:style w:type="paragraph" w:customStyle="1" w:styleId="ConsNormal">
    <w:name w:val="ConsNormal"/>
    <w:rsid w:val="00A44D6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e">
    <w:name w:val="Знак Знак"/>
    <w:basedOn w:val="11"/>
    <w:rsid w:val="00A44D6D"/>
    <w:rPr>
      <w:sz w:val="24"/>
      <w:szCs w:val="24"/>
      <w:lang w:val="ru-RU" w:eastAsia="ar-SA" w:bidi="ar-SA"/>
    </w:rPr>
  </w:style>
  <w:style w:type="paragraph" w:styleId="af">
    <w:name w:val="Normal (Web)"/>
    <w:basedOn w:val="a"/>
    <w:rsid w:val="00A44D6D"/>
    <w:pPr>
      <w:suppressAutoHyphens/>
      <w:spacing w:before="280" w:after="280"/>
      <w:ind w:firstLine="567"/>
    </w:pPr>
    <w:rPr>
      <w:lang w:eastAsia="ar-SA"/>
    </w:rPr>
  </w:style>
  <w:style w:type="paragraph" w:customStyle="1" w:styleId="western">
    <w:name w:val="western"/>
    <w:basedOn w:val="a"/>
    <w:rsid w:val="00A44D6D"/>
    <w:pPr>
      <w:spacing w:before="100" w:beforeAutospacing="1" w:after="100" w:afterAutospacing="1"/>
    </w:pPr>
  </w:style>
  <w:style w:type="paragraph" w:styleId="af0">
    <w:name w:val="List Paragraph"/>
    <w:basedOn w:val="a"/>
    <w:qFormat/>
    <w:rsid w:val="00A44D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1">
    <w:name w:val="Основной шрифт абзаца4"/>
    <w:rsid w:val="00A44D6D"/>
  </w:style>
  <w:style w:type="character" w:customStyle="1" w:styleId="WW-Absatz-Standardschriftart11">
    <w:name w:val="WW-Absatz-Standardschriftart11"/>
    <w:rsid w:val="00A44D6D"/>
  </w:style>
  <w:style w:type="character" w:customStyle="1" w:styleId="WW-Absatz-Standardschriftart111">
    <w:name w:val="WW-Absatz-Standardschriftart111"/>
    <w:rsid w:val="00A44D6D"/>
  </w:style>
  <w:style w:type="character" w:customStyle="1" w:styleId="WW-Absatz-Standardschriftart1111">
    <w:name w:val="WW-Absatz-Standardschriftart1111"/>
    <w:rsid w:val="00A44D6D"/>
  </w:style>
  <w:style w:type="character" w:customStyle="1" w:styleId="WW-Absatz-Standardschriftart11111">
    <w:name w:val="WW-Absatz-Standardschriftart11111"/>
    <w:rsid w:val="00A44D6D"/>
  </w:style>
  <w:style w:type="character" w:customStyle="1" w:styleId="31">
    <w:name w:val="Основной шрифт абзаца3"/>
    <w:rsid w:val="00A44D6D"/>
  </w:style>
  <w:style w:type="character" w:customStyle="1" w:styleId="WW-Absatz-Standardschriftart111111">
    <w:name w:val="WW-Absatz-Standardschriftart111111"/>
    <w:rsid w:val="00A44D6D"/>
  </w:style>
  <w:style w:type="character" w:customStyle="1" w:styleId="WW-Absatz-Standardschriftart1111111">
    <w:name w:val="WW-Absatz-Standardschriftart1111111"/>
    <w:rsid w:val="00A44D6D"/>
  </w:style>
  <w:style w:type="character" w:customStyle="1" w:styleId="WW-Absatz-Standardschriftart11111111">
    <w:name w:val="WW-Absatz-Standardschriftart11111111"/>
    <w:rsid w:val="00A44D6D"/>
  </w:style>
  <w:style w:type="character" w:customStyle="1" w:styleId="WW-Absatz-Standardschriftart111111111">
    <w:name w:val="WW-Absatz-Standardschriftart111111111"/>
    <w:rsid w:val="00A44D6D"/>
  </w:style>
  <w:style w:type="character" w:customStyle="1" w:styleId="22">
    <w:name w:val="Основной шрифт абзаца2"/>
    <w:rsid w:val="00A44D6D"/>
  </w:style>
  <w:style w:type="character" w:customStyle="1" w:styleId="WW-Absatz-Standardschriftart1111111111">
    <w:name w:val="WW-Absatz-Standardschriftart1111111111"/>
    <w:rsid w:val="00A44D6D"/>
  </w:style>
  <w:style w:type="character" w:customStyle="1" w:styleId="WW-Absatz-Standardschriftart11111111111">
    <w:name w:val="WW-Absatz-Standardschriftart11111111111"/>
    <w:rsid w:val="00A44D6D"/>
  </w:style>
  <w:style w:type="character" w:customStyle="1" w:styleId="WW-Absatz-Standardschriftart111111111111">
    <w:name w:val="WW-Absatz-Standardschriftart111111111111"/>
    <w:rsid w:val="00A44D6D"/>
  </w:style>
  <w:style w:type="character" w:customStyle="1" w:styleId="51">
    <w:name w:val="Основной шрифт абзаца5"/>
    <w:rsid w:val="00A44D6D"/>
  </w:style>
  <w:style w:type="character" w:styleId="af1">
    <w:name w:val="page number"/>
    <w:basedOn w:val="11"/>
    <w:rsid w:val="00A44D6D"/>
  </w:style>
  <w:style w:type="paragraph" w:customStyle="1" w:styleId="52">
    <w:name w:val="Название5"/>
    <w:basedOn w:val="a"/>
    <w:rsid w:val="00A44D6D"/>
    <w:pPr>
      <w:widowControl w:val="0"/>
      <w:suppressLineNumbers/>
      <w:suppressAutoHyphens/>
      <w:autoSpaceDE w:val="0"/>
      <w:spacing w:before="120" w:after="120"/>
    </w:pPr>
    <w:rPr>
      <w:rFonts w:ascii="font77" w:eastAsia="font77" w:hAnsi="font77" w:cs="Tahoma"/>
      <w:i/>
      <w:iCs/>
      <w:lang w:bidi="ru-RU"/>
    </w:rPr>
  </w:style>
  <w:style w:type="paragraph" w:customStyle="1" w:styleId="53">
    <w:name w:val="Указатель5"/>
    <w:basedOn w:val="a"/>
    <w:rsid w:val="00A44D6D"/>
    <w:pPr>
      <w:widowControl w:val="0"/>
      <w:suppressLineNumbers/>
      <w:suppressAutoHyphens/>
      <w:autoSpaceDE w:val="0"/>
    </w:pPr>
    <w:rPr>
      <w:rFonts w:ascii="font77" w:eastAsia="font77" w:hAnsi="font77" w:cs="Tahoma"/>
      <w:lang w:bidi="ru-RU"/>
    </w:rPr>
  </w:style>
  <w:style w:type="paragraph" w:customStyle="1" w:styleId="42">
    <w:name w:val="Название4"/>
    <w:basedOn w:val="a"/>
    <w:rsid w:val="00A44D6D"/>
    <w:pPr>
      <w:widowControl w:val="0"/>
      <w:suppressLineNumbers/>
      <w:suppressAutoHyphens/>
      <w:autoSpaceDE w:val="0"/>
      <w:spacing w:before="120" w:after="120"/>
    </w:pPr>
    <w:rPr>
      <w:rFonts w:ascii="font77" w:eastAsia="font77" w:hAnsi="font77" w:cs="Tahoma"/>
      <w:i/>
      <w:iCs/>
      <w:lang w:bidi="ru-RU"/>
    </w:rPr>
  </w:style>
  <w:style w:type="paragraph" w:customStyle="1" w:styleId="43">
    <w:name w:val="Указатель4"/>
    <w:basedOn w:val="a"/>
    <w:rsid w:val="00A44D6D"/>
    <w:pPr>
      <w:widowControl w:val="0"/>
      <w:suppressLineNumbers/>
      <w:suppressAutoHyphens/>
      <w:autoSpaceDE w:val="0"/>
    </w:pPr>
    <w:rPr>
      <w:rFonts w:ascii="font77" w:eastAsia="font77" w:hAnsi="font77" w:cs="Tahoma"/>
      <w:lang w:bidi="ru-RU"/>
    </w:rPr>
  </w:style>
  <w:style w:type="paragraph" w:customStyle="1" w:styleId="32">
    <w:name w:val="Название3"/>
    <w:basedOn w:val="a"/>
    <w:rsid w:val="00A44D6D"/>
    <w:pPr>
      <w:widowControl w:val="0"/>
      <w:suppressLineNumbers/>
      <w:suppressAutoHyphens/>
      <w:autoSpaceDE w:val="0"/>
      <w:spacing w:before="120" w:after="120"/>
    </w:pPr>
    <w:rPr>
      <w:rFonts w:ascii="font77" w:eastAsia="font77" w:hAnsi="font77" w:cs="Tahoma"/>
      <w:i/>
      <w:iCs/>
      <w:lang w:bidi="ru-RU"/>
    </w:rPr>
  </w:style>
  <w:style w:type="paragraph" w:customStyle="1" w:styleId="33">
    <w:name w:val="Указатель3"/>
    <w:basedOn w:val="a"/>
    <w:rsid w:val="00A44D6D"/>
    <w:pPr>
      <w:widowControl w:val="0"/>
      <w:suppressLineNumbers/>
      <w:suppressAutoHyphens/>
      <w:autoSpaceDE w:val="0"/>
    </w:pPr>
    <w:rPr>
      <w:rFonts w:ascii="font77" w:eastAsia="font77" w:hAnsi="font77" w:cs="Tahoma"/>
      <w:lang w:bidi="ru-RU"/>
    </w:rPr>
  </w:style>
  <w:style w:type="paragraph" w:customStyle="1" w:styleId="23">
    <w:name w:val="Название2"/>
    <w:basedOn w:val="a"/>
    <w:rsid w:val="00A44D6D"/>
    <w:pPr>
      <w:widowControl w:val="0"/>
      <w:suppressLineNumbers/>
      <w:suppressAutoHyphens/>
      <w:autoSpaceDE w:val="0"/>
      <w:spacing w:before="120" w:after="120"/>
    </w:pPr>
    <w:rPr>
      <w:rFonts w:ascii="font77" w:eastAsia="font77" w:hAnsi="font77" w:cs="Tahoma"/>
      <w:i/>
      <w:iCs/>
      <w:lang w:bidi="ru-RU"/>
    </w:rPr>
  </w:style>
  <w:style w:type="paragraph" w:customStyle="1" w:styleId="24">
    <w:name w:val="Указатель2"/>
    <w:basedOn w:val="a"/>
    <w:rsid w:val="00A44D6D"/>
    <w:pPr>
      <w:widowControl w:val="0"/>
      <w:suppressLineNumbers/>
      <w:suppressAutoHyphens/>
      <w:autoSpaceDE w:val="0"/>
    </w:pPr>
    <w:rPr>
      <w:rFonts w:ascii="font77" w:eastAsia="font77" w:hAnsi="font77" w:cs="Tahoma"/>
      <w:lang w:bidi="ru-RU"/>
    </w:rPr>
  </w:style>
  <w:style w:type="paragraph" w:customStyle="1" w:styleId="ConsPlusCell">
    <w:name w:val="ConsPlusCell"/>
    <w:basedOn w:val="a"/>
    <w:rsid w:val="00A44D6D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bidi="ru-RU"/>
    </w:rPr>
  </w:style>
  <w:style w:type="paragraph" w:customStyle="1" w:styleId="ConsPlusDocList">
    <w:name w:val="ConsPlusDocList"/>
    <w:basedOn w:val="a"/>
    <w:rsid w:val="00A44D6D"/>
    <w:pPr>
      <w:widowControl w:val="0"/>
      <w:suppressAutoHyphens/>
      <w:autoSpaceDE w:val="0"/>
    </w:pPr>
    <w:rPr>
      <w:rFonts w:ascii="Courier New" w:eastAsia="Courier New" w:hAnsi="Courier New" w:cs="Courier New"/>
      <w:sz w:val="20"/>
      <w:szCs w:val="20"/>
      <w:lang w:bidi="ru-RU"/>
    </w:rPr>
  </w:style>
  <w:style w:type="paragraph" w:styleId="af2">
    <w:name w:val="header"/>
    <w:basedOn w:val="a"/>
    <w:link w:val="af3"/>
    <w:rsid w:val="00A44D6D"/>
    <w:pPr>
      <w:widowControl w:val="0"/>
      <w:tabs>
        <w:tab w:val="center" w:pos="4677"/>
        <w:tab w:val="right" w:pos="9355"/>
      </w:tabs>
      <w:suppressAutoHyphens/>
      <w:autoSpaceDE w:val="0"/>
    </w:pPr>
    <w:rPr>
      <w:rFonts w:ascii="font77" w:eastAsia="font77" w:hAnsi="font77" w:cs="font77"/>
      <w:lang w:bidi="ru-RU"/>
    </w:rPr>
  </w:style>
  <w:style w:type="paragraph" w:customStyle="1" w:styleId="af4">
    <w:name w:val="Содержимое врезки"/>
    <w:basedOn w:val="a7"/>
    <w:rsid w:val="00A44D6D"/>
    <w:pPr>
      <w:autoSpaceDE w:val="0"/>
      <w:spacing w:after="120"/>
      <w:jc w:val="left"/>
    </w:pPr>
    <w:rPr>
      <w:rFonts w:ascii="font77" w:eastAsia="font77" w:hAnsi="font77" w:cs="font77"/>
      <w:sz w:val="24"/>
      <w:szCs w:val="24"/>
      <w:lang w:eastAsia="ru-RU" w:bidi="ru-RU"/>
    </w:rPr>
  </w:style>
  <w:style w:type="paragraph" w:styleId="af5">
    <w:name w:val="footer"/>
    <w:basedOn w:val="a"/>
    <w:link w:val="af6"/>
    <w:rsid w:val="00A44D6D"/>
    <w:pPr>
      <w:widowControl w:val="0"/>
      <w:suppressLineNumbers/>
      <w:tabs>
        <w:tab w:val="center" w:pos="4818"/>
        <w:tab w:val="right" w:pos="9637"/>
      </w:tabs>
      <w:suppressAutoHyphens/>
      <w:autoSpaceDE w:val="0"/>
    </w:pPr>
    <w:rPr>
      <w:rFonts w:ascii="font77" w:eastAsia="font77" w:hAnsi="font77" w:cs="font77"/>
      <w:lang w:bidi="ru-RU"/>
    </w:rPr>
  </w:style>
  <w:style w:type="character" w:customStyle="1" w:styleId="10">
    <w:name w:val="Заголовок 1 Знак"/>
    <w:link w:val="1"/>
    <w:rsid w:val="00A44D6D"/>
    <w:rPr>
      <w:b/>
      <w:sz w:val="28"/>
      <w:lang w:eastAsia="ar-SA"/>
    </w:rPr>
  </w:style>
  <w:style w:type="character" w:customStyle="1" w:styleId="20">
    <w:name w:val="Заголовок 2 Знак"/>
    <w:link w:val="2"/>
    <w:rsid w:val="00A44D6D"/>
    <w:rPr>
      <w:sz w:val="24"/>
      <w:lang w:val="ru-RU" w:eastAsia="ru-RU" w:bidi="ar-SA"/>
    </w:rPr>
  </w:style>
  <w:style w:type="character" w:customStyle="1" w:styleId="30">
    <w:name w:val="Заголовок 3 Знак"/>
    <w:link w:val="3"/>
    <w:rsid w:val="00A44D6D"/>
    <w:rPr>
      <w:b/>
      <w:spacing w:val="100"/>
      <w:sz w:val="40"/>
      <w:lang w:val="ru-RU" w:eastAsia="ru-RU" w:bidi="ar-SA"/>
    </w:rPr>
  </w:style>
  <w:style w:type="character" w:customStyle="1" w:styleId="40">
    <w:name w:val="Заголовок 4 Знак"/>
    <w:link w:val="4"/>
    <w:rsid w:val="00A44D6D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A44D6D"/>
    <w:rPr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A44D6D"/>
    <w:rPr>
      <w:color w:val="FF6600"/>
      <w:sz w:val="28"/>
      <w:lang w:eastAsia="ar-SA"/>
    </w:rPr>
  </w:style>
  <w:style w:type="character" w:customStyle="1" w:styleId="120">
    <w:name w:val="Знак Знак12"/>
    <w:rsid w:val="00A44D6D"/>
    <w:rPr>
      <w:b/>
      <w:sz w:val="22"/>
      <w:lang w:val="ru-RU" w:eastAsia="ru-RU" w:bidi="ar-SA"/>
    </w:rPr>
  </w:style>
  <w:style w:type="character" w:customStyle="1" w:styleId="80">
    <w:name w:val="Заголовок 8 Знак"/>
    <w:link w:val="8"/>
    <w:rsid w:val="00A44D6D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A44D6D"/>
    <w:rPr>
      <w:rFonts w:ascii="Arial" w:hAnsi="Arial" w:cs="Arial"/>
      <w:sz w:val="22"/>
      <w:szCs w:val="22"/>
      <w:lang w:eastAsia="ar-SA"/>
    </w:rPr>
  </w:style>
  <w:style w:type="numbering" w:customStyle="1" w:styleId="14">
    <w:name w:val="Нет списка1"/>
    <w:next w:val="a2"/>
    <w:semiHidden/>
    <w:unhideWhenUsed/>
    <w:rsid w:val="00A44D6D"/>
  </w:style>
  <w:style w:type="character" w:customStyle="1" w:styleId="ab">
    <w:name w:val="Основной текст с отступом Знак"/>
    <w:link w:val="aa"/>
    <w:rsid w:val="00A44D6D"/>
    <w:rPr>
      <w:sz w:val="24"/>
      <w:szCs w:val="24"/>
      <w:lang w:val="ru-RU" w:eastAsia="ar-SA" w:bidi="ar-SA"/>
    </w:rPr>
  </w:style>
  <w:style w:type="paragraph" w:styleId="af7">
    <w:name w:val="Title"/>
    <w:basedOn w:val="a"/>
    <w:link w:val="af8"/>
    <w:qFormat/>
    <w:rsid w:val="00A44D6D"/>
    <w:pPr>
      <w:ind w:firstLine="284"/>
      <w:jc w:val="center"/>
    </w:pPr>
    <w:rPr>
      <w:b/>
      <w:sz w:val="28"/>
      <w:szCs w:val="20"/>
    </w:rPr>
  </w:style>
  <w:style w:type="character" w:customStyle="1" w:styleId="af8">
    <w:name w:val="Название Знак"/>
    <w:link w:val="af7"/>
    <w:rsid w:val="00A44D6D"/>
    <w:rPr>
      <w:b/>
      <w:sz w:val="28"/>
      <w:lang w:val="ru-RU" w:eastAsia="ru-RU" w:bidi="ar-SA"/>
    </w:rPr>
  </w:style>
  <w:style w:type="paragraph" w:styleId="25">
    <w:name w:val="Body Text Indent 2"/>
    <w:basedOn w:val="a"/>
    <w:link w:val="26"/>
    <w:rsid w:val="00A44D6D"/>
    <w:pPr>
      <w:ind w:firstLine="284"/>
      <w:jc w:val="center"/>
    </w:pPr>
    <w:rPr>
      <w:b/>
      <w:sz w:val="40"/>
      <w:szCs w:val="20"/>
    </w:rPr>
  </w:style>
  <w:style w:type="character" w:customStyle="1" w:styleId="26">
    <w:name w:val="Основной текст с отступом 2 Знак"/>
    <w:link w:val="25"/>
    <w:rsid w:val="00A44D6D"/>
    <w:rPr>
      <w:b/>
      <w:sz w:val="40"/>
      <w:lang w:val="ru-RU" w:eastAsia="ru-RU" w:bidi="ar-SA"/>
    </w:rPr>
  </w:style>
  <w:style w:type="character" w:customStyle="1" w:styleId="a8">
    <w:name w:val="Основной текст Знак"/>
    <w:link w:val="a7"/>
    <w:rsid w:val="00A44D6D"/>
    <w:rPr>
      <w:sz w:val="28"/>
      <w:lang w:val="ru-RU" w:eastAsia="ar-SA" w:bidi="ar-SA"/>
    </w:rPr>
  </w:style>
  <w:style w:type="character" w:customStyle="1" w:styleId="af3">
    <w:name w:val="Верхний колонтитул Знак"/>
    <w:link w:val="af2"/>
    <w:rsid w:val="00A44D6D"/>
    <w:rPr>
      <w:rFonts w:ascii="font77" w:eastAsia="font77" w:hAnsi="font77" w:cs="font77"/>
      <w:sz w:val="24"/>
      <w:szCs w:val="24"/>
      <w:lang w:val="ru-RU" w:eastAsia="ru-RU" w:bidi="ru-RU"/>
    </w:rPr>
  </w:style>
  <w:style w:type="character" w:customStyle="1" w:styleId="af6">
    <w:name w:val="Нижний колонтитул Знак"/>
    <w:link w:val="af5"/>
    <w:rsid w:val="00A44D6D"/>
    <w:rPr>
      <w:rFonts w:ascii="font77" w:eastAsia="font77" w:hAnsi="font77" w:cs="font77"/>
      <w:sz w:val="24"/>
      <w:szCs w:val="24"/>
      <w:lang w:val="ru-RU" w:eastAsia="ru-RU" w:bidi="ru-RU"/>
    </w:rPr>
  </w:style>
  <w:style w:type="table" w:customStyle="1" w:styleId="15">
    <w:name w:val="Сетка таблицы1"/>
    <w:basedOn w:val="a1"/>
    <w:next w:val="a3"/>
    <w:rsid w:val="00A44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A44D6D"/>
  </w:style>
  <w:style w:type="character" w:customStyle="1" w:styleId="WW8Num1z0">
    <w:name w:val="WW8Num1z0"/>
    <w:rsid w:val="00A44D6D"/>
    <w:rPr>
      <w:rFonts w:ascii="Times New Roman" w:hAnsi="Times New Roman" w:cs="Times New Roman"/>
      <w:sz w:val="28"/>
      <w:szCs w:val="28"/>
    </w:rPr>
  </w:style>
  <w:style w:type="character" w:customStyle="1" w:styleId="WW8Num2z0">
    <w:name w:val="WW8Num2z0"/>
    <w:rsid w:val="00A44D6D"/>
    <w:rPr>
      <w:rFonts w:ascii="Times New Roman" w:hAnsi="Times New Roman" w:cs="Times New Roman"/>
      <w:sz w:val="28"/>
      <w:szCs w:val="28"/>
    </w:rPr>
  </w:style>
  <w:style w:type="character" w:customStyle="1" w:styleId="RTFNum21">
    <w:name w:val="RTF_Num 2 1"/>
    <w:rsid w:val="00A44D6D"/>
    <w:rPr>
      <w:sz w:val="28"/>
      <w:szCs w:val="28"/>
    </w:rPr>
  </w:style>
  <w:style w:type="character" w:customStyle="1" w:styleId="RTFNum22">
    <w:name w:val="RTF_Num 2 2"/>
    <w:rsid w:val="00A44D6D"/>
    <w:rPr>
      <w:sz w:val="28"/>
      <w:szCs w:val="28"/>
    </w:rPr>
  </w:style>
  <w:style w:type="character" w:customStyle="1" w:styleId="RTFNum23">
    <w:name w:val="RTF_Num 2 3"/>
    <w:rsid w:val="00A44D6D"/>
    <w:rPr>
      <w:sz w:val="28"/>
      <w:szCs w:val="28"/>
    </w:rPr>
  </w:style>
  <w:style w:type="character" w:customStyle="1" w:styleId="RTFNum24">
    <w:name w:val="RTF_Num 2 4"/>
    <w:rsid w:val="00A44D6D"/>
  </w:style>
  <w:style w:type="character" w:customStyle="1" w:styleId="RTFNum25">
    <w:name w:val="RTF_Num 2 5"/>
    <w:rsid w:val="00A44D6D"/>
  </w:style>
  <w:style w:type="character" w:customStyle="1" w:styleId="RTFNum26">
    <w:name w:val="RTF_Num 2 6"/>
    <w:rsid w:val="00A44D6D"/>
  </w:style>
  <w:style w:type="character" w:customStyle="1" w:styleId="RTFNum27">
    <w:name w:val="RTF_Num 2 7"/>
    <w:rsid w:val="00A44D6D"/>
  </w:style>
  <w:style w:type="character" w:customStyle="1" w:styleId="RTFNum28">
    <w:name w:val="RTF_Num 2 8"/>
    <w:rsid w:val="00A44D6D"/>
  </w:style>
  <w:style w:type="character" w:customStyle="1" w:styleId="RTFNum29">
    <w:name w:val="RTF_Num 2 9"/>
    <w:rsid w:val="00A44D6D"/>
  </w:style>
  <w:style w:type="character" w:customStyle="1" w:styleId="RTFNum31">
    <w:name w:val="RTF_Num 3 1"/>
    <w:rsid w:val="00A44D6D"/>
  </w:style>
  <w:style w:type="character" w:customStyle="1" w:styleId="RTFNum32">
    <w:name w:val="RTF_Num 3 2"/>
    <w:rsid w:val="00A44D6D"/>
  </w:style>
  <w:style w:type="character" w:customStyle="1" w:styleId="RTFNum33">
    <w:name w:val="RTF_Num 3 3"/>
    <w:rsid w:val="00A44D6D"/>
  </w:style>
  <w:style w:type="character" w:customStyle="1" w:styleId="RTFNum34">
    <w:name w:val="RTF_Num 3 4"/>
    <w:rsid w:val="00A44D6D"/>
  </w:style>
  <w:style w:type="character" w:customStyle="1" w:styleId="RTFNum35">
    <w:name w:val="RTF_Num 3 5"/>
    <w:rsid w:val="00A44D6D"/>
  </w:style>
  <w:style w:type="character" w:customStyle="1" w:styleId="RTFNum36">
    <w:name w:val="RTF_Num 3 6"/>
    <w:rsid w:val="00A44D6D"/>
  </w:style>
  <w:style w:type="character" w:customStyle="1" w:styleId="RTFNum37">
    <w:name w:val="RTF_Num 3 7"/>
    <w:rsid w:val="00A44D6D"/>
  </w:style>
  <w:style w:type="character" w:customStyle="1" w:styleId="RTFNum38">
    <w:name w:val="RTF_Num 3 8"/>
    <w:rsid w:val="00A44D6D"/>
  </w:style>
  <w:style w:type="character" w:customStyle="1" w:styleId="RTFNum39">
    <w:name w:val="RTF_Num 3 9"/>
    <w:rsid w:val="00A44D6D"/>
  </w:style>
  <w:style w:type="character" w:customStyle="1" w:styleId="Iuu-">
    <w:name w:val="„I„~„„„u„‚„~„u„„-„ƒ„ƒ„"/>
    <w:rsid w:val="00A44D6D"/>
    <w:rPr>
      <w:color w:val="000080"/>
      <w:u w:val="single"/>
    </w:rPr>
  </w:style>
  <w:style w:type="character" w:customStyle="1" w:styleId="WW-Iuu-">
    <w:name w:val="WW-„I„~„„„u„‚„~„u„„-„ƒ„ƒ„"/>
    <w:rsid w:val="00A44D6D"/>
    <w:rPr>
      <w:color w:val="000080"/>
      <w:u w:val="single"/>
    </w:rPr>
  </w:style>
  <w:style w:type="paragraph" w:styleId="af9">
    <w:name w:val="caption"/>
    <w:basedOn w:val="a"/>
    <w:qFormat/>
    <w:rsid w:val="00A44D6D"/>
    <w:pPr>
      <w:widowControl w:val="0"/>
      <w:suppressLineNumbers/>
      <w:suppressAutoHyphens/>
      <w:autoSpaceDE w:val="0"/>
      <w:spacing w:before="120" w:after="120"/>
    </w:pPr>
    <w:rPr>
      <w:rFonts w:ascii="font237" w:eastAsia="font237" w:hAnsi="font237" w:cs="Mangal"/>
      <w:i/>
      <w:iCs/>
      <w:kern w:val="1"/>
      <w:lang w:eastAsia="zh-CN" w:bidi="hi-IN"/>
    </w:rPr>
  </w:style>
  <w:style w:type="paragraph" w:customStyle="1" w:styleId="Apxr">
    <w:name w:val="„A„p„x„€„r„"/>
    <w:rsid w:val="00A44D6D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bidi="hi-IN"/>
    </w:rPr>
  </w:style>
  <w:style w:type="paragraph" w:customStyle="1" w:styleId="p">
    <w:name w:val="„|„{„p"/>
    <w:rsid w:val="00A44D6D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afa">
    <w:name w:val="Îñíîâíîé òåêñò"/>
    <w:basedOn w:val="Apxr"/>
    <w:rsid w:val="00A44D6D"/>
    <w:pPr>
      <w:spacing w:after="120"/>
    </w:pPr>
    <w:rPr>
      <w:lang w:eastAsia="zh-CN"/>
    </w:rPr>
  </w:style>
  <w:style w:type="paragraph" w:customStyle="1" w:styleId="WW-">
    <w:name w:val="WW-Îñíîâíîé òåêñò"/>
    <w:basedOn w:val="p"/>
    <w:rsid w:val="00A44D6D"/>
    <w:pPr>
      <w:spacing w:after="120"/>
    </w:pPr>
  </w:style>
  <w:style w:type="paragraph" w:customStyle="1" w:styleId="afb">
    <w:name w:val="Ñïèñîê"/>
    <w:basedOn w:val="WW-"/>
    <w:rsid w:val="00A44D6D"/>
    <w:rPr>
      <w:rFonts w:eastAsia="Mangal"/>
    </w:rPr>
  </w:style>
  <w:style w:type="paragraph" w:customStyle="1" w:styleId="afc">
    <w:name w:val="Íàçâàíèå"/>
    <w:basedOn w:val="p"/>
    <w:rsid w:val="00A44D6D"/>
    <w:pPr>
      <w:spacing w:before="120" w:after="120"/>
    </w:pPr>
    <w:rPr>
      <w:rFonts w:eastAsia="Mangal"/>
      <w:i/>
      <w:iCs/>
    </w:rPr>
  </w:style>
  <w:style w:type="paragraph" w:customStyle="1" w:styleId="afd">
    <w:name w:val="Óêàçàòåëü"/>
    <w:basedOn w:val="p"/>
    <w:rsid w:val="00A44D6D"/>
    <w:rPr>
      <w:rFonts w:eastAsia="Mangal"/>
    </w:rPr>
  </w:style>
  <w:style w:type="paragraph" w:customStyle="1" w:styleId="z">
    <w:name w:val="„z"/>
    <w:rsid w:val="00A44D6D"/>
    <w:pPr>
      <w:widowControl w:val="0"/>
      <w:suppressAutoHyphens/>
      <w:autoSpaceDE w:val="0"/>
    </w:pPr>
    <w:rPr>
      <w:rFonts w:ascii="font237" w:eastAsia="font237" w:hAnsi="font237" w:cs="font237"/>
      <w:kern w:val="1"/>
      <w:sz w:val="24"/>
      <w:szCs w:val="24"/>
      <w:lang w:eastAsia="zh-CN" w:bidi="hi-IN"/>
    </w:rPr>
  </w:style>
  <w:style w:type="paragraph" w:customStyle="1" w:styleId="WW-1">
    <w:name w:val="WW-Îñíîâíîé òåêñò1"/>
    <w:basedOn w:val="z"/>
    <w:rsid w:val="00A44D6D"/>
    <w:pPr>
      <w:spacing w:after="120"/>
    </w:pPr>
  </w:style>
  <w:style w:type="paragraph" w:customStyle="1" w:styleId="WW-0">
    <w:name w:val="WW-Ñïèñîê"/>
    <w:basedOn w:val="WW-1"/>
    <w:rsid w:val="00A44D6D"/>
    <w:rPr>
      <w:rFonts w:cs="Mangal"/>
    </w:rPr>
  </w:style>
  <w:style w:type="paragraph" w:customStyle="1" w:styleId="WW-2">
    <w:name w:val="WW-Íàçâàíèå"/>
    <w:basedOn w:val="z"/>
    <w:rsid w:val="00A44D6D"/>
    <w:pPr>
      <w:spacing w:before="120" w:after="120"/>
    </w:pPr>
    <w:rPr>
      <w:rFonts w:cs="Mangal"/>
      <w:i/>
      <w:iCs/>
    </w:rPr>
  </w:style>
  <w:style w:type="paragraph" w:customStyle="1" w:styleId="WW-3">
    <w:name w:val="WW-Óêàçàòåëü"/>
    <w:basedOn w:val="z"/>
    <w:rsid w:val="00A44D6D"/>
    <w:rPr>
      <w:rFonts w:cs="Mangal"/>
    </w:rPr>
  </w:style>
  <w:style w:type="paragraph" w:customStyle="1" w:styleId="WW-10">
    <w:name w:val="WW-Ñïèñîê1"/>
    <w:basedOn w:val="afa"/>
    <w:rsid w:val="00A44D6D"/>
    <w:rPr>
      <w:rFonts w:eastAsia="Mangal"/>
    </w:rPr>
  </w:style>
  <w:style w:type="paragraph" w:customStyle="1" w:styleId="WW-11">
    <w:name w:val="WW-Íàçâàíèå1"/>
    <w:basedOn w:val="Apxr"/>
    <w:rsid w:val="00A44D6D"/>
    <w:pPr>
      <w:spacing w:before="120" w:after="120"/>
    </w:pPr>
    <w:rPr>
      <w:rFonts w:eastAsia="Mangal"/>
      <w:i/>
      <w:iCs/>
      <w:lang w:eastAsia="zh-CN"/>
    </w:rPr>
  </w:style>
  <w:style w:type="paragraph" w:customStyle="1" w:styleId="WW-12">
    <w:name w:val="WW-Óêàçàòåëü1"/>
    <w:basedOn w:val="Apxr"/>
    <w:rsid w:val="00A44D6D"/>
    <w:rPr>
      <w:rFonts w:eastAsia="Mangal"/>
      <w:lang w:eastAsia="zh-CN"/>
    </w:rPr>
  </w:style>
  <w:style w:type="paragraph" w:styleId="afe">
    <w:name w:val="Balloon Text"/>
    <w:basedOn w:val="a"/>
    <w:link w:val="aff"/>
    <w:rsid w:val="00A44D6D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rsid w:val="00A44D6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Textbody">
    <w:name w:val="Text body"/>
    <w:basedOn w:val="a"/>
    <w:rsid w:val="00A44D6D"/>
    <w:pPr>
      <w:widowControl w:val="0"/>
      <w:suppressAutoHyphens/>
      <w:autoSpaceDN w:val="0"/>
      <w:spacing w:after="120"/>
      <w:textAlignment w:val="baseline"/>
    </w:pPr>
    <w:rPr>
      <w:rFonts w:cs="Tahoma"/>
      <w:kern w:val="3"/>
      <w:lang w:val="en-US" w:eastAsia="en-US"/>
    </w:rPr>
  </w:style>
  <w:style w:type="numbering" w:customStyle="1" w:styleId="27">
    <w:name w:val="Нет списка2"/>
    <w:next w:val="a2"/>
    <w:semiHidden/>
    <w:rsid w:val="00A44D6D"/>
  </w:style>
  <w:style w:type="character" w:customStyle="1" w:styleId="WW8Num3z0">
    <w:name w:val="WW8Num3z0"/>
    <w:rsid w:val="00A44D6D"/>
    <w:rPr>
      <w:sz w:val="28"/>
      <w:szCs w:val="34"/>
    </w:rPr>
  </w:style>
  <w:style w:type="character" w:customStyle="1" w:styleId="WW8Num4z2">
    <w:name w:val="WW8Num4z2"/>
    <w:rsid w:val="00A44D6D"/>
    <w:rPr>
      <w:sz w:val="28"/>
      <w:szCs w:val="34"/>
    </w:rPr>
  </w:style>
  <w:style w:type="character" w:customStyle="1" w:styleId="WW8Num5z2">
    <w:name w:val="WW8Num5z2"/>
    <w:rsid w:val="00A44D6D"/>
    <w:rPr>
      <w:sz w:val="28"/>
      <w:szCs w:val="34"/>
    </w:rPr>
  </w:style>
  <w:style w:type="character" w:customStyle="1" w:styleId="WW8Num4z0">
    <w:name w:val="WW8Num4z0"/>
    <w:rsid w:val="00A44D6D"/>
    <w:rPr>
      <w:rFonts w:ascii="Symbol" w:hAnsi="Symbol" w:cs="OpenSymbol"/>
      <w:b/>
      <w:bCs/>
    </w:rPr>
  </w:style>
  <w:style w:type="character" w:customStyle="1" w:styleId="WW-Absatz-Standardschriftart1111111111111">
    <w:name w:val="WW-Absatz-Standardschriftart1111111111111"/>
    <w:rsid w:val="00A44D6D"/>
  </w:style>
  <w:style w:type="character" w:customStyle="1" w:styleId="WW-Absatz-Standardschriftart11111111111111">
    <w:name w:val="WW-Absatz-Standardschriftart11111111111111"/>
    <w:rsid w:val="00A44D6D"/>
  </w:style>
  <w:style w:type="character" w:customStyle="1" w:styleId="WW-Absatz-Standardschriftart111111111111111">
    <w:name w:val="WW-Absatz-Standardschriftart111111111111111"/>
    <w:rsid w:val="00A44D6D"/>
  </w:style>
  <w:style w:type="character" w:customStyle="1" w:styleId="WW-Absatz-Standardschriftart1111111111111111">
    <w:name w:val="WW-Absatz-Standardschriftart1111111111111111"/>
    <w:rsid w:val="00A44D6D"/>
  </w:style>
  <w:style w:type="character" w:customStyle="1" w:styleId="WW-Absatz-Standardschriftart11111111111111111">
    <w:name w:val="WW-Absatz-Standardschriftart11111111111111111"/>
    <w:rsid w:val="00A44D6D"/>
  </w:style>
  <w:style w:type="character" w:customStyle="1" w:styleId="aff0">
    <w:name w:val="Маркеры списка"/>
    <w:rsid w:val="00A44D6D"/>
    <w:rPr>
      <w:rFonts w:ascii="OpenSymbol" w:eastAsia="OpenSymbol" w:hAnsi="OpenSymbol" w:cs="OpenSymbol"/>
      <w:b/>
      <w:bCs/>
    </w:rPr>
  </w:style>
  <w:style w:type="paragraph" w:customStyle="1" w:styleId="16">
    <w:name w:val="Схема документа1"/>
    <w:basedOn w:val="a"/>
    <w:rsid w:val="00A44D6D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numbering" w:customStyle="1" w:styleId="34">
    <w:name w:val="Нет списка3"/>
    <w:next w:val="a2"/>
    <w:semiHidden/>
    <w:rsid w:val="00A44D6D"/>
  </w:style>
  <w:style w:type="numbering" w:customStyle="1" w:styleId="44">
    <w:name w:val="Нет списка4"/>
    <w:next w:val="a2"/>
    <w:semiHidden/>
    <w:rsid w:val="00A44D6D"/>
  </w:style>
  <w:style w:type="numbering" w:customStyle="1" w:styleId="54">
    <w:name w:val="Нет списка5"/>
    <w:next w:val="a2"/>
    <w:semiHidden/>
    <w:rsid w:val="00A44D6D"/>
  </w:style>
  <w:style w:type="table" w:customStyle="1" w:styleId="28">
    <w:name w:val="Сетка таблицы2"/>
    <w:basedOn w:val="a1"/>
    <w:next w:val="a3"/>
    <w:rsid w:val="00A44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semiHidden/>
    <w:rsid w:val="00A44D6D"/>
  </w:style>
  <w:style w:type="table" w:customStyle="1" w:styleId="35">
    <w:name w:val="Сетка таблицы3"/>
    <w:basedOn w:val="a1"/>
    <w:next w:val="a3"/>
    <w:rsid w:val="00A44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semiHidden/>
    <w:rsid w:val="00A44D6D"/>
  </w:style>
  <w:style w:type="table" w:customStyle="1" w:styleId="45">
    <w:name w:val="Сетка таблицы4"/>
    <w:basedOn w:val="a1"/>
    <w:next w:val="a3"/>
    <w:rsid w:val="00A44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semiHidden/>
    <w:unhideWhenUsed/>
    <w:rsid w:val="00A44D6D"/>
  </w:style>
  <w:style w:type="character" w:customStyle="1" w:styleId="aff1">
    <w:name w:val="Схема документа Знак"/>
    <w:link w:val="aff2"/>
    <w:rsid w:val="00A44D6D"/>
    <w:rPr>
      <w:rFonts w:ascii="Tahoma" w:hAnsi="Tahoma"/>
      <w:shd w:val="clear" w:color="auto" w:fill="000080"/>
      <w:lang w:bidi="ar-SA"/>
    </w:rPr>
  </w:style>
  <w:style w:type="paragraph" w:styleId="aff2">
    <w:name w:val="Document Map"/>
    <w:basedOn w:val="a"/>
    <w:link w:val="aff1"/>
    <w:rsid w:val="00A44D6D"/>
    <w:pPr>
      <w:shd w:val="clear" w:color="auto" w:fill="000080"/>
    </w:pPr>
    <w:rPr>
      <w:rFonts w:ascii="Tahoma" w:hAnsi="Tahoma"/>
      <w:sz w:val="20"/>
      <w:szCs w:val="20"/>
      <w:shd w:val="clear" w:color="auto" w:fill="000080"/>
    </w:rPr>
  </w:style>
  <w:style w:type="character" w:customStyle="1" w:styleId="17">
    <w:name w:val="Схема документа Знак1"/>
    <w:rsid w:val="00A44D6D"/>
    <w:rPr>
      <w:rFonts w:ascii="Segoe UI" w:eastAsia="font77" w:hAnsi="Segoe UI" w:cs="Segoe UI"/>
      <w:sz w:val="16"/>
      <w:szCs w:val="16"/>
      <w:lang w:bidi="ru-RU"/>
    </w:rPr>
  </w:style>
  <w:style w:type="paragraph" w:styleId="aff3">
    <w:name w:val="No Spacing"/>
    <w:link w:val="aff4"/>
    <w:qFormat/>
    <w:rsid w:val="00A44D6D"/>
    <w:rPr>
      <w:sz w:val="24"/>
      <w:szCs w:val="24"/>
    </w:rPr>
  </w:style>
  <w:style w:type="numbering" w:customStyle="1" w:styleId="91">
    <w:name w:val="Нет списка9"/>
    <w:next w:val="a2"/>
    <w:semiHidden/>
    <w:unhideWhenUsed/>
    <w:rsid w:val="00A44D6D"/>
  </w:style>
  <w:style w:type="numbering" w:customStyle="1" w:styleId="100">
    <w:name w:val="Нет списка10"/>
    <w:next w:val="a2"/>
    <w:semiHidden/>
    <w:rsid w:val="00A44D6D"/>
  </w:style>
  <w:style w:type="table" w:customStyle="1" w:styleId="55">
    <w:name w:val="Сетка таблицы5"/>
    <w:basedOn w:val="a1"/>
    <w:next w:val="a3"/>
    <w:rsid w:val="00A44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Emphasis"/>
    <w:qFormat/>
    <w:rsid w:val="00A44D6D"/>
    <w:rPr>
      <w:i/>
      <w:iCs/>
    </w:rPr>
  </w:style>
  <w:style w:type="paragraph" w:styleId="36">
    <w:name w:val="Body Text 3"/>
    <w:basedOn w:val="a"/>
    <w:link w:val="37"/>
    <w:rsid w:val="00A44D6D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rsid w:val="00A44D6D"/>
    <w:rPr>
      <w:sz w:val="16"/>
      <w:szCs w:val="16"/>
      <w:lang w:val="ru-RU" w:eastAsia="ru-RU" w:bidi="ar-SA"/>
    </w:rPr>
  </w:style>
  <w:style w:type="paragraph" w:styleId="29">
    <w:name w:val="Body Text 2"/>
    <w:basedOn w:val="a"/>
    <w:rsid w:val="00A44D6D"/>
    <w:pPr>
      <w:spacing w:after="120" w:line="480" w:lineRule="auto"/>
    </w:pPr>
  </w:style>
  <w:style w:type="numbering" w:customStyle="1" w:styleId="111">
    <w:name w:val="Нет списка111"/>
    <w:next w:val="a2"/>
    <w:semiHidden/>
    <w:rsid w:val="00A44D6D"/>
  </w:style>
  <w:style w:type="table" w:customStyle="1" w:styleId="62">
    <w:name w:val="Сетка таблицы6"/>
    <w:basedOn w:val="a1"/>
    <w:next w:val="a3"/>
    <w:rsid w:val="00A44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semiHidden/>
    <w:unhideWhenUsed/>
    <w:rsid w:val="00A44D6D"/>
  </w:style>
  <w:style w:type="paragraph" w:styleId="aff6">
    <w:name w:val="Block Text"/>
    <w:basedOn w:val="a"/>
    <w:unhideWhenUsed/>
    <w:rsid w:val="00A44D6D"/>
    <w:pPr>
      <w:widowControl w:val="0"/>
      <w:shd w:val="clear" w:color="auto" w:fill="FFFFFF"/>
      <w:spacing w:before="230" w:line="226" w:lineRule="exact"/>
      <w:ind w:left="10" w:right="3235"/>
      <w:jc w:val="both"/>
    </w:pPr>
    <w:rPr>
      <w:color w:val="000000"/>
      <w:spacing w:val="-10"/>
      <w:sz w:val="28"/>
      <w:szCs w:val="28"/>
    </w:rPr>
  </w:style>
  <w:style w:type="numbering" w:customStyle="1" w:styleId="130">
    <w:name w:val="Нет списка13"/>
    <w:next w:val="a2"/>
    <w:semiHidden/>
    <w:unhideWhenUsed/>
    <w:rsid w:val="00A44D6D"/>
  </w:style>
  <w:style w:type="paragraph" w:customStyle="1" w:styleId="aff7">
    <w:name w:val="Знак Знак Знак Знак Знак Знак Знак"/>
    <w:basedOn w:val="a"/>
    <w:rsid w:val="00A44D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1">
    <w:name w:val="ConsPlusNormal"/>
    <w:rsid w:val="00A44D6D"/>
    <w:pPr>
      <w:suppressAutoHyphens/>
    </w:pPr>
    <w:rPr>
      <w:rFonts w:ascii="Arial" w:eastAsia="Arial" w:hAnsi="Arial" w:cs="Courier New"/>
      <w:kern w:val="1"/>
      <w:szCs w:val="24"/>
      <w:lang w:eastAsia="zh-CN" w:bidi="hi-IN"/>
    </w:rPr>
  </w:style>
  <w:style w:type="numbering" w:customStyle="1" w:styleId="140">
    <w:name w:val="Нет списка14"/>
    <w:next w:val="a2"/>
    <w:semiHidden/>
    <w:unhideWhenUsed/>
    <w:rsid w:val="00A44D6D"/>
  </w:style>
  <w:style w:type="paragraph" w:customStyle="1" w:styleId="ConsPlusNonformat0">
    <w:name w:val="ConsPlusNonformat"/>
    <w:rsid w:val="00A44D6D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Title0">
    <w:name w:val="ConsPlusTitle"/>
    <w:rsid w:val="00A44D6D"/>
    <w:pPr>
      <w:suppressAutoHyphens/>
    </w:pPr>
    <w:rPr>
      <w:rFonts w:ascii="Arial" w:eastAsia="Arial" w:hAnsi="Arial" w:cs="Courier New"/>
      <w:b/>
      <w:szCs w:val="24"/>
      <w:lang w:eastAsia="zh-CN" w:bidi="hi-IN"/>
    </w:rPr>
  </w:style>
  <w:style w:type="paragraph" w:customStyle="1" w:styleId="ConsPlusCell0">
    <w:name w:val="ConsPlusCell"/>
    <w:rsid w:val="00A44D6D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DocList0">
    <w:name w:val="ConsPlusDocList"/>
    <w:rsid w:val="00A44D6D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TitlePage">
    <w:name w:val="ConsPlusTitlePage"/>
    <w:rsid w:val="00A44D6D"/>
    <w:pPr>
      <w:suppressAutoHyphens/>
    </w:pPr>
    <w:rPr>
      <w:rFonts w:ascii="Tahoma" w:eastAsia="Arial" w:hAnsi="Tahoma" w:cs="Courier New"/>
      <w:szCs w:val="24"/>
      <w:lang w:eastAsia="zh-CN" w:bidi="hi-IN"/>
    </w:rPr>
  </w:style>
  <w:style w:type="paragraph" w:customStyle="1" w:styleId="ConsPlusJurTerm">
    <w:name w:val="ConsPlusJurTerm"/>
    <w:rsid w:val="00A44D6D"/>
    <w:pPr>
      <w:suppressAutoHyphens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Standard">
    <w:name w:val="Standard"/>
    <w:rsid w:val="00A44D6D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character" w:styleId="aff8">
    <w:name w:val="FollowedHyperlink"/>
    <w:basedOn w:val="a0"/>
    <w:rsid w:val="00A44D6D"/>
    <w:rPr>
      <w:color w:val="800080"/>
      <w:u w:val="single"/>
    </w:rPr>
  </w:style>
  <w:style w:type="paragraph" w:customStyle="1" w:styleId="aff9">
    <w:name w:val="Стиль"/>
    <w:qFormat/>
    <w:rsid w:val="00A44D6D"/>
    <w:pPr>
      <w:widowControl w:val="0"/>
      <w:suppressAutoHyphens/>
      <w:spacing w:after="200" w:line="276" w:lineRule="auto"/>
    </w:pPr>
    <w:rPr>
      <w:rFonts w:eastAsia="SimSun"/>
      <w:sz w:val="24"/>
      <w:szCs w:val="24"/>
    </w:rPr>
  </w:style>
  <w:style w:type="paragraph" w:customStyle="1" w:styleId="18">
    <w:name w:val="Нижний колонтитул1"/>
    <w:basedOn w:val="a"/>
    <w:qFormat/>
    <w:rsid w:val="00A44D6D"/>
    <w:pPr>
      <w:tabs>
        <w:tab w:val="center" w:pos="4677"/>
        <w:tab w:val="right" w:pos="9355"/>
      </w:tabs>
      <w:suppressAutoHyphens/>
      <w:spacing w:after="160" w:line="256" w:lineRule="auto"/>
    </w:pPr>
    <w:rPr>
      <w:rFonts w:ascii="Calibri" w:eastAsia="SimSun" w:hAnsi="Calibri" w:cs="Calibri"/>
      <w:sz w:val="22"/>
      <w:szCs w:val="22"/>
      <w:lang w:eastAsia="en-US"/>
    </w:rPr>
  </w:style>
  <w:style w:type="paragraph" w:customStyle="1" w:styleId="Style2">
    <w:name w:val="_Style 2"/>
    <w:basedOn w:val="a"/>
    <w:qFormat/>
    <w:rsid w:val="00A44D6D"/>
    <w:pPr>
      <w:ind w:left="720"/>
    </w:pPr>
    <w:rPr>
      <w:rFonts w:ascii="Calibri" w:eastAsia="Calibri" w:hAnsi="Calibri"/>
      <w:sz w:val="20"/>
      <w:szCs w:val="20"/>
    </w:rPr>
  </w:style>
  <w:style w:type="character" w:styleId="affa">
    <w:name w:val="Strong"/>
    <w:basedOn w:val="a0"/>
    <w:qFormat/>
    <w:rsid w:val="00A44D6D"/>
    <w:rPr>
      <w:b/>
      <w:bCs/>
    </w:rPr>
  </w:style>
  <w:style w:type="paragraph" w:customStyle="1" w:styleId="msonormalcxspmiddle">
    <w:name w:val="msonormalcxspmiddle"/>
    <w:basedOn w:val="a"/>
    <w:rsid w:val="00A44D6D"/>
    <w:pPr>
      <w:spacing w:before="100" w:beforeAutospacing="1" w:after="100" w:afterAutospacing="1"/>
    </w:pPr>
  </w:style>
  <w:style w:type="character" w:customStyle="1" w:styleId="180">
    <w:name w:val="Знак Знак18"/>
    <w:locked/>
    <w:rsid w:val="00A44D6D"/>
    <w:rPr>
      <w:b/>
      <w:sz w:val="28"/>
      <w:lang w:val="ru-RU" w:eastAsia="ar-SA" w:bidi="ar-SA"/>
    </w:rPr>
  </w:style>
  <w:style w:type="character" w:customStyle="1" w:styleId="170">
    <w:name w:val="Знак Знак17"/>
    <w:locked/>
    <w:rsid w:val="00A44D6D"/>
    <w:rPr>
      <w:sz w:val="24"/>
      <w:lang w:val="ru-RU" w:eastAsia="ru-RU" w:bidi="ar-SA"/>
    </w:rPr>
  </w:style>
  <w:style w:type="character" w:customStyle="1" w:styleId="160">
    <w:name w:val="Знак Знак16"/>
    <w:locked/>
    <w:rsid w:val="00A44D6D"/>
    <w:rPr>
      <w:b/>
      <w:spacing w:val="100"/>
      <w:sz w:val="40"/>
      <w:lang w:val="ru-RU" w:eastAsia="ru-RU" w:bidi="ar-SA"/>
    </w:rPr>
  </w:style>
  <w:style w:type="character" w:customStyle="1" w:styleId="150">
    <w:name w:val="Знак Знак15"/>
    <w:locked/>
    <w:rsid w:val="00A44D6D"/>
    <w:rPr>
      <w:b/>
      <w:bCs/>
      <w:sz w:val="28"/>
      <w:szCs w:val="28"/>
      <w:lang w:val="ru-RU" w:eastAsia="ar-SA" w:bidi="ar-SA"/>
    </w:rPr>
  </w:style>
  <w:style w:type="character" w:customStyle="1" w:styleId="141">
    <w:name w:val="Знак Знак14"/>
    <w:locked/>
    <w:rsid w:val="00A44D6D"/>
    <w:rPr>
      <w:b/>
      <w:bCs/>
      <w:i/>
      <w:iCs/>
      <w:sz w:val="26"/>
      <w:szCs w:val="26"/>
      <w:lang w:val="ru-RU" w:eastAsia="ar-SA" w:bidi="ar-SA"/>
    </w:rPr>
  </w:style>
  <w:style w:type="character" w:customStyle="1" w:styleId="131">
    <w:name w:val="Знак Знак13"/>
    <w:locked/>
    <w:rsid w:val="00A44D6D"/>
    <w:rPr>
      <w:color w:val="FF6600"/>
      <w:sz w:val="28"/>
      <w:lang w:val="ru-RU" w:eastAsia="ar-SA" w:bidi="ar-SA"/>
    </w:rPr>
  </w:style>
  <w:style w:type="character" w:customStyle="1" w:styleId="112">
    <w:name w:val="Знак Знак11"/>
    <w:locked/>
    <w:rsid w:val="00A44D6D"/>
    <w:rPr>
      <w:i/>
      <w:iCs/>
      <w:sz w:val="24"/>
      <w:szCs w:val="24"/>
      <w:lang w:val="ru-RU" w:eastAsia="ru-RU" w:bidi="ar-SA"/>
    </w:rPr>
  </w:style>
  <w:style w:type="character" w:customStyle="1" w:styleId="101">
    <w:name w:val="Знак Знак10"/>
    <w:locked/>
    <w:rsid w:val="00A44D6D"/>
    <w:rPr>
      <w:rFonts w:ascii="Arial" w:hAnsi="Arial" w:cs="Arial"/>
      <w:sz w:val="22"/>
      <w:szCs w:val="22"/>
      <w:lang w:val="ru-RU" w:eastAsia="ar-SA" w:bidi="ar-SA"/>
    </w:rPr>
  </w:style>
  <w:style w:type="paragraph" w:styleId="affb">
    <w:name w:val="footnote text"/>
    <w:basedOn w:val="a"/>
    <w:rsid w:val="00A44D6D"/>
    <w:pPr>
      <w:jc w:val="both"/>
    </w:pPr>
    <w:rPr>
      <w:rFonts w:eastAsia="Calibri"/>
      <w:sz w:val="20"/>
      <w:szCs w:val="20"/>
      <w:lang w:eastAsia="en-US"/>
    </w:rPr>
  </w:style>
  <w:style w:type="character" w:customStyle="1" w:styleId="82">
    <w:name w:val="Знак Знак8"/>
    <w:locked/>
    <w:rsid w:val="00A44D6D"/>
    <w:rPr>
      <w:sz w:val="24"/>
      <w:szCs w:val="24"/>
      <w:lang w:val="ru-RU" w:eastAsia="ru-RU" w:bidi="ru-RU"/>
    </w:rPr>
  </w:style>
  <w:style w:type="character" w:customStyle="1" w:styleId="72">
    <w:name w:val="Знак Знак7"/>
    <w:locked/>
    <w:rsid w:val="00A44D6D"/>
    <w:rPr>
      <w:sz w:val="24"/>
      <w:szCs w:val="24"/>
      <w:lang w:val="ru-RU" w:eastAsia="ru-RU" w:bidi="ru-RU"/>
    </w:rPr>
  </w:style>
  <w:style w:type="character" w:customStyle="1" w:styleId="56">
    <w:name w:val="Знак Знак5"/>
    <w:locked/>
    <w:rsid w:val="00A44D6D"/>
    <w:rPr>
      <w:b/>
      <w:sz w:val="28"/>
      <w:lang w:val="ru-RU" w:eastAsia="ru-RU" w:bidi="ar-SA"/>
    </w:rPr>
  </w:style>
  <w:style w:type="character" w:customStyle="1" w:styleId="92">
    <w:name w:val="Знак Знак9"/>
    <w:locked/>
    <w:rsid w:val="00A44D6D"/>
    <w:rPr>
      <w:sz w:val="28"/>
      <w:lang w:val="ru-RU" w:eastAsia="ar-SA" w:bidi="ar-SA"/>
    </w:rPr>
  </w:style>
  <w:style w:type="character" w:customStyle="1" w:styleId="63">
    <w:name w:val="Знак Знак6"/>
    <w:locked/>
    <w:rsid w:val="00A44D6D"/>
    <w:rPr>
      <w:sz w:val="24"/>
      <w:szCs w:val="24"/>
      <w:lang w:val="ru-RU" w:eastAsia="ar-SA" w:bidi="ar-SA"/>
    </w:rPr>
  </w:style>
  <w:style w:type="character" w:customStyle="1" w:styleId="19">
    <w:name w:val="Знак Знак1"/>
    <w:locked/>
    <w:rsid w:val="00A44D6D"/>
    <w:rPr>
      <w:sz w:val="16"/>
      <w:szCs w:val="16"/>
      <w:lang w:val="ru-RU" w:eastAsia="ru-RU" w:bidi="ar-SA"/>
    </w:rPr>
  </w:style>
  <w:style w:type="character" w:customStyle="1" w:styleId="46">
    <w:name w:val="Знак Знак4"/>
    <w:locked/>
    <w:rsid w:val="00A44D6D"/>
    <w:rPr>
      <w:b/>
      <w:sz w:val="40"/>
      <w:lang w:val="ru-RU" w:eastAsia="ru-RU" w:bidi="ar-SA"/>
    </w:rPr>
  </w:style>
  <w:style w:type="character" w:customStyle="1" w:styleId="2a">
    <w:name w:val="Знак Знак2"/>
    <w:locked/>
    <w:rsid w:val="00A44D6D"/>
    <w:rPr>
      <w:rFonts w:ascii="Tahoma" w:hAnsi="Tahoma" w:cs="Tahoma"/>
      <w:shd w:val="clear" w:color="auto" w:fill="000080"/>
      <w:lang w:bidi="ar-SA"/>
    </w:rPr>
  </w:style>
  <w:style w:type="character" w:customStyle="1" w:styleId="38">
    <w:name w:val="Знак Знак3"/>
    <w:locked/>
    <w:rsid w:val="00A44D6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A44D6D"/>
    <w:rPr>
      <w:rFonts w:ascii="Arial" w:eastAsia="Arial" w:hAnsi="Arial"/>
      <w:lang w:val="ru-RU" w:eastAsia="ar-SA" w:bidi="ar-SA"/>
    </w:rPr>
  </w:style>
  <w:style w:type="character" w:customStyle="1" w:styleId="aff4">
    <w:name w:val="Без интервала Знак"/>
    <w:link w:val="aff3"/>
    <w:locked/>
    <w:rsid w:val="00A44D6D"/>
    <w:rPr>
      <w:sz w:val="24"/>
      <w:szCs w:val="24"/>
      <w:lang w:val="ru-RU" w:eastAsia="ru-RU" w:bidi="ar-SA"/>
    </w:rPr>
  </w:style>
  <w:style w:type="paragraph" w:customStyle="1" w:styleId="ConsPlusTitlePage0">
    <w:name w:val="ConsPlusTitlePage"/>
    <w:rsid w:val="00A44D6D"/>
    <w:pPr>
      <w:suppressAutoHyphens/>
    </w:pPr>
    <w:rPr>
      <w:rFonts w:ascii="Tahoma" w:eastAsia="Arial" w:hAnsi="Tahoma" w:cs="Courier New"/>
      <w:szCs w:val="24"/>
      <w:lang w:eastAsia="zh-CN" w:bidi="hi-IN"/>
    </w:rPr>
  </w:style>
  <w:style w:type="paragraph" w:customStyle="1" w:styleId="ConsPlusJurTerm0">
    <w:name w:val="ConsPlusJurTerm"/>
    <w:rsid w:val="00A44D6D"/>
    <w:pPr>
      <w:suppressAutoHyphens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Style59">
    <w:name w:val="Style59"/>
    <w:basedOn w:val="a"/>
    <w:rsid w:val="00A44D6D"/>
    <w:pPr>
      <w:widowControl w:val="0"/>
      <w:autoSpaceDE w:val="0"/>
      <w:autoSpaceDN w:val="0"/>
      <w:adjustRightInd w:val="0"/>
      <w:spacing w:line="317" w:lineRule="exact"/>
      <w:ind w:firstLine="840"/>
      <w:jc w:val="both"/>
    </w:pPr>
    <w:rPr>
      <w:rFonts w:ascii="Cambria" w:hAnsi="Cambria"/>
    </w:rPr>
  </w:style>
  <w:style w:type="character" w:styleId="affc">
    <w:name w:val="footnote reference"/>
    <w:rsid w:val="00A44D6D"/>
    <w:rPr>
      <w:rFonts w:ascii="Times New Roman" w:hAnsi="Times New Roman" w:cs="Times New Roman" w:hint="default"/>
      <w:vertAlign w:val="superscript"/>
    </w:rPr>
  </w:style>
  <w:style w:type="character" w:customStyle="1" w:styleId="122">
    <w:name w:val="Знак Знак12"/>
    <w:rsid w:val="00A44D6D"/>
    <w:rPr>
      <w:b/>
      <w:bCs w:val="0"/>
      <w:sz w:val="22"/>
      <w:lang w:val="ru-RU" w:eastAsia="ru-RU" w:bidi="ar-SA"/>
    </w:rPr>
  </w:style>
  <w:style w:type="character" w:customStyle="1" w:styleId="FontStyle73">
    <w:name w:val="Font Style73"/>
    <w:rsid w:val="00A44D6D"/>
    <w:rPr>
      <w:rFonts w:ascii="Times New Roman" w:hAnsi="Times New Roman" w:cs="Times New Roman" w:hint="default"/>
      <w:sz w:val="22"/>
      <w:szCs w:val="22"/>
    </w:rPr>
  </w:style>
  <w:style w:type="paragraph" w:customStyle="1" w:styleId="ConsPlusNormal2">
    <w:name w:val="ConsPlusNormal"/>
    <w:rsid w:val="00A44D6D"/>
    <w:pPr>
      <w:suppressAutoHyphens/>
    </w:pPr>
    <w:rPr>
      <w:rFonts w:ascii="Arial" w:eastAsia="Arial" w:hAnsi="Arial" w:cs="Courier New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9405</Words>
  <Characters>53611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62891</CharactersWithSpaces>
  <SharedDoc>false</SharedDoc>
  <HLinks>
    <vt:vector size="426" baseType="variant">
      <vt:variant>
        <vt:i4>6291510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6488116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Par567</vt:lpwstr>
      </vt:variant>
      <vt:variant>
        <vt:i4>6291514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Par382</vt:lpwstr>
      </vt:variant>
      <vt:variant>
        <vt:i4>6684730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Par186</vt:lpwstr>
      </vt:variant>
      <vt:variant>
        <vt:i4>7274548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Par668</vt:lpwstr>
      </vt:variant>
      <vt:variant>
        <vt:i4>6488116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Par664</vt:lpwstr>
      </vt:variant>
      <vt:variant>
        <vt:i4>6488116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Par567</vt:lpwstr>
      </vt:variant>
      <vt:variant>
        <vt:i4>6291514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Par382</vt:lpwstr>
      </vt:variant>
      <vt:variant>
        <vt:i4>6684730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Par186</vt:lpwstr>
      </vt:variant>
      <vt:variant>
        <vt:i4>6488116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Par567</vt:lpwstr>
      </vt:variant>
      <vt:variant>
        <vt:i4>7143479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Par559</vt:lpwstr>
      </vt:variant>
      <vt:variant>
        <vt:i4>6553658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Par580</vt:lpwstr>
      </vt:variant>
      <vt:variant>
        <vt:i4>6488112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Par220</vt:lpwstr>
      </vt:variant>
      <vt:variant>
        <vt:i4>6815803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6422587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6357046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Par444</vt:lpwstr>
      </vt:variant>
      <vt:variant>
        <vt:i4>6619184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Par420</vt:lpwstr>
      </vt:variant>
      <vt:variant>
        <vt:i4>6553652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Par461</vt:lpwstr>
      </vt:variant>
      <vt:variant>
        <vt:i4>6357043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Par414</vt:lpwstr>
      </vt:variant>
      <vt:variant>
        <vt:i4>6750258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Par402</vt:lpwstr>
      </vt:variant>
      <vt:variant>
        <vt:i4>6422587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Par390</vt:lpwstr>
      </vt:variant>
      <vt:variant>
        <vt:i4>6357041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6422581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6684727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Par354</vt:lpwstr>
      </vt:variant>
      <vt:variant>
        <vt:i4>6357042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Par404</vt:lpwstr>
      </vt:variant>
      <vt:variant>
        <vt:i4>6750257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Par335</vt:lpwstr>
      </vt:variant>
      <vt:variant>
        <vt:i4>6684720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Par324</vt:lpwstr>
      </vt:variant>
      <vt:variant>
        <vt:i4>6422576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Par320</vt:lpwstr>
      </vt:variant>
      <vt:variant>
        <vt:i4>6684723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Par314</vt:lpwstr>
      </vt:variant>
      <vt:variant>
        <vt:i4>6553650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7012411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Par298</vt:lpwstr>
      </vt:variant>
      <vt:variant>
        <vt:i4>6750267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Par294</vt:lpwstr>
      </vt:variant>
      <vt:variant>
        <vt:i4>6619194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Par286</vt:lpwstr>
      </vt:variant>
      <vt:variant>
        <vt:i4>6357050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Par282</vt:lpwstr>
      </vt:variant>
      <vt:variant>
        <vt:i4>6750261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6619188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Par266</vt:lpwstr>
      </vt:variant>
      <vt:variant>
        <vt:i4>6619191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Par256</vt:lpwstr>
      </vt:variant>
      <vt:variant>
        <vt:i4>6357047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7012401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Par238</vt:lpwstr>
      </vt:variant>
      <vt:variant>
        <vt:i4>6750257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Par234</vt:lpwstr>
      </vt:variant>
      <vt:variant>
        <vt:i4>6291508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Par362</vt:lpwstr>
      </vt:variant>
      <vt:variant>
        <vt:i4>6750256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6422579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6357042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6815803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6291514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Par382</vt:lpwstr>
      </vt:variant>
      <vt:variant>
        <vt:i4>7143472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Par428</vt:lpwstr>
      </vt:variant>
      <vt:variant>
        <vt:i4>6357040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Par424</vt:lpwstr>
      </vt:variant>
      <vt:variant>
        <vt:i4>6553655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Par356</vt:lpwstr>
      </vt:variant>
      <vt:variant>
        <vt:i4>7012406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Par349</vt:lpwstr>
      </vt:variant>
      <vt:variant>
        <vt:i4>6684726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Par344</vt:lpwstr>
      </vt:variant>
      <vt:variant>
        <vt:i4>6750257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Par335</vt:lpwstr>
      </vt:variant>
      <vt:variant>
        <vt:i4>6422576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Par320</vt:lpwstr>
      </vt:variant>
      <vt:variant>
        <vt:i4>6619189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Par276</vt:lpwstr>
      </vt:variant>
      <vt:variant>
        <vt:i4>6488116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6357047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Par252</vt:lpwstr>
      </vt:variant>
      <vt:variant>
        <vt:i4>6750257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Par234</vt:lpwstr>
      </vt:variant>
      <vt:variant>
        <vt:i4>6488113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Par230</vt:lpwstr>
      </vt:variant>
      <vt:variant>
        <vt:i4>6619184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6750258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6422587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6291510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6684730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Par186</vt:lpwstr>
      </vt:variant>
      <vt:variant>
        <vt:i4>6357045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Par171</vt:lpwstr>
      </vt:variant>
      <vt:variant>
        <vt:i4>6291508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Par160</vt:lpwstr>
      </vt:variant>
      <vt:variant>
        <vt:i4>6291510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6750258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5767170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Par91</vt:lpwstr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5505026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5</cp:revision>
  <cp:lastPrinted>2020-01-09T12:42:00Z</cp:lastPrinted>
  <dcterms:created xsi:type="dcterms:W3CDTF">2019-12-27T09:15:00Z</dcterms:created>
  <dcterms:modified xsi:type="dcterms:W3CDTF">2020-01-09T12:47:00Z</dcterms:modified>
</cp:coreProperties>
</file>