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78" w:rsidRPr="00D93D78" w:rsidRDefault="00D93D78" w:rsidP="00D93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                                     </w:t>
      </w:r>
      <w:r w:rsidRPr="00D93D78">
        <w:rPr>
          <w:rFonts w:ascii="Times New Roman" w:eastAsia="Times New Roman" w:hAnsi="Times New Roman" w:cs="Times New Roman"/>
          <w:noProof/>
          <w:kern w:val="1"/>
          <w:sz w:val="28"/>
          <w:szCs w:val="20"/>
          <w:lang w:eastAsia="ru-RU"/>
        </w:rPr>
        <w:drawing>
          <wp:inline distT="0" distB="0" distL="0" distR="0">
            <wp:extent cx="967740" cy="88265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проект</w:t>
      </w: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                            </w:t>
      </w:r>
    </w:p>
    <w:p w:rsidR="00D93D78" w:rsidRPr="00D93D78" w:rsidRDefault="00D93D78" w:rsidP="00D93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Российская Федерация</w:t>
      </w:r>
    </w:p>
    <w:p w:rsidR="00D93D78" w:rsidRPr="00D93D78" w:rsidRDefault="00D93D78" w:rsidP="00D93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Новгородская область Старорусский район</w:t>
      </w:r>
    </w:p>
    <w:p w:rsidR="00D93D78" w:rsidRPr="00D93D78" w:rsidRDefault="00D93D78" w:rsidP="00D93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СОВЕТ ДЕПУТАТОВ </w:t>
      </w:r>
      <w:r w:rsidR="002A5EEA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СКОГО СЕЛЬСКОГО ПОСЕЛЕНИЯ</w:t>
      </w:r>
    </w:p>
    <w:p w:rsidR="00D93D78" w:rsidRPr="00D93D78" w:rsidRDefault="00D93D78" w:rsidP="00D93D7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D93D78" w:rsidRPr="00D93D78" w:rsidRDefault="00D93D78" w:rsidP="00D93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36"/>
          <w:szCs w:val="20"/>
        </w:rPr>
      </w:pPr>
      <w:r w:rsidRPr="00D93D78">
        <w:rPr>
          <w:rFonts w:ascii="Times New Roman" w:eastAsia="Times New Roman" w:hAnsi="Times New Roman" w:cs="Times New Roman"/>
          <w:b/>
          <w:kern w:val="1"/>
          <w:sz w:val="36"/>
          <w:szCs w:val="20"/>
        </w:rPr>
        <w:t>Р Е Ш Е Н И Е</w:t>
      </w:r>
    </w:p>
    <w:p w:rsidR="00D93D78" w:rsidRPr="00D93D78" w:rsidRDefault="00D93D78" w:rsidP="00D93D78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D93D78" w:rsidRPr="00D93D78" w:rsidRDefault="00D93D78" w:rsidP="00D93D78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от  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                </w:t>
      </w: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№      </w:t>
      </w:r>
    </w:p>
    <w:p w:rsidR="00D93D78" w:rsidRPr="00D93D78" w:rsidRDefault="002A5EEA" w:rsidP="00D93D78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kern w:val="1"/>
          <w:sz w:val="28"/>
          <w:szCs w:val="20"/>
        </w:rPr>
        <w:t>с</w:t>
      </w:r>
      <w:r w:rsidR="00D93D78"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. </w:t>
      </w:r>
      <w:r>
        <w:rPr>
          <w:rFonts w:ascii="Times New Roman" w:eastAsia="Times New Roman" w:hAnsi="Times New Roman" w:cs="Times New Roman"/>
          <w:kern w:val="1"/>
          <w:sz w:val="28"/>
          <w:szCs w:val="20"/>
        </w:rPr>
        <w:t>Залучье</w:t>
      </w:r>
    </w:p>
    <w:p w:rsidR="00D93D78" w:rsidRPr="00D93D78" w:rsidRDefault="00D93D78" w:rsidP="00D93D78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D93D78" w:rsidRPr="00D93D78" w:rsidRDefault="00D93D78" w:rsidP="00D93D78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О проекте изменений в Устав </w:t>
      </w:r>
    </w:p>
    <w:p w:rsidR="00D93D78" w:rsidRPr="00D93D78" w:rsidRDefault="002A5EEA" w:rsidP="00D93D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Залуч</w:t>
      </w:r>
      <w:r w:rsidR="00D93D78"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ского сельского поселения</w:t>
      </w:r>
    </w:p>
    <w:p w:rsidR="00D93D78" w:rsidRPr="00D93D78" w:rsidRDefault="00D93D78" w:rsidP="00D93D78">
      <w:pPr>
        <w:shd w:val="clear" w:color="auto" w:fill="FFFFFF"/>
        <w:tabs>
          <w:tab w:val="left" w:pos="284"/>
        </w:tabs>
        <w:spacing w:after="0" w:line="322" w:lineRule="exact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D93D78" w:rsidRPr="00D93D78" w:rsidRDefault="00D93D78" w:rsidP="00D93D78">
      <w:pPr>
        <w:tabs>
          <w:tab w:val="left" w:pos="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2A5EEA">
        <w:rPr>
          <w:rFonts w:ascii="Times New Roman" w:eastAsia="Times New Roman" w:hAnsi="Times New Roman" w:cs="Times New Roman"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>ского сельского поселения</w:t>
      </w:r>
    </w:p>
    <w:p w:rsidR="00D93D78" w:rsidRPr="00D93D78" w:rsidRDefault="00D93D78" w:rsidP="00D93D78">
      <w:pPr>
        <w:shd w:val="clear" w:color="auto" w:fill="FFFFFF"/>
        <w:tabs>
          <w:tab w:val="left" w:pos="380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  <w:t xml:space="preserve">Совет депутатов </w:t>
      </w:r>
      <w:r w:rsidR="002A5EEA"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spacing w:val="-1"/>
          <w:kern w:val="1"/>
          <w:sz w:val="28"/>
          <w:szCs w:val="20"/>
        </w:rPr>
        <w:t>ского сельского поселения</w:t>
      </w:r>
    </w:p>
    <w:p w:rsidR="00D93D78" w:rsidRPr="00D93D78" w:rsidRDefault="00D93D78" w:rsidP="00D93D78">
      <w:pPr>
        <w:shd w:val="clear" w:color="auto" w:fill="FFFFFF"/>
        <w:tabs>
          <w:tab w:val="left" w:leader="dot" w:pos="3120"/>
        </w:tabs>
        <w:spacing w:after="0" w:line="326" w:lineRule="exact"/>
        <w:jc w:val="both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РЕШИЛ:</w:t>
      </w:r>
    </w:p>
    <w:p w:rsidR="00D93D78" w:rsidRPr="00D93D78" w:rsidRDefault="00D93D78" w:rsidP="00D93D78">
      <w:pPr>
        <w:shd w:val="clear" w:color="auto" w:fill="FFFFFF"/>
        <w:tabs>
          <w:tab w:val="left" w:leader="dot" w:pos="3120"/>
        </w:tabs>
        <w:spacing w:after="0" w:line="326" w:lineRule="exact"/>
        <w:jc w:val="both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:rsidR="00D93D78" w:rsidRPr="00D93D78" w:rsidRDefault="00D93D78" w:rsidP="00D93D78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spacing w:val="-5"/>
          <w:kern w:val="1"/>
          <w:sz w:val="28"/>
          <w:szCs w:val="20"/>
        </w:rPr>
        <w:t>1. Принять к рассмотрению изменения в Устав</w:t>
      </w: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</w:t>
      </w:r>
      <w:r w:rsidR="002A5EEA">
        <w:rPr>
          <w:rFonts w:ascii="Times New Roman" w:eastAsia="Times New Roman" w:hAnsi="Times New Roman" w:cs="Times New Roman"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>ского сельского поселения в следующей редакции:</w:t>
      </w:r>
    </w:p>
    <w:p w:rsidR="00D93D78" w:rsidRPr="00D93D78" w:rsidRDefault="00D93D78" w:rsidP="00D93D78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kern w:val="1"/>
          <w:sz w:val="28"/>
          <w:szCs w:val="20"/>
        </w:rPr>
      </w:pPr>
    </w:p>
    <w:p w:rsidR="00D93D78" w:rsidRPr="00D93D78" w:rsidRDefault="00D93D78" w:rsidP="00D93D78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93D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ИЗМЕНЕНИЯ В УСТАВ </w:t>
      </w:r>
      <w:r w:rsidR="002A5E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СКОГО СЕЛЬСКОГО ПОСЕЛЕНИЯ</w:t>
      </w:r>
    </w:p>
    <w:p w:rsidR="00D93D78" w:rsidRPr="00D93D78" w:rsidRDefault="00D93D78" w:rsidP="00D93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D78" w:rsidRPr="00D93D78" w:rsidRDefault="00D93D78" w:rsidP="00D93D78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93D78" w:rsidRDefault="00D93D78" w:rsidP="00D93D78">
      <w:pPr>
        <w:suppressAutoHyphens/>
        <w:spacing w:before="280" w:after="280" w:line="240" w:lineRule="auto"/>
        <w:ind w:firstLine="567"/>
        <w:rPr>
          <w:rFonts w:ascii="Arial" w:eastAsia="Times New Roman" w:hAnsi="Arial" w:cs="Times New Roman"/>
          <w:b/>
          <w:bCs/>
          <w:sz w:val="26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 и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зложить в следующей реакции: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9. Муниципальные выборы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Муниципальные выборы проводятся в целях избрания депутатов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Главы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на основе всеобщего равного и прямого избирательного права при тайном голосовании.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Муниципальные выборы назначаются Советом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в сроки, установленные </w:t>
      </w:r>
      <w:hyperlink r:id="rId5" w:tooltip="Федеральным законом № 67-ФЗ" w:history="1">
        <w:r w:rsidRPr="00D93D7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№ 67-ФЗ</w:t>
        </w:r>
      </w:hyperlink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досрочного прекращения полномочий Главы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досрочные выборы проводятся в сроки, установленные федеральным законом.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</w:t>
      </w:r>
      <w:hyperlink r:id="rId6" w:tooltip="Федеральным законом № 67-ФЗ" w:history="1">
        <w:r w:rsidRPr="00D93D7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№ 67-ФЗ</w:t>
        </w:r>
      </w:hyperlink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муниципальные выборы назначаются избирательной комиссией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или судом.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Выборы депутатов представительных органов поселений с численностью населения менее 3000 человек,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(или) многомандатным избирательным округам.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</w:t>
      </w:r>
      <w:hyperlink r:id="rId7" w:tooltip="Федеральным законом № 67-ФЗ" w:history="1">
        <w:r w:rsidRPr="00D93D7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Федеральным законом № 67-ФЗ</w:t>
        </w:r>
      </w:hyperlink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принимаемым в соответствии с ним областным законом. 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муниципальных выборов депутатов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используется мажоритарная избирательная система относительного большинства. Выборы проводятся по одномандатным и (или) многомандатным округам.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Итоги муниципальных выборов подлежат официальному опубликованию (обнародованию).</w:t>
      </w:r>
    </w:p>
    <w:p w:rsidR="00D93D78" w:rsidRPr="00D93D78" w:rsidRDefault="00D93D78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78" w:rsidRPr="00D93D78" w:rsidRDefault="00D93D78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Статьей 12.1 в следующей реакции:</w:t>
      </w:r>
      <w:bookmarkStart w:id="0" w:name="_GoBack"/>
      <w:bookmarkEnd w:id="0"/>
    </w:p>
    <w:p w:rsidR="00EE683C" w:rsidRPr="00D93D78" w:rsidRDefault="00EE683C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b/>
          <w:bCs/>
          <w:sz w:val="28"/>
          <w:szCs w:val="28"/>
          <w:highlight w:val="darkMagenta"/>
          <w:lang w:eastAsia="ru-RU"/>
        </w:rPr>
        <w:t>Статья 12.1. Староста сельского населенного пункта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городском округе или на межселенной территории, может назначаться староста сельского населенного пункта.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2. Староста сельского населенного пункта назначается 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Советом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ского сельского поселения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ского сельского поселения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.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lastRenderedPageBreak/>
        <w:t>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4. Старостой сельского населенного пункта не может быть назначено лицо: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2) признанное судом недееспособным или ограниченно дееспособным;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3) имеющее непогашенную или неснятую судимость.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5. Срок полномочий старосты сельского населенного пункта </w:t>
      </w: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устанавливается уставом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ского сельского поселения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и не может</w:t>
      </w:r>
      <w:proofErr w:type="gramEnd"/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быть менее двух и более пяти лет.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Полномочия старосты сельского населенного пункта прекращаются досрочно по решению 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ского сельского поселения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</w:t>
      </w:r>
      <w:hyperlink r:id="rId8" w:history="1">
        <w:r w:rsidRPr="00D93D7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highlight w:val="darkMagenta"/>
            <w:u w:val="none"/>
            <w:lang w:eastAsia="ru-RU"/>
          </w:rPr>
          <w:t>пунктами 1</w:t>
        </w:r>
      </w:hyperlink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- </w:t>
      </w:r>
      <w:hyperlink r:id="rId9" w:history="1">
        <w:r w:rsidRPr="00D93D7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highlight w:val="darkMagenta"/>
            <w:u w:val="none"/>
            <w:lang w:eastAsia="ru-RU"/>
          </w:rPr>
          <w:t>7 части 10 статьи 40</w:t>
        </w:r>
      </w:hyperlink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 Федерального закона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№ 131-ФЗ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.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6. Староста сельского населенного пункта для решения возложенных на него задач: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5) осуществляет иные полномочия и права, предусмотренные уставом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ского сельского поселения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и (или) нормативным правовым актом 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ского сельского поселения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в соответствии с законо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дательством 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Новгородской области.</w:t>
      </w:r>
    </w:p>
    <w:p w:rsidR="00EE683C" w:rsidRPr="00D93D78" w:rsidRDefault="00EE683C" w:rsidP="00EE6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7. Гарантии деятельности и иные вопросы статуса старосты сельского населенного пункта могут устанавливаться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ского сельского поселения 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и (или) нормативным правовым актом 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ского сельского поселения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в соответствии с законо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дательством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</w:t>
      </w:r>
      <w:r w:rsidR="00F951AC"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Новгородской области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.</w:t>
      </w:r>
    </w:p>
    <w:p w:rsidR="00EE683C" w:rsidRPr="00D93D78" w:rsidRDefault="00EE683C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41D" w:rsidRPr="00D93D78" w:rsidRDefault="0072741D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78" w:rsidRPr="00D93D78" w:rsidRDefault="00D93D78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93D78" w:rsidRPr="00D93D78" w:rsidRDefault="00D93D78" w:rsidP="00D93D78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Статью 14 изложить в следующей реакции:</w:t>
      </w:r>
    </w:p>
    <w:p w:rsidR="00D93D78" w:rsidRPr="00D93D78" w:rsidRDefault="00D93D78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14. Публичные слушания, общественные обсуждения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Для обсуждения проектов муниципальных правовых актов по вопросам местного значения с участием жителей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 Советом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поселения, Главой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 могут проводиться публичные слушания.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Публичные слушания проводятся по инициативе населения,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поселения, Главы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поселения.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Публичные слушания, проводимые по инициативе населения или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поселения, назначаются Советом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поселения, а по инициативе Главы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 – Главой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поселения.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 публичные слушания должны выноситься: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проект устава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2) проект местного бюджета и отчет о его исполнении;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2.1) прое</w:t>
      </w: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кт стр</w:t>
      </w:r>
      <w:proofErr w:type="gramEnd"/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атегии социально-экономического развития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ar-SA"/>
        </w:rPr>
        <w:t>Пункт 3 утратил силу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Порядок организации и проведения публичных слушаний </w:t>
      </w:r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проектам и вопросам, указанным в </w:t>
      </w:r>
      <w:hyperlink r:id="rId10" w:history="1">
        <w:r w:rsidRPr="00D93D78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части 3</w:t>
        </w:r>
      </w:hyperlink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настоящей статьи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определяется решениями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 и должен предусматривать заблаговременное оповещение жителей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поселения, опубликование (обнародование) результатов</w:t>
      </w:r>
      <w:proofErr w:type="gramEnd"/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публичных слушаний, включая мотивированное обоснование принятых решений.</w:t>
      </w:r>
    </w:p>
    <w:p w:rsidR="0072741D" w:rsidRPr="00D93D78" w:rsidRDefault="0072741D" w:rsidP="0072741D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</w:t>
      </w:r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</w:t>
      </w:r>
      <w:proofErr w:type="gramEnd"/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A5EE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Залуч</w:t>
      </w:r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ского сельского поселения с учетом положений законодательства о градостроительной деятельности.</w:t>
      </w:r>
      <w:proofErr w:type="gramEnd"/>
    </w:p>
    <w:p w:rsidR="0072741D" w:rsidRPr="00D93D78" w:rsidRDefault="0072741D" w:rsidP="00727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2741D" w:rsidRPr="00D93D78" w:rsidRDefault="0072741D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D78" w:rsidRPr="00D93D78" w:rsidRDefault="00D93D78" w:rsidP="00D93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Статью 33 изложить в следующей реакции:</w:t>
      </w:r>
    </w:p>
    <w:p w:rsidR="00D93D78" w:rsidRPr="00D93D78" w:rsidRDefault="00D93D78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33. Порядок подготовки, принятия, официального опубликования (обнародования) и вступления в силу муниципальных правовых актов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 опубликованием (обнародованием) муниципального правового акта понимается помещение полного текста муниципального правового акта в печатном средстве массовой информации, определенном в соответствии с действующим законодательством, либо в ином порядке доведения до населения соответствующей информации, </w:t>
      </w: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 решением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официального опубликования текста документа считается дата первого опубликования.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Муниципальный правовой акт, подлежащий обязательному опубликованию (обнародованию), направляется Главой Администрации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руководителю печатного средства массовой информации, признанному источником официального опубликования, на опубликование в 3 (трехдневный) срок с момента подписания.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Опубликование (обнародование) муниципального правового акта осуществляется не позднее семи дней после его подписания. 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опубликования, то такой акт публикуется в нескольких номерах печатного средства массовой информации, признанного источником официального опубликования, подряд. В этом случае днем официального опубликования муниципального правового акта является день выхода номера печатного средства массовой информации, признанного источником 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опубликования, в котором завершена публикация полного текста вышеуказанного муниципального правового акта.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случае, если при опубликовании (обнародовании) муниципального правового акта были допущены ошибки, опечатки, иные неточности по сравнению с подлинником муниципального правового акта, то после обнаружения ошибки, опечатки, иной неточности в том же издании должны быть опубликованы извещение органа местного самоуправления или его должностного лица, принявшего муниципальный правовой акт, об исправлении неточности и подлинная редакция соответствующих положений такого акта.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Проекты муниципальных правовых актов могут вноситься депутатами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Главой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прокурором, избирательной комиссией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инициативными группами граждан, органами территориального общественного самоуправления, иными уполномоченными в соответствии с действующим законодательством лицами.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или должностного лица местного самоуправления, на рассмотрение которых вносятся указанные проекты.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Муниципальные правовые акты вступают в силу в следующем порядке: 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1AB" w:rsidRPr="00D93D78" w:rsidRDefault="000F31AB" w:rsidP="000F31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highlight w:val="darkMagenta"/>
          <w:lang w:eastAsia="ru-RU"/>
        </w:rPr>
      </w:pPr>
      <w:r w:rsidRPr="00D93D78">
        <w:rPr>
          <w:rFonts w:ascii="Times New Roman" w:eastAsia="Times New Roman" w:hAnsi="Times New Roman" w:cs="Times New Roman"/>
          <w:bCs/>
          <w:iCs/>
          <w:sz w:val="28"/>
          <w:szCs w:val="28"/>
          <w:highlight w:val="darkMagenta"/>
          <w:lang w:eastAsia="ru-RU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образовании.</w:t>
      </w:r>
    </w:p>
    <w:p w:rsidR="000F31AB" w:rsidRPr="00D93D78" w:rsidRDefault="000F31AB" w:rsidP="000F31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bCs/>
          <w:iCs/>
          <w:sz w:val="28"/>
          <w:szCs w:val="28"/>
          <w:highlight w:val="darkMagenta"/>
          <w:lang w:eastAsia="ru-RU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муниципальные правовые акты вступают в силу в день их подписания уполномоченными должностными лицами местного самоуправления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="00003E95"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поселения, за исключением случаев, 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 самом правовом акте не указан иной срок вступления в силу муниципального правового акта.</w:t>
      </w:r>
    </w:p>
    <w:p w:rsidR="00003E95" w:rsidRPr="00D93D78" w:rsidRDefault="00003E95" w:rsidP="00003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Порядок опубликования (обнародования) муниципальных правовых актов, соглашений, заключаемых между органами местного самоуправления, </w:t>
      </w: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устанавливается уставом </w:t>
      </w:r>
      <w:r w:rsidR="002A5EEA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ского сельского поселения и должен</w:t>
      </w:r>
      <w:proofErr w:type="gramEnd"/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 xml:space="preserve">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</w:t>
      </w:r>
      <w:hyperlink r:id="rId11" w:history="1">
        <w:r w:rsidRPr="00D93D7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highlight w:val="darkMagenta"/>
            <w:u w:val="none"/>
            <w:lang w:eastAsia="ru-RU"/>
          </w:rPr>
          <w:t>законом</w:t>
        </w:r>
      </w:hyperlink>
      <w:r w:rsidRPr="00D93D78">
        <w:rPr>
          <w:rFonts w:ascii="Times New Roman" w:eastAsia="Times New Roman" w:hAnsi="Times New Roman" w:cs="Times New Roman"/>
          <w:sz w:val="28"/>
          <w:szCs w:val="28"/>
          <w:highlight w:val="darkMagenta"/>
          <w:lang w:eastAsia="ru-RU"/>
        </w:rPr>
        <w:t>.</w:t>
      </w:r>
    </w:p>
    <w:p w:rsidR="00003E95" w:rsidRPr="00D93D78" w:rsidRDefault="00003E95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Муниципальные правовые акты органов местного самоуправления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и должностных лиц местного самоуправления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обязательны для исполнения на всей территории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поселения. 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8. Муниципальный правой акт действует в течение указанного в нем срока, а если такой срок не указан - до его отмены или признания утратившим силу.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муниципальных нормативных правовых актов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в порядке, установленном муниципальными нормативными правовыми актами в соответствии с областным законом, за исключением:</w:t>
      </w:r>
      <w:proofErr w:type="gramEnd"/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проектов нормативных правовых актов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поселения, устанавливающих, изменяющих, приостанавливающих, отменяющих местные налоги и сборы;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проектов нормативных правовых актов Совета депутатов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поселения, регулирующих бюджетные правоотношения.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</w:p>
    <w:p w:rsidR="000F31AB" w:rsidRPr="00D93D78" w:rsidRDefault="000F31AB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нормативные правовые акты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</w:t>
      </w:r>
      <w:r w:rsidR="002A5E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в порядке, установленном муниципальными нормативными правовыми актами в соответствии с областным законом</w:t>
      </w:r>
      <w:proofErr w:type="gramStart"/>
      <w:r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3D78" w:rsidRPr="00D93D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D93D78" w:rsidRPr="00D93D78" w:rsidRDefault="00D93D78" w:rsidP="000F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78" w:rsidRPr="00D93D78" w:rsidRDefault="00D93D78" w:rsidP="00D93D78">
      <w:pPr>
        <w:shd w:val="clear" w:color="auto" w:fill="FFFFFF"/>
        <w:tabs>
          <w:tab w:val="left" w:leader="dot" w:pos="3120"/>
        </w:tabs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lastRenderedPageBreak/>
        <w:t xml:space="preserve">2. </w:t>
      </w:r>
      <w:r w:rsidRPr="00D93D78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Назначить публичные слушания по проекту изменений в Устав </w:t>
      </w:r>
      <w:r w:rsidR="002A5EEA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Залучского сельского поселения на 15</w:t>
      </w:r>
      <w:r w:rsidRPr="00D93D78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 часов 00 минут </w:t>
      </w:r>
      <w:r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14 июня</w:t>
      </w:r>
      <w:r w:rsidRPr="00D93D78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 2018 года в здании Администрации </w:t>
      </w:r>
      <w:r w:rsidR="002A5EEA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ского сельского поселения.</w:t>
      </w:r>
    </w:p>
    <w:p w:rsidR="00D93D78" w:rsidRPr="00D93D78" w:rsidRDefault="00D93D78" w:rsidP="00D93D78">
      <w:pPr>
        <w:shd w:val="clear" w:color="auto" w:fill="FFFFFF"/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3. Назначить </w:t>
      </w:r>
      <w:proofErr w:type="gramStart"/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>ответственным</w:t>
      </w:r>
      <w:proofErr w:type="gramEnd"/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 xml:space="preserve"> за проведение публичных слушаний по </w:t>
      </w:r>
      <w:r w:rsidRPr="00D93D78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проекту изменений в Устав </w:t>
      </w:r>
      <w:r w:rsidR="002A5EEA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ского сельского поселения Главу администрации </w:t>
      </w:r>
      <w:r w:rsidR="002A5EEA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 xml:space="preserve">ского сельского поселения </w:t>
      </w:r>
      <w:r w:rsidR="002A5EEA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Кондратьева Виктора Алексеевича</w:t>
      </w:r>
      <w:r w:rsidRPr="00D93D78">
        <w:rPr>
          <w:rFonts w:ascii="Times New Roman" w:eastAsia="Times New Roman" w:hAnsi="Times New Roman" w:cs="Times New Roman"/>
          <w:spacing w:val="-2"/>
          <w:kern w:val="1"/>
          <w:sz w:val="28"/>
          <w:szCs w:val="20"/>
        </w:rPr>
        <w:t>.</w:t>
      </w:r>
    </w:p>
    <w:p w:rsidR="00D93D78" w:rsidRPr="00D93D78" w:rsidRDefault="00D93D78" w:rsidP="00D93D78">
      <w:pPr>
        <w:shd w:val="clear" w:color="auto" w:fill="FFFFFF"/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kern w:val="1"/>
          <w:sz w:val="24"/>
          <w:szCs w:val="20"/>
        </w:rPr>
      </w:pP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>4. Опубликовать настоящее решение в газете «</w:t>
      </w:r>
      <w:r w:rsidR="002A5EEA">
        <w:rPr>
          <w:rFonts w:ascii="Times New Roman" w:eastAsia="Times New Roman" w:hAnsi="Times New Roman" w:cs="Times New Roman"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kern w:val="1"/>
          <w:sz w:val="28"/>
          <w:szCs w:val="20"/>
        </w:rPr>
        <w:t>ский вестник».</w:t>
      </w:r>
      <w:r w:rsidRPr="00D93D78">
        <w:rPr>
          <w:rFonts w:ascii="Times New Roman" w:eastAsia="Times New Roman" w:hAnsi="Times New Roman" w:cs="Times New Roman"/>
          <w:kern w:val="1"/>
          <w:sz w:val="24"/>
          <w:szCs w:val="20"/>
        </w:rPr>
        <w:t xml:space="preserve"> </w:t>
      </w:r>
    </w:p>
    <w:p w:rsidR="00D93D78" w:rsidRPr="00D93D78" w:rsidRDefault="00D93D78" w:rsidP="00D93D78">
      <w:pPr>
        <w:shd w:val="clear" w:color="auto" w:fill="FFFFFF"/>
        <w:spacing w:after="0" w:line="326" w:lineRule="exact"/>
        <w:ind w:firstLine="520"/>
        <w:jc w:val="both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:rsidR="00D93D78" w:rsidRPr="00D93D78" w:rsidRDefault="00D93D78" w:rsidP="00D93D78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</w:p>
    <w:p w:rsidR="00D93D78" w:rsidRPr="00D93D78" w:rsidRDefault="00D93D78" w:rsidP="00D93D78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</w:p>
    <w:p w:rsidR="00F012CB" w:rsidRDefault="00F012CB" w:rsidP="00D93D78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Заместиель Главы</w:t>
      </w:r>
    </w:p>
    <w:p w:rsidR="00D93D78" w:rsidRPr="00D93D78" w:rsidRDefault="00D93D78" w:rsidP="00D93D78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 </w:t>
      </w:r>
      <w:r w:rsidR="002A5EEA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Залуч</w:t>
      </w: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>ского сельского поселения</w:t>
      </w:r>
      <w:r w:rsidR="00F012CB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                                       В.В.Насонова</w:t>
      </w:r>
      <w:r w:rsidRPr="00D93D78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                              </w:t>
      </w:r>
      <w:r w:rsidR="00F012CB">
        <w:rPr>
          <w:rFonts w:ascii="Times New Roman" w:eastAsia="Times New Roman" w:hAnsi="Times New Roman" w:cs="Times New Roman"/>
          <w:b/>
          <w:kern w:val="1"/>
          <w:sz w:val="28"/>
          <w:szCs w:val="20"/>
        </w:rPr>
        <w:t xml:space="preserve"> </w:t>
      </w:r>
    </w:p>
    <w:p w:rsidR="00D93D78" w:rsidRPr="00D93D78" w:rsidRDefault="00D93D78" w:rsidP="00D93D78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</w:p>
    <w:p w:rsidR="00D93D78" w:rsidRPr="00D93D78" w:rsidRDefault="00D93D78" w:rsidP="00D93D78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b/>
          <w:kern w:val="1"/>
          <w:sz w:val="28"/>
          <w:szCs w:val="20"/>
        </w:rPr>
      </w:pP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2A5EEA" w:rsidRDefault="002A5EEA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>УТВЕРЖДЕН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                                                                                  решением Совета депутатов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                                                                              </w:t>
      </w:r>
      <w:r w:rsidR="002A5EEA">
        <w:rPr>
          <w:rFonts w:ascii="Times New Roman" w:eastAsia="Arial" w:hAnsi="Times New Roman" w:cs="Times New Roman"/>
          <w:sz w:val="20"/>
          <w:szCs w:val="20"/>
          <w:lang w:eastAsia="ru-RU" w:bidi="ru-RU"/>
        </w:rPr>
        <w:t>Залуч</w:t>
      </w: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>ского сельского поселения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                                                                               от 27.02.2014 № </w:t>
      </w:r>
      <w:r w:rsidR="002A5EEA">
        <w:rPr>
          <w:rFonts w:ascii="Times New Roman" w:eastAsia="Arial" w:hAnsi="Times New Roman" w:cs="Times New Roman"/>
          <w:sz w:val="20"/>
          <w:szCs w:val="20"/>
          <w:lang w:eastAsia="ru-RU" w:bidi="ru-RU"/>
        </w:rPr>
        <w:t>178</w:t>
      </w: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ru-RU" w:bidi="ru-RU"/>
        </w:rPr>
      </w:pP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b/>
          <w:bCs/>
          <w:sz w:val="20"/>
          <w:szCs w:val="20"/>
          <w:lang w:eastAsia="ru-RU" w:bidi="ru-RU"/>
        </w:rPr>
        <w:t xml:space="preserve">ПОРЯДОК 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ru-RU" w:bidi="ru-RU"/>
        </w:rPr>
      </w:pPr>
      <w:r w:rsidRPr="00D93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учета предложений по проекту Устава </w:t>
      </w:r>
      <w:r w:rsidR="002A5EE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ского сельского поселения, проекту решения Совета депутатов </w:t>
      </w:r>
      <w:r w:rsidR="002A5EE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ского сельского поселения о внесении изменений и дополнений в Устав </w:t>
      </w:r>
      <w:r w:rsidR="002A5EE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ского сельского поселения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Граждане, проживающие на территории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сельского поселения, имеют право подать свои </w:t>
      </w:r>
      <w:hyperlink r:id="rId12" w:history="1">
        <w:r w:rsidRPr="00D93D78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предложения</w:t>
        </w:r>
      </w:hyperlink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проекту Устава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сельского поселения, проекту решения Совета депутатов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сельского поселения о внесении изменений и дополнений в Устав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сельского поселения (далее - Проект).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hyperlink r:id="rId13" w:history="1">
        <w:r w:rsidRPr="00D93D78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Предложения</w:t>
        </w:r>
      </w:hyperlink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граждан подаются в письменном виде с указанием фамилии, имени, отчества и должны содержать, помимо изложения существа вопроса, данные о месте жительства, учебы и работы гражданина.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Все поступившие предложения граждан по Проекту регистрируются сотрудником Администрации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сельского поселения в журнале учета предложений в день их поступления.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Все поступившие предложения граждан после их регистрации направляются на рассмотрение в постоянную комиссию Совета депутатов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сельского поселения, в компетенцию, которой входит рассмотрение данного вопрос.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Срок рассмотрения предложений граждан по Проекту составляет 10 дней с момента их регистрации.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Администрация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сельского поселения сообщает в письменной форме заявителю о решении, принятом по его предложению, не позднее чем в трехдневный срок после рассмотрения этого предложения.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                                                                      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УТВЕРЖДЕН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                                                                               решением Совета депутатов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                                                                              </w:t>
      </w:r>
      <w:r w:rsidR="002A5EEA">
        <w:rPr>
          <w:rFonts w:ascii="Times New Roman" w:eastAsia="Arial" w:hAnsi="Times New Roman" w:cs="Times New Roman"/>
          <w:sz w:val="20"/>
          <w:szCs w:val="20"/>
          <w:lang w:eastAsia="ru-RU" w:bidi="ru-RU"/>
        </w:rPr>
        <w:t>Залуч</w:t>
      </w: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>ского сельского поселения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                                                                               от 27.02.2014 № </w:t>
      </w:r>
      <w:r w:rsidR="002A5EEA">
        <w:rPr>
          <w:rFonts w:ascii="Times New Roman" w:eastAsia="Arial" w:hAnsi="Times New Roman" w:cs="Times New Roman"/>
          <w:sz w:val="20"/>
          <w:szCs w:val="20"/>
          <w:lang w:eastAsia="ru-RU" w:bidi="ru-RU"/>
        </w:rPr>
        <w:t>178</w:t>
      </w:r>
      <w:r w:rsidRPr="00D93D78">
        <w:rPr>
          <w:rFonts w:ascii="Times New Roman" w:eastAsia="Arial" w:hAnsi="Times New Roman" w:cs="Times New Roman"/>
          <w:sz w:val="20"/>
          <w:szCs w:val="20"/>
          <w:lang w:eastAsia="ru-RU" w:bidi="ru-RU"/>
        </w:rPr>
        <w:t xml:space="preserve"> </w:t>
      </w: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ru-RU" w:bidi="ru-RU"/>
        </w:rPr>
      </w:pPr>
    </w:p>
    <w:p w:rsidR="00D93D78" w:rsidRPr="00D93D78" w:rsidRDefault="00D93D78" w:rsidP="00D93D7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ru-RU" w:bidi="ru-RU"/>
        </w:rPr>
      </w:pPr>
      <w:r w:rsidRPr="00D93D78">
        <w:rPr>
          <w:rFonts w:ascii="Times New Roman" w:eastAsia="Arial" w:hAnsi="Times New Roman" w:cs="Times New Roman"/>
          <w:b/>
          <w:bCs/>
          <w:sz w:val="20"/>
          <w:szCs w:val="20"/>
          <w:lang w:eastAsia="ru-RU" w:bidi="ru-RU"/>
        </w:rPr>
        <w:t xml:space="preserve">ПОРЯДОК 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участия граждан в обсуждении проекта Устава </w:t>
      </w:r>
      <w:r w:rsidR="002A5EE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ского сельского поселения, проекта решения Совета депутатов </w:t>
      </w:r>
      <w:r w:rsidR="002A5EE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ского сельского поселения о внесении изменений и дополнений в Устав </w:t>
      </w:r>
      <w:r w:rsidR="002A5EE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ского сельского поселения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Граждане, проживающие на территории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сельского поселения, имеют право на личное участие в </w:t>
      </w:r>
      <w:hyperlink r:id="rId14" w:history="1">
        <w:r w:rsidRPr="00D93D78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обсуждении</w:t>
        </w:r>
      </w:hyperlink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проекта Устава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сельского поселения, проекта решения Совета депутатов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сельского поселения о внесении изменений и дополнений в Устав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сельского поселения (далее - Проект).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Для участия в </w:t>
      </w:r>
      <w:hyperlink r:id="rId15" w:history="1">
        <w:r w:rsidRPr="00D93D78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обсуждении</w:t>
        </w:r>
      </w:hyperlink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проекта гражданину необходимо зарегистрировать заявку на участие в обсуждении в Администрации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сельского поселения.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3. Заявка может быть подана в письменной форме и должна содержать указание фамилии, имени и отчества и, помимо изложения существа вопроса, данные о месте жительства, работы или учебы заявителя.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Все поступившие заявки граждан на участие в обсуждении Проекта регистрируются сотрудником Администрации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сельского поселения незамедлительно в журнале учета предложений по Проекту.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Администрация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сельского поселения обязана оповестить гражданина, подавшего заявку на участие в обсуждении Проекта в двухдневный срок о дате, времени и месте заседания постоянной комиссии Совета депутатов </w:t>
      </w:r>
      <w:r w:rsidR="002A5E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Залуч</w:t>
      </w:r>
      <w:r w:rsidRPr="00D93D7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сельского поселения, в компетенцию, которой входит рассмотрение данного вопрос, на котором будут заслушаны его предложения.</w:t>
      </w: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3D78" w:rsidRPr="00D93D78" w:rsidRDefault="00D93D78" w:rsidP="00D93D7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3D78" w:rsidRPr="00D93D78" w:rsidRDefault="00D93D78" w:rsidP="00D93D78">
      <w:pPr>
        <w:shd w:val="clear" w:color="auto" w:fill="FFFFFF"/>
        <w:tabs>
          <w:tab w:val="left" w:pos="1570"/>
        </w:tabs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D78" w:rsidRPr="000F31AB" w:rsidRDefault="00D93D78" w:rsidP="000F31AB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46BAF" w:rsidRDefault="00B46BAF"/>
    <w:p w:rsidR="000F31AB" w:rsidRDefault="000F31AB"/>
    <w:sectPr w:rsidR="000F31AB" w:rsidSect="00292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31AB"/>
    <w:rsid w:val="00003E95"/>
    <w:rsid w:val="000F31AB"/>
    <w:rsid w:val="0029266A"/>
    <w:rsid w:val="002A5EEA"/>
    <w:rsid w:val="00413262"/>
    <w:rsid w:val="005F4DED"/>
    <w:rsid w:val="0072741D"/>
    <w:rsid w:val="00A7616D"/>
    <w:rsid w:val="00B46BAF"/>
    <w:rsid w:val="00D93D78"/>
    <w:rsid w:val="00E665BF"/>
    <w:rsid w:val="00EE683C"/>
    <w:rsid w:val="00F012CB"/>
    <w:rsid w:val="00F95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31A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4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5C6F76E4CB7A62BE6C04F17A9B301915F1D22D3692B0D74E31315CDA2497616425D87BF143B011w4S3L" TargetMode="External"/><Relationship Id="rId13" Type="http://schemas.openxmlformats.org/officeDocument/2006/relationships/hyperlink" Target="consultantplus://offline/ref=44E097E716198F64618117FC57009EA2409132404E7BE7301D709052CE0F8CA7834A4EFD33C3C96106539CAFJ0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stup.scli.ru:8111/content/act/6785a26f-52a6-439e-a2e4-93801511e564.html" TargetMode="External"/><Relationship Id="rId12" Type="http://schemas.openxmlformats.org/officeDocument/2006/relationships/hyperlink" Target="consultantplus://offline/ref=44E097E716198F64618117FF456CC1AA459F68454B7DEF6F452FCB0F990686F0C40517BF77CECD67A0J4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6785a26f-52a6-439e-a2e4-93801511e564.html" TargetMode="External"/><Relationship Id="rId11" Type="http://schemas.openxmlformats.org/officeDocument/2006/relationships/hyperlink" Target="consultantplus://offline/ref=0498D0AD809C9EA09A6588FA54930A4852497109425A25BA48668905v9dBL" TargetMode="External"/><Relationship Id="rId5" Type="http://schemas.openxmlformats.org/officeDocument/2006/relationships/hyperlink" Target="http://dostup.scli.ru:8111/content/act/6785a26f-52a6-439e-a2e4-93801511e564.html" TargetMode="External"/><Relationship Id="rId15" Type="http://schemas.openxmlformats.org/officeDocument/2006/relationships/hyperlink" Target="consultantplus://offline/ref=0E5A813DB67EDB5F0DAA8FB8CD404CC5672ABF56791186DFE39AE3FB5ABE58F19D9ECB3587322EEEEB54CE5DB1K" TargetMode="External"/><Relationship Id="rId10" Type="http://schemas.openxmlformats.org/officeDocument/2006/relationships/hyperlink" Target="consultantplus://offline/ref=ECFCF20461D13B97D99580CEAAB032004B3472098F111424F053056ED49C2126E777F3207283A263ICO2N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65C6F76E4CB7A62BE6C04F17A9B301915F1D22D3692B0D74E31315CDA2497616425D87FwFS3L" TargetMode="External"/><Relationship Id="rId14" Type="http://schemas.openxmlformats.org/officeDocument/2006/relationships/hyperlink" Target="consultantplus://offline/ref=0E5A813DB67EDB5F0DAA8FBBDF2C13CD6224E5537C178E80BBC5B8A60DB752A6DAD19277C33F2AE85EB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3213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dc:description/>
  <cp:lastModifiedBy>Admin</cp:lastModifiedBy>
  <cp:revision>6</cp:revision>
  <dcterms:created xsi:type="dcterms:W3CDTF">2018-04-15T13:16:00Z</dcterms:created>
  <dcterms:modified xsi:type="dcterms:W3CDTF">2018-04-15T13:31:00Z</dcterms:modified>
</cp:coreProperties>
</file>