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proofErr w:type="spellStart"/>
      <w:r>
        <w:rPr>
          <w:rStyle w:val="a4"/>
          <w:color w:val="000000"/>
          <w:sz w:val="28"/>
          <w:szCs w:val="28"/>
        </w:rPr>
        <w:t>Залучского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за</w:t>
      </w:r>
      <w:r w:rsidR="000465C5">
        <w:rPr>
          <w:rStyle w:val="a4"/>
          <w:color w:val="000000"/>
          <w:sz w:val="28"/>
          <w:szCs w:val="28"/>
        </w:rPr>
        <w:t>3</w:t>
      </w:r>
      <w:r>
        <w:rPr>
          <w:rStyle w:val="a4"/>
          <w:color w:val="000000"/>
          <w:sz w:val="28"/>
          <w:szCs w:val="28"/>
        </w:rPr>
        <w:t xml:space="preserve"> квартал 2021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a4"/>
          <w:b w:val="0"/>
          <w:color w:val="000000"/>
          <w:sz w:val="28"/>
          <w:szCs w:val="28"/>
        </w:rPr>
        <w:t>Залучского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0465C5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2021 года в Администрацию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от граждан поступило </w:t>
      </w:r>
      <w:r w:rsidR="003C50B3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обращений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C40925">
        <w:rPr>
          <w:color w:val="000000"/>
          <w:sz w:val="28"/>
          <w:szCs w:val="28"/>
        </w:rPr>
        <w:t>8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C4092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3C50B3">
        <w:rPr>
          <w:color w:val="000000"/>
          <w:sz w:val="28"/>
          <w:szCs w:val="28"/>
        </w:rPr>
        <w:t>25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C40925">
        <w:rPr>
          <w:color w:val="000000"/>
          <w:sz w:val="28"/>
          <w:szCs w:val="28"/>
        </w:rPr>
        <w:t>34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0A671A">
        <w:rPr>
          <w:color w:val="000000"/>
          <w:sz w:val="28"/>
          <w:szCs w:val="28"/>
        </w:rPr>
        <w:t>13</w:t>
      </w:r>
      <w:r w:rsidR="003C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расчистке и углубление канавы;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</w:t>
      </w:r>
      <w:r w:rsidR="003C50B3">
        <w:rPr>
          <w:color w:val="000000"/>
          <w:sz w:val="28"/>
          <w:szCs w:val="28"/>
        </w:rPr>
        <w:t>спиливании деревьев;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3C50B3">
        <w:rPr>
          <w:color w:val="000000"/>
          <w:sz w:val="28"/>
          <w:szCs w:val="28"/>
        </w:rPr>
        <w:t>о строительстве линии уличного освещения;</w:t>
      </w:r>
    </w:p>
    <w:p w:rsidR="00687FA0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Обращение по увековечиванию имен погибших воинов </w:t>
      </w:r>
      <w:r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захоронения, переадресовано в Администрацию Старорусского муниципального района, так как данный вопрос относятся к их компетенции.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Заявлени</w:t>
      </w:r>
      <w:r w:rsidR="00511D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750CD5">
        <w:rPr>
          <w:color w:val="000000"/>
          <w:sz w:val="28"/>
          <w:szCs w:val="28"/>
        </w:rPr>
        <w:t xml:space="preserve">по расчистке и углубление канавы </w:t>
      </w:r>
      <w:r w:rsidR="00511D22">
        <w:rPr>
          <w:color w:val="000000"/>
          <w:sz w:val="28"/>
          <w:szCs w:val="28"/>
        </w:rPr>
        <w:t>перенаправлено в ГОКУ «</w:t>
      </w:r>
      <w:proofErr w:type="spellStart"/>
      <w:r w:rsidR="00511D22">
        <w:rPr>
          <w:color w:val="000000"/>
          <w:sz w:val="28"/>
          <w:szCs w:val="28"/>
        </w:rPr>
        <w:t>Новгородавтодор</w:t>
      </w:r>
      <w:proofErr w:type="spellEnd"/>
      <w:r w:rsidR="00511D22">
        <w:rPr>
          <w:color w:val="000000"/>
          <w:sz w:val="28"/>
          <w:szCs w:val="28"/>
        </w:rPr>
        <w:t>»</w:t>
      </w:r>
    </w:p>
    <w:p w:rsidR="00511D22" w:rsidRDefault="00F504FB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1D22">
        <w:rPr>
          <w:color w:val="000000"/>
          <w:sz w:val="28"/>
          <w:szCs w:val="28"/>
        </w:rPr>
        <w:t>Заявления о спиливании деревьев рассмотрены и разрешены;</w:t>
      </w:r>
    </w:p>
    <w:p w:rsidR="00F504FB" w:rsidRDefault="00F504FB" w:rsidP="00511D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</w:t>
      </w:r>
      <w:r w:rsidR="00511D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 </w:t>
      </w:r>
      <w:r w:rsidR="00511D22">
        <w:rPr>
          <w:color w:val="000000"/>
          <w:sz w:val="28"/>
          <w:szCs w:val="28"/>
        </w:rPr>
        <w:t xml:space="preserve">строительстве ЛЭП </w:t>
      </w:r>
      <w:r>
        <w:rPr>
          <w:color w:val="000000"/>
          <w:sz w:val="28"/>
          <w:szCs w:val="28"/>
        </w:rPr>
        <w:t xml:space="preserve"> перенаправлено в </w:t>
      </w:r>
      <w:r w:rsidR="00511D22">
        <w:rPr>
          <w:color w:val="000000"/>
          <w:sz w:val="28"/>
          <w:szCs w:val="28"/>
        </w:rPr>
        <w:t>АО «</w:t>
      </w:r>
      <w:proofErr w:type="spellStart"/>
      <w:r w:rsidR="00511D22">
        <w:rPr>
          <w:color w:val="000000"/>
          <w:sz w:val="28"/>
          <w:szCs w:val="28"/>
        </w:rPr>
        <w:t>Новгородоблэлектро</w:t>
      </w:r>
      <w:proofErr w:type="spellEnd"/>
      <w:r w:rsidR="00511D22">
        <w:rPr>
          <w:color w:val="000000"/>
          <w:sz w:val="28"/>
          <w:szCs w:val="28"/>
        </w:rPr>
        <w:t>»</w:t>
      </w:r>
    </w:p>
    <w:p w:rsidR="00687FA0" w:rsidRPr="009E7C74" w:rsidRDefault="00687FA0" w:rsidP="00F504FB">
      <w:pPr>
        <w:ind w:firstLine="708"/>
        <w:jc w:val="both"/>
        <w:rPr>
          <w:color w:val="2C2B2B"/>
          <w:sz w:val="28"/>
          <w:szCs w:val="28"/>
        </w:rPr>
      </w:pPr>
      <w:r w:rsidRPr="009E7C74">
        <w:rPr>
          <w:sz w:val="28"/>
          <w:szCs w:val="28"/>
          <w:bdr w:val="none" w:sz="0" w:space="0" w:color="auto" w:frame="1"/>
        </w:rPr>
        <w:lastRenderedPageBreak/>
        <w:t xml:space="preserve">Администрация </w:t>
      </w:r>
      <w:proofErr w:type="spellStart"/>
      <w:r>
        <w:rPr>
          <w:sz w:val="28"/>
          <w:szCs w:val="28"/>
          <w:bdr w:val="none" w:sz="0" w:space="0" w:color="auto" w:frame="1"/>
        </w:rPr>
        <w:t>Залуч</w:t>
      </w:r>
      <w:r w:rsidRPr="009E7C74">
        <w:rPr>
          <w:sz w:val="28"/>
          <w:szCs w:val="28"/>
          <w:bdr w:val="none" w:sz="0" w:space="0" w:color="auto" w:frame="1"/>
        </w:rPr>
        <w:t>ского</w:t>
      </w:r>
      <w:proofErr w:type="spellEnd"/>
      <w:r w:rsidRPr="009E7C74">
        <w:rPr>
          <w:sz w:val="28"/>
          <w:szCs w:val="28"/>
          <w:bdr w:val="none" w:sz="0" w:space="0" w:color="auto" w:frame="1"/>
        </w:rPr>
        <w:t xml:space="preserve"> сельского поселения постоянно информирует население о состоянии работы с обращениями граждан.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граждан». </w:t>
      </w:r>
      <w:r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proofErr w:type="spellStart"/>
      <w:r>
        <w:rPr>
          <w:rStyle w:val="a4"/>
          <w:color w:val="000000"/>
          <w:sz w:val="28"/>
          <w:szCs w:val="28"/>
        </w:rPr>
        <w:t>Залучского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за</w:t>
      </w:r>
      <w:proofErr w:type="gramStart"/>
      <w:r>
        <w:rPr>
          <w:rStyle w:val="a4"/>
          <w:color w:val="000000"/>
          <w:sz w:val="28"/>
          <w:szCs w:val="28"/>
        </w:rPr>
        <w:t>4</w:t>
      </w:r>
      <w:proofErr w:type="gramEnd"/>
      <w:r>
        <w:rPr>
          <w:rStyle w:val="a4"/>
          <w:color w:val="000000"/>
          <w:sz w:val="28"/>
          <w:szCs w:val="28"/>
        </w:rPr>
        <w:t xml:space="preserve"> квартал 2021 года</w:t>
      </w:r>
    </w:p>
    <w:p w:rsidR="00511D22" w:rsidRPr="00F93A52" w:rsidRDefault="00511D22" w:rsidP="00511D22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a4"/>
          <w:b w:val="0"/>
          <w:color w:val="000000"/>
          <w:sz w:val="28"/>
          <w:szCs w:val="28"/>
        </w:rPr>
        <w:t>Залучского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511D22" w:rsidRDefault="00511D22" w:rsidP="00511D2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4 квартала 2021 года в Администрацию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от граждан поступило23</w:t>
      </w:r>
      <w:r>
        <w:rPr>
          <w:color w:val="000000"/>
          <w:sz w:val="28"/>
          <w:szCs w:val="28"/>
        </w:rPr>
        <w:t xml:space="preserve"> обращений   в том числе: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письменных – 1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–1);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-22</w:t>
      </w:r>
    </w:p>
    <w:p w:rsidR="00511D22" w:rsidRPr="003C50B3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>
        <w:rPr>
          <w:color w:val="000000"/>
          <w:sz w:val="28"/>
          <w:szCs w:val="28"/>
        </w:rPr>
        <w:t>различного</w:t>
      </w:r>
      <w:proofErr w:type="gramEnd"/>
      <w:r>
        <w:rPr>
          <w:color w:val="000000"/>
          <w:sz w:val="28"/>
          <w:szCs w:val="28"/>
        </w:rPr>
        <w:t xml:space="preserve"> содержания-26(все рассмотрены).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6902E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(все рассмотрены):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902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6902E9">
        <w:rPr>
          <w:color w:val="000000"/>
          <w:sz w:val="28"/>
          <w:szCs w:val="28"/>
        </w:rPr>
        <w:t xml:space="preserve">по вопросу отказа </w:t>
      </w:r>
      <w:proofErr w:type="gramStart"/>
      <w:r w:rsidR="006902E9">
        <w:rPr>
          <w:color w:val="000000"/>
          <w:sz w:val="28"/>
          <w:szCs w:val="28"/>
        </w:rPr>
        <w:t>проведении</w:t>
      </w:r>
      <w:proofErr w:type="gramEnd"/>
      <w:r w:rsidR="006902E9">
        <w:rPr>
          <w:color w:val="000000"/>
          <w:sz w:val="28"/>
          <w:szCs w:val="28"/>
        </w:rPr>
        <w:t xml:space="preserve"> вакцинации</w:t>
      </w:r>
      <w:r>
        <w:rPr>
          <w:color w:val="000000"/>
          <w:sz w:val="28"/>
          <w:szCs w:val="28"/>
        </w:rPr>
        <w:t>;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Принятые меры:</w:t>
      </w:r>
    </w:p>
    <w:p w:rsidR="00511D22" w:rsidRDefault="00511D22" w:rsidP="00511D2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511D22" w:rsidRDefault="00511D22" w:rsidP="00511D2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511D22" w:rsidRDefault="00511D22" w:rsidP="00511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511D22" w:rsidRDefault="00511D22" w:rsidP="00511D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Обращение по увековечиванию имен погибших воинов </w:t>
      </w:r>
      <w:r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захоронения, переадресовано в Администрацию Старорусского муниципального района, так как данный вопрос относятся к их компетенции.</w:t>
      </w:r>
    </w:p>
    <w:p w:rsidR="00511D22" w:rsidRDefault="00511D22" w:rsidP="00511D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511D22" w:rsidRDefault="00511D22" w:rsidP="006902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Заявление </w:t>
      </w:r>
      <w:r w:rsidR="006902E9">
        <w:rPr>
          <w:color w:val="000000"/>
          <w:sz w:val="28"/>
          <w:szCs w:val="28"/>
        </w:rPr>
        <w:t xml:space="preserve"> о проведении вакцинации перенаправлено в </w:t>
      </w:r>
      <w:proofErr w:type="spellStart"/>
      <w:r w:rsidR="006902E9">
        <w:rPr>
          <w:color w:val="000000"/>
          <w:sz w:val="28"/>
          <w:szCs w:val="28"/>
        </w:rPr>
        <w:t>Залучскую</w:t>
      </w:r>
      <w:proofErr w:type="spellEnd"/>
      <w:r w:rsidR="006902E9">
        <w:rPr>
          <w:color w:val="000000"/>
          <w:sz w:val="28"/>
          <w:szCs w:val="28"/>
        </w:rPr>
        <w:t xml:space="preserve"> врачебную амбулаторию.</w:t>
      </w:r>
    </w:p>
    <w:p w:rsidR="00511D22" w:rsidRPr="009E7C74" w:rsidRDefault="00511D22" w:rsidP="00511D22">
      <w:pPr>
        <w:ind w:firstLine="708"/>
        <w:jc w:val="both"/>
        <w:rPr>
          <w:color w:val="2C2B2B"/>
          <w:sz w:val="28"/>
          <w:szCs w:val="28"/>
        </w:rPr>
      </w:pPr>
      <w:r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>
        <w:rPr>
          <w:sz w:val="28"/>
          <w:szCs w:val="28"/>
          <w:bdr w:val="none" w:sz="0" w:space="0" w:color="auto" w:frame="1"/>
        </w:rPr>
        <w:t>Залуч</w:t>
      </w:r>
      <w:r w:rsidRPr="009E7C74">
        <w:rPr>
          <w:sz w:val="28"/>
          <w:szCs w:val="28"/>
          <w:bdr w:val="none" w:sz="0" w:space="0" w:color="auto" w:frame="1"/>
        </w:rPr>
        <w:t>ского</w:t>
      </w:r>
      <w:proofErr w:type="spellEnd"/>
      <w:r w:rsidRPr="009E7C74">
        <w:rPr>
          <w:sz w:val="28"/>
          <w:szCs w:val="28"/>
          <w:bdr w:val="none" w:sz="0" w:space="0" w:color="auto" w:frame="1"/>
        </w:rPr>
        <w:t xml:space="preserve"> сельского поселения постоянно информирует население о состоянии работы с обращениями граждан.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 xml:space="preserve">получить информацию о порядке и сроках рассмотрения обращений, ознакомиться с информацией об итогах работы с </w:t>
      </w:r>
      <w:r w:rsidRPr="009E7C74">
        <w:rPr>
          <w:sz w:val="28"/>
          <w:szCs w:val="28"/>
          <w:bdr w:val="none" w:sz="0" w:space="0" w:color="auto" w:frame="1"/>
        </w:rPr>
        <w:lastRenderedPageBreak/>
        <w:t>обращениями</w:t>
      </w:r>
      <w:r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граждан». </w:t>
      </w:r>
      <w:r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511D22" w:rsidRDefault="00511D22" w:rsidP="00511D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511D22" w:rsidRDefault="00511D22" w:rsidP="00511D22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511D22" w:rsidRDefault="00511D22" w:rsidP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465C5"/>
    <w:rsid w:val="000A671A"/>
    <w:rsid w:val="003C50B3"/>
    <w:rsid w:val="004F4094"/>
    <w:rsid w:val="00511D22"/>
    <w:rsid w:val="00590865"/>
    <w:rsid w:val="00687FA0"/>
    <w:rsid w:val="006902E9"/>
    <w:rsid w:val="006C149D"/>
    <w:rsid w:val="00750CD5"/>
    <w:rsid w:val="009345D9"/>
    <w:rsid w:val="00AA7B13"/>
    <w:rsid w:val="00C40925"/>
    <w:rsid w:val="00D62DDD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2022-01-10T05:49:00Z</dcterms:created>
  <dcterms:modified xsi:type="dcterms:W3CDTF">2022-01-10T07:28:00Z</dcterms:modified>
</cp:coreProperties>
</file>