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9F1DD4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от  </w:t>
            </w:r>
            <w:r w:rsidR="009F1DD4">
              <w:rPr>
                <w:b/>
                <w:sz w:val="22"/>
                <w:szCs w:val="22"/>
              </w:rPr>
              <w:t>2</w:t>
            </w:r>
            <w:r w:rsidR="00EC2A07">
              <w:rPr>
                <w:b/>
                <w:sz w:val="22"/>
                <w:szCs w:val="22"/>
              </w:rPr>
              <w:t>6</w:t>
            </w:r>
            <w:r w:rsidR="009D5E8C">
              <w:rPr>
                <w:b/>
                <w:sz w:val="22"/>
                <w:szCs w:val="22"/>
              </w:rPr>
              <w:t xml:space="preserve"> февраля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AD3D39">
              <w:rPr>
                <w:b/>
                <w:sz w:val="22"/>
                <w:szCs w:val="22"/>
              </w:rPr>
              <w:t>1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D3D39" w:rsidRPr="00AD3D39" w:rsidRDefault="00AD3D39" w:rsidP="00AD3D39">
      <w:pPr>
        <w:rPr>
          <w:sz w:val="22"/>
          <w:szCs w:val="22"/>
        </w:rPr>
      </w:pPr>
    </w:p>
    <w:p w:rsidR="007857F7" w:rsidRPr="009F1DD4" w:rsidRDefault="009F1DD4" w:rsidP="007857F7">
      <w:pPr>
        <w:jc w:val="center"/>
        <w:rPr>
          <w:b/>
          <w:kern w:val="1"/>
          <w:sz w:val="22"/>
          <w:szCs w:val="22"/>
        </w:rPr>
      </w:pPr>
      <w:r w:rsidRPr="009F1DD4">
        <w:rPr>
          <w:b/>
        </w:rPr>
        <w:t>Извещение о проведении собрания о согласовании местоположения границы земельного участка</w:t>
      </w:r>
      <w:r w:rsidRPr="009F1DD4">
        <w:rPr>
          <w:b/>
          <w:kern w:val="1"/>
          <w:sz w:val="22"/>
          <w:szCs w:val="22"/>
        </w:rPr>
        <w:t xml:space="preserve"> </w:t>
      </w:r>
    </w:p>
    <w:p w:rsidR="009F1DD4" w:rsidRPr="005A73D2" w:rsidRDefault="009F1DD4" w:rsidP="009F1DD4">
      <w:r>
        <w:t xml:space="preserve">Кадастровым инженером </w:t>
      </w:r>
      <w:r>
        <w:rPr>
          <w:color w:val="000000"/>
        </w:rPr>
        <w:t>Савотеевой Ириной</w:t>
      </w:r>
      <w:r w:rsidRPr="00E32786">
        <w:rPr>
          <w:color w:val="000000"/>
        </w:rPr>
        <w:t xml:space="preserve"> Александровн</w:t>
      </w:r>
      <w:r>
        <w:rPr>
          <w:color w:val="000000"/>
        </w:rPr>
        <w:t>ой</w:t>
      </w:r>
      <w:r>
        <w:t>, п</w:t>
      </w:r>
      <w:r w:rsidRPr="00B762B7">
        <w:t>очтовый адрес:</w:t>
      </w:r>
      <w:r w:rsidRPr="00B762B7">
        <w:rPr>
          <w:rFonts w:ascii="Arial" w:hAnsi="Arial"/>
          <w:color w:val="000000"/>
        </w:rPr>
        <w:t xml:space="preserve"> </w:t>
      </w:r>
      <w:smartTag w:uri="urn:schemas-microsoft-com:office:smarttags" w:element="metricconverter">
        <w:smartTagPr>
          <w:attr w:name="ProductID" w:val="173007 г"/>
        </w:smartTagPr>
        <w:r w:rsidRPr="00B762B7">
          <w:t>173007 г</w:t>
        </w:r>
      </w:smartTag>
      <w:r w:rsidRPr="00B762B7">
        <w:t>.Великий Новгород, ул. Десятинная</w:t>
      </w:r>
      <w:r w:rsidRPr="009F1DD4">
        <w:t xml:space="preserve">, </w:t>
      </w:r>
      <w:r w:rsidRPr="00B762B7">
        <w:t>д</w:t>
      </w:r>
      <w:r w:rsidRPr="009F1DD4">
        <w:t xml:space="preserve">. 20, </w:t>
      </w:r>
      <w:r w:rsidRPr="00B762B7">
        <w:t>корп</w:t>
      </w:r>
      <w:r w:rsidRPr="009F1DD4">
        <w:t xml:space="preserve">. 3. </w:t>
      </w:r>
      <w:r w:rsidRPr="00B762B7">
        <w:rPr>
          <w:lang w:val="en-US"/>
        </w:rPr>
        <w:t>e</w:t>
      </w:r>
      <w:r w:rsidRPr="009F1DD4">
        <w:t>-</w:t>
      </w:r>
      <w:r w:rsidRPr="00B762B7">
        <w:rPr>
          <w:lang w:val="en-US"/>
        </w:rPr>
        <w:t>mail</w:t>
      </w:r>
      <w:r w:rsidRPr="009F1DD4">
        <w:rPr>
          <w:color w:val="000000"/>
        </w:rPr>
        <w:t xml:space="preserve">: </w:t>
      </w:r>
      <w:hyperlink r:id="rId8" w:history="1">
        <w:r w:rsidRPr="00BA1205">
          <w:rPr>
            <w:rStyle w:val="a5"/>
            <w:color w:val="000000"/>
            <w:lang w:val="en-US"/>
          </w:rPr>
          <w:t>nk</w:t>
        </w:r>
        <w:r w:rsidRPr="009F1DD4">
          <w:rPr>
            <w:rStyle w:val="a5"/>
            <w:color w:val="000000"/>
          </w:rPr>
          <w:t>-</w:t>
        </w:r>
        <w:r w:rsidRPr="00BA1205">
          <w:rPr>
            <w:rStyle w:val="a5"/>
            <w:color w:val="000000"/>
            <w:lang w:val="en-US"/>
          </w:rPr>
          <w:t>centre</w:t>
        </w:r>
        <w:r w:rsidRPr="009F1DD4">
          <w:rPr>
            <w:rStyle w:val="a5"/>
            <w:color w:val="000000"/>
          </w:rPr>
          <w:t>@</w:t>
        </w:r>
        <w:r w:rsidRPr="00BA1205">
          <w:rPr>
            <w:rStyle w:val="a5"/>
            <w:color w:val="000000"/>
            <w:lang w:val="en-US"/>
          </w:rPr>
          <w:t>yandex</w:t>
        </w:r>
        <w:r w:rsidRPr="009F1DD4">
          <w:rPr>
            <w:rStyle w:val="a5"/>
            <w:color w:val="000000"/>
          </w:rPr>
          <w:t>.</w:t>
        </w:r>
        <w:r w:rsidRPr="00BA1205">
          <w:rPr>
            <w:rStyle w:val="a5"/>
            <w:color w:val="000000"/>
            <w:lang w:val="en-US"/>
          </w:rPr>
          <w:t>ru</w:t>
        </w:r>
      </w:hyperlink>
      <w:r w:rsidRPr="009F1DD4">
        <w:t>;</w:t>
      </w:r>
      <w:r w:rsidRPr="009F1DD4">
        <w:rPr>
          <w:color w:val="000000"/>
        </w:rPr>
        <w:t xml:space="preserve"> </w:t>
      </w:r>
      <w:r w:rsidRPr="00B762B7">
        <w:rPr>
          <w:lang w:val="en-US"/>
        </w:rPr>
        <w:t>e</w:t>
      </w:r>
      <w:r w:rsidRPr="009F1DD4">
        <w:t>-</w:t>
      </w:r>
      <w:r w:rsidRPr="00B762B7">
        <w:rPr>
          <w:lang w:val="en-US"/>
        </w:rPr>
        <w:t>mail</w:t>
      </w:r>
      <w:r w:rsidRPr="009F1DD4">
        <w:t xml:space="preserve">: </w:t>
      </w:r>
      <w:r w:rsidRPr="00B762B7">
        <w:rPr>
          <w:lang w:val="en-US"/>
        </w:rPr>
        <w:t>russaxrg</w:t>
      </w:r>
      <w:r w:rsidRPr="009F1DD4">
        <w:t>@</w:t>
      </w:r>
      <w:r w:rsidRPr="00B762B7">
        <w:rPr>
          <w:lang w:val="en-US"/>
        </w:rPr>
        <w:t>mail</w:t>
      </w:r>
      <w:r w:rsidRPr="009F1DD4">
        <w:t>.</w:t>
      </w:r>
      <w:r w:rsidRPr="00B762B7">
        <w:rPr>
          <w:lang w:val="en-US"/>
        </w:rPr>
        <w:t>ru</w:t>
      </w:r>
      <w:r w:rsidRPr="009F1DD4">
        <w:t>.</w:t>
      </w:r>
      <w:r w:rsidRPr="00B762B7">
        <w:sym w:font="Wingdings" w:char="F028"/>
      </w:r>
      <w:r w:rsidRPr="009F1DD4">
        <w:t xml:space="preserve"> </w:t>
      </w:r>
      <w:r w:rsidRPr="005A73D2">
        <w:t>(816-2) 77 56 09, 8</w:t>
      </w:r>
      <w:r w:rsidRPr="005F3B2B">
        <w:rPr>
          <w:lang w:val="en-US"/>
        </w:rPr>
        <w:t> </w:t>
      </w:r>
      <w:r w:rsidRPr="005A73D2">
        <w:t>921</w:t>
      </w:r>
      <w:r w:rsidRPr="005F3B2B">
        <w:rPr>
          <w:lang w:val="en-US"/>
        </w:rPr>
        <w:t> </w:t>
      </w:r>
      <w:r w:rsidRPr="005A73D2">
        <w:t>023 09 93</w:t>
      </w:r>
      <w:r>
        <w:t>, н</w:t>
      </w:r>
      <w:r w:rsidRPr="009C5310">
        <w:t>омер регист</w:t>
      </w:r>
      <w:r>
        <w:t xml:space="preserve">рации в государственном реестре </w:t>
      </w:r>
      <w:r w:rsidRPr="009C5310">
        <w:t>лиц, осуществляющих кадастровую деятельность</w:t>
      </w:r>
      <w:r>
        <w:t xml:space="preserve"> – 1392</w:t>
      </w:r>
    </w:p>
    <w:p w:rsidR="009F1DD4" w:rsidRPr="00143339" w:rsidRDefault="009F1DD4" w:rsidP="009F1DD4">
      <w:pPr>
        <w:autoSpaceDE w:val="0"/>
        <w:autoSpaceDN w:val="0"/>
        <w:adjustRightInd w:val="0"/>
        <w:rPr>
          <w:rFonts w:ascii="TimesNewRoman" w:eastAsia="TimesNewRoman" w:cs="TimesNewRoman"/>
        </w:rPr>
      </w:pPr>
      <w:r>
        <w:t>выполняются  кадастровые работы</w:t>
      </w:r>
      <w:r w:rsidRPr="00D43939">
        <w:t xml:space="preserve"> </w:t>
      </w:r>
      <w:r>
        <w:t>в</w:t>
      </w:r>
      <w:r w:rsidRPr="00D43939">
        <w:t xml:space="preserve"> отношении</w:t>
      </w:r>
      <w:r>
        <w:t xml:space="preserve"> образуемого из земель, находящихся в государственной или муниципальной собственности, </w:t>
      </w:r>
      <w:r w:rsidRPr="00C16325">
        <w:t>земельного участка</w:t>
      </w:r>
      <w:r w:rsidRPr="00D43939">
        <w:t>, р</w:t>
      </w:r>
      <w:r>
        <w:t>асположенного</w:t>
      </w:r>
      <w:r w:rsidRPr="00D43939">
        <w:t xml:space="preserve"> по адресу: </w:t>
      </w:r>
      <w:r w:rsidRPr="00581A1D">
        <w:rPr>
          <w:u w:val="single"/>
        </w:rPr>
        <w:t>Российская Федерация, Новгородская</w:t>
      </w:r>
      <w:r w:rsidRPr="001A74B1">
        <w:rPr>
          <w:u w:val="single"/>
        </w:rPr>
        <w:t xml:space="preserve"> область, Старорусский</w:t>
      </w:r>
      <w:r>
        <w:rPr>
          <w:u w:val="single"/>
        </w:rPr>
        <w:t xml:space="preserve"> муниципальный</w:t>
      </w:r>
      <w:r w:rsidRPr="001A74B1">
        <w:rPr>
          <w:u w:val="single"/>
        </w:rPr>
        <w:t xml:space="preserve"> район, </w:t>
      </w:r>
      <w:r>
        <w:rPr>
          <w:u w:val="single"/>
        </w:rPr>
        <w:t>Залучское сельское поселение, деревня Лозницы, земельный участок 21а, номер кадастрового квартала 53:17:0121001</w:t>
      </w:r>
      <w:r w:rsidRPr="00856230">
        <w:rPr>
          <w:u w:val="single"/>
        </w:rPr>
        <w:t>.</w:t>
      </w:r>
    </w:p>
    <w:p w:rsidR="009F1DD4" w:rsidRPr="00677B52" w:rsidRDefault="009F1DD4" w:rsidP="009F1DD4">
      <w:r>
        <w:t>Заказчиком кадастровых работ является Романькова Галина Николаевна контактный телефон: +7 921 842 55 51.</w:t>
      </w:r>
    </w:p>
    <w:p w:rsidR="009F1DD4" w:rsidRDefault="009F1DD4" w:rsidP="009F1DD4">
      <w:r>
        <w:t xml:space="preserve">Собрание </w:t>
      </w:r>
      <w:r w:rsidRPr="00C16325">
        <w:t>по поводу сог</w:t>
      </w:r>
      <w:r>
        <w:t>ласования местоположения границы земельного участка</w:t>
      </w:r>
      <w:r w:rsidRPr="00C16325">
        <w:t xml:space="preserve"> состоится по адресу: </w:t>
      </w:r>
      <w:r w:rsidRPr="00581A1D">
        <w:rPr>
          <w:u w:val="single"/>
        </w:rPr>
        <w:t>Новгородская</w:t>
      </w:r>
      <w:r w:rsidRPr="001A74B1">
        <w:rPr>
          <w:u w:val="single"/>
        </w:rPr>
        <w:t xml:space="preserve"> область, Старорусский</w:t>
      </w:r>
      <w:r>
        <w:rPr>
          <w:u w:val="single"/>
        </w:rPr>
        <w:t xml:space="preserve"> муниципальный</w:t>
      </w:r>
      <w:r w:rsidRPr="001A74B1">
        <w:rPr>
          <w:u w:val="single"/>
        </w:rPr>
        <w:t xml:space="preserve"> район, </w:t>
      </w:r>
      <w:r>
        <w:rPr>
          <w:u w:val="single"/>
        </w:rPr>
        <w:t>Залучское сельское поселение, деревня Лозницы, дом 21</w:t>
      </w:r>
      <w:r>
        <w:t>.</w:t>
      </w:r>
    </w:p>
    <w:p w:rsidR="009F1DD4" w:rsidRDefault="009F1DD4" w:rsidP="009F1DD4">
      <w:r w:rsidRPr="00DA65B0">
        <w:sym w:font="Wingdings" w:char="F028"/>
      </w:r>
      <w:r w:rsidRPr="00DA65B0">
        <w:t xml:space="preserve"> </w:t>
      </w:r>
      <w:r w:rsidRPr="00241436">
        <w:rPr>
          <w:b/>
          <w:i/>
          <w:u w:val="single"/>
        </w:rPr>
        <w:t>8</w:t>
      </w:r>
      <w:r w:rsidRPr="00593B2C">
        <w:rPr>
          <w:b/>
          <w:i/>
          <w:u w:val="single"/>
          <w:lang w:val="en-US"/>
        </w:rPr>
        <w:t> </w:t>
      </w:r>
      <w:r w:rsidRPr="00241436">
        <w:rPr>
          <w:b/>
          <w:i/>
          <w:u w:val="single"/>
        </w:rPr>
        <w:t>921</w:t>
      </w:r>
      <w:r w:rsidRPr="00593B2C">
        <w:rPr>
          <w:b/>
          <w:i/>
          <w:u w:val="single"/>
          <w:lang w:val="en-US"/>
        </w:rPr>
        <w:t> </w:t>
      </w:r>
      <w:r w:rsidRPr="00241436">
        <w:rPr>
          <w:b/>
          <w:i/>
          <w:u w:val="single"/>
        </w:rPr>
        <w:t>023 09 9</w:t>
      </w:r>
      <w:r>
        <w:rPr>
          <w:b/>
          <w:i/>
          <w:u w:val="single"/>
        </w:rPr>
        <w:t>3</w:t>
      </w:r>
      <w:r>
        <w:t>.</w:t>
      </w:r>
    </w:p>
    <w:p w:rsidR="009F1DD4" w:rsidRPr="00666D9B" w:rsidRDefault="009F1DD4" w:rsidP="009F1DD4">
      <w:pPr>
        <w:rPr>
          <w:b/>
          <w:u w:val="single"/>
        </w:rPr>
      </w:pPr>
      <w:r>
        <w:rPr>
          <w:u w:val="single"/>
        </w:rPr>
        <w:t>30 марта 2021г. в 11</w:t>
      </w:r>
      <w:r w:rsidRPr="00666D9B">
        <w:rPr>
          <w:u w:val="single"/>
        </w:rPr>
        <w:t>ч. 00мин.</w:t>
      </w:r>
      <w:r w:rsidRPr="00666D9B">
        <w:rPr>
          <w:b/>
          <w:u w:val="single"/>
        </w:rPr>
        <w:t xml:space="preserve"> </w:t>
      </w:r>
    </w:p>
    <w:p w:rsidR="009F1DD4" w:rsidRPr="00B2336F" w:rsidRDefault="009F1DD4" w:rsidP="009F1DD4">
      <w:pPr>
        <w:rPr>
          <w:b/>
          <w:u w:val="single"/>
        </w:rPr>
      </w:pPr>
      <w:r w:rsidRPr="00C16325">
        <w:t>С проектом межевого плана</w:t>
      </w:r>
      <w:r>
        <w:t xml:space="preserve"> земельного участка</w:t>
      </w:r>
      <w:r w:rsidRPr="00C16325">
        <w:t xml:space="preserve"> можно ознакомиться по адресу</w:t>
      </w:r>
      <w:r w:rsidRPr="00C16325">
        <w:rPr>
          <w:b/>
        </w:rPr>
        <w:t xml:space="preserve">: </w:t>
      </w:r>
      <w:r>
        <w:t>Новгородская обл., г. Старая Русса, ул. Гостинодворская, д.30, 2й этаж, каб.№5.</w:t>
      </w:r>
      <w:r w:rsidRPr="00DA65B0">
        <w:sym w:font="Wingdings" w:char="F028"/>
      </w:r>
      <w:r w:rsidRPr="00DA65B0">
        <w:t xml:space="preserve"> </w:t>
      </w:r>
      <w:r>
        <w:rPr>
          <w:b/>
          <w:i/>
          <w:u w:val="single"/>
        </w:rPr>
        <w:t xml:space="preserve"> +7 921 023 09 93</w:t>
      </w:r>
      <w:r>
        <w:t>.</w:t>
      </w:r>
      <w:r w:rsidRPr="00666D9B">
        <w:rPr>
          <w:b/>
          <w:u w:val="single"/>
        </w:rPr>
        <w:t xml:space="preserve"> </w:t>
      </w:r>
    </w:p>
    <w:p w:rsidR="009F1DD4" w:rsidRDefault="009F1DD4" w:rsidP="009F1DD4">
      <w:pPr>
        <w:rPr>
          <w:u w:val="single"/>
        </w:rPr>
      </w:pPr>
      <w:r>
        <w:t xml:space="preserve"> </w:t>
      </w:r>
      <w:r w:rsidRPr="0093475C"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u w:val="single"/>
        </w:rPr>
        <w:t>02.03.2021 по 26.03.2021,</w:t>
      </w:r>
    </w:p>
    <w:p w:rsidR="009F1DD4" w:rsidRPr="00C16325" w:rsidRDefault="009F1DD4" w:rsidP="009F1DD4">
      <w:r>
        <w:t>о</w:t>
      </w:r>
      <w:r w:rsidRPr="0093475C">
        <w:t xml:space="preserve">боснованные возражения о местоположении границ земельных участков после ознакомления с проектом межевого плана принимаются </w:t>
      </w:r>
      <w:r w:rsidRPr="000F1060">
        <w:rPr>
          <w:u w:val="single"/>
        </w:rPr>
        <w:t xml:space="preserve">с </w:t>
      </w:r>
      <w:r>
        <w:rPr>
          <w:u w:val="single"/>
        </w:rPr>
        <w:t>02.03.2021 по 26.03.2021</w:t>
      </w:r>
      <w:r w:rsidRPr="0093475C">
        <w:t>, по адресу</w:t>
      </w:r>
      <w:r>
        <w:t>: Новгородская обл., г. Старая Русса, ул. Гостинодворская, д.30, 2й этаж, каб.№5.</w:t>
      </w:r>
      <w:r w:rsidRPr="00DA65B0">
        <w:sym w:font="Wingdings" w:char="F028"/>
      </w:r>
      <w:r w:rsidRPr="00DA65B0">
        <w:t xml:space="preserve"> </w:t>
      </w:r>
      <w:r>
        <w:rPr>
          <w:b/>
          <w:i/>
          <w:u w:val="single"/>
        </w:rPr>
        <w:t xml:space="preserve"> +7 921 023 09 93</w:t>
      </w:r>
      <w:r w:rsidRPr="00E23230">
        <w:rPr>
          <w:u w:val="single"/>
        </w:rPr>
        <w:t>.</w:t>
      </w:r>
    </w:p>
    <w:p w:rsidR="009F1DD4" w:rsidRDefault="009F1DD4" w:rsidP="009F1DD4">
      <w:r>
        <w:t xml:space="preserve"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</w:t>
      </w:r>
      <w:r w:rsidRPr="00761D69">
        <w:t>(часть 12 статьи 39, часть 2 статьи 40 Федерального закона от 24 июля 2007г. №221-ФЗ "О кадастровой деятельности")</w:t>
      </w:r>
      <w:r>
        <w:t>.</w:t>
      </w:r>
    </w:p>
    <w:p w:rsidR="00E9734F" w:rsidRPr="00E96047" w:rsidRDefault="00E9734F" w:rsidP="00E9734F"/>
    <w:p w:rsidR="00E9734F" w:rsidRPr="00E96047" w:rsidRDefault="00E9734F" w:rsidP="00E9734F"/>
    <w:p w:rsid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</w:p>
    <w:p w:rsid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</w:p>
    <w:p w:rsid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</w:p>
    <w:p w:rsid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</w:p>
    <w:p w:rsid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</w:p>
    <w:p w:rsid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</w:p>
    <w:p w:rsidR="0000308D" w:rsidRP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b/>
          <w:sz w:val="22"/>
          <w:szCs w:val="22"/>
        </w:rPr>
      </w:pPr>
      <w:r w:rsidRPr="0000308D">
        <w:rPr>
          <w:rFonts w:eastAsia="Arial CYR" w:cs="Arial CYR"/>
          <w:b/>
          <w:sz w:val="22"/>
          <w:szCs w:val="22"/>
        </w:rPr>
        <w:lastRenderedPageBreak/>
        <w:t>«Прокурор информирует»</w:t>
      </w:r>
    </w:p>
    <w:p w:rsidR="0000308D" w:rsidRPr="0000308D" w:rsidRDefault="0000308D" w:rsidP="0000308D">
      <w:pPr>
        <w:autoSpaceDE w:val="0"/>
        <w:autoSpaceDN w:val="0"/>
        <w:adjustRightInd w:val="0"/>
        <w:ind w:firstLine="709"/>
        <w:jc w:val="center"/>
        <w:rPr>
          <w:rFonts w:eastAsia="Arial CYR" w:cs="Arial CYR"/>
          <w:sz w:val="22"/>
          <w:szCs w:val="22"/>
        </w:rPr>
      </w:pPr>
      <w:r w:rsidRPr="0000308D">
        <w:rPr>
          <w:rFonts w:eastAsia="Arial CYR" w:cs="Arial CYR"/>
          <w:sz w:val="22"/>
          <w:szCs w:val="22"/>
        </w:rPr>
        <w:t>информация о результатах надзорной деятельности межрайонной прокуратуры и рассмотрения уголовных дел в судах.</w:t>
      </w:r>
    </w:p>
    <w:p w:rsidR="0000308D" w:rsidRPr="0000308D" w:rsidRDefault="0000308D" w:rsidP="0000308D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2"/>
          <w:szCs w:val="22"/>
        </w:rPr>
      </w:pP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В Старой Руссе по требованию прокуратуры женщина обеспечена положенным лекарством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 Старорусская межрайонная прокуратура по обращению местной жительницы, являющейся инвалидом 1 группы, провела проверку соблюдения законодательства в сфере лекарственного обеспечения.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Установлено, что женщина, страдающая тяжелым жизнеугрожающим заболеванием, с сентября 2020 года не обеспечена положенным ей бесплатным лекарством, поскольку оно отсутствовало в аптеке по льготному отпуску.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гражданку лекарством.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Решением суда требования прокурора удовлетворены полностью.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настоящее время женщина обеспечена необходимым препаратом.</w:t>
      </w:r>
    </w:p>
    <w:p w:rsidR="0000308D" w:rsidRPr="0000308D" w:rsidRDefault="0000308D" w:rsidP="0000308D">
      <w:pPr>
        <w:shd w:val="clear" w:color="auto" w:fill="FFFFFF"/>
        <w:rPr>
          <w:b/>
          <w:bCs/>
          <w:sz w:val="22"/>
          <w:szCs w:val="22"/>
        </w:rPr>
      </w:pP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В Старой Руссе по требованию прокуратуры мужчина обеспечен положенными лекарствами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Старорусская межрайонная прокуратура по обращению местного жителя, являющегося инвалидом II группы, провела проверку соблюдения законодательства при обеспечении его бесплатными лекарствами.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Установлено, что мужчина страдает тяжелым жизнеугрожающим заболеванием, с мая 2020 года не обеспечен положенными ему бесплатными лекарствами, поскольку они отсутствовали в аптеке по льготному отпуску.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гражданина лекарствами.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Решением суда требования прокурора удовлетворены полностью.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настоящее время мужчина обеспечен необходимыми препаратами.</w:t>
      </w:r>
    </w:p>
    <w:p w:rsidR="0000308D" w:rsidRPr="0000308D" w:rsidRDefault="0000308D" w:rsidP="0000308D">
      <w:pPr>
        <w:shd w:val="clear" w:color="auto" w:fill="FFFFFF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 xml:space="preserve"> </w:t>
      </w: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Старой Руссе по требованию прокуратуры участки автомобильных дорог отремонтированы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Старорусская межрайонная прокуратура с привлечением сотрудников ГИБДД провела проверку соблюдения требований законодательства в сфере безопасности дорожного движения.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Установлено, что участки 36 автомобильных дорог в г. Старая Русса, включая центральные городские улицы Александровская, Тимура Фрунзе, Гостинодворская, Крестецкая, Кириллова, Минеральная, имеют </w:t>
      </w:r>
      <w:r w:rsidRPr="0000308D">
        <w:rPr>
          <w:sz w:val="22"/>
          <w:szCs w:val="22"/>
          <w:shd w:val="clear" w:color="auto" w:fill="FFFFFF"/>
        </w:rPr>
        <w:t>многочисленные </w:t>
      </w:r>
      <w:r w:rsidRPr="0000308D">
        <w:rPr>
          <w:sz w:val="22"/>
          <w:szCs w:val="22"/>
        </w:rPr>
        <w:t>просадки и колейность</w:t>
      </w:r>
      <w:r w:rsidRPr="0000308D">
        <w:rPr>
          <w:sz w:val="22"/>
          <w:szCs w:val="22"/>
          <w:shd w:val="clear" w:color="auto" w:fill="FFFFFF"/>
        </w:rPr>
        <w:t>, что затрудняет движение автомобильного транспорта с разрешенной скоростью, ставит под угрозу жизнь и здоровье водителей, пассажиров и пешеходов.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По данным фактам прокуратура направила в суд административное исковое заявление об обязании МБУ «Административное управление городским хозяйством» провести ремонт указанных дорог.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Решением суда требования прокурора удовлетворены полностью.</w:t>
      </w:r>
    </w:p>
    <w:p w:rsidR="0000308D" w:rsidRPr="0000308D" w:rsidRDefault="0000308D" w:rsidP="0000308D">
      <w:pPr>
        <w:shd w:val="clear" w:color="auto" w:fill="FFFFFF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настоящее время участки дорог отремонтированы.</w:t>
      </w: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В Старой Руссе по требованию прокуратуры женщина обеспечена положенным лекарством</w:t>
      </w:r>
    </w:p>
    <w:p w:rsidR="0000308D" w:rsidRPr="0000308D" w:rsidRDefault="0000308D" w:rsidP="0000308D">
      <w:pPr>
        <w:shd w:val="clear" w:color="auto" w:fill="FFFFFF"/>
        <w:ind w:firstLine="709"/>
        <w:rPr>
          <w:sz w:val="22"/>
          <w:szCs w:val="22"/>
        </w:rPr>
      </w:pPr>
      <w:r w:rsidRPr="0000308D">
        <w:rPr>
          <w:sz w:val="22"/>
          <w:szCs w:val="22"/>
        </w:rPr>
        <w:t>Старорусская межрайонная прокуратура по обращению местной жительницы, являющейся инвалидом III группы, провела проверку соблюдения законодательства при обеспечении ее бесплатным лекарством.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lastRenderedPageBreak/>
        <w:t>Установлено, что женщина, страдающая тяжелым жизнеугрожающим заболеванием – эмболией, с августа 2020 года не обеспечена положенным ей бесплатным лекарством, поскольку оно отсутствовало в аптеке по льготному отпуску.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связи с этим прокурор направил в суд административное исковое заявление об обязании регионального министерства здравоохранения обеспечить гражданку лекарством.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ходе рассмотрения административного иска судом региональное министерство исполнило требования прокурора в добровольном порядке, производство по делу прекращено.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 настоящее время женщина необходимым препаратом обеспечена.</w:t>
      </w:r>
    </w:p>
    <w:p w:rsidR="0000308D" w:rsidRPr="0000308D" w:rsidRDefault="0000308D" w:rsidP="0000308D">
      <w:pPr>
        <w:shd w:val="clear" w:color="auto" w:fill="FFFFFF"/>
        <w:rPr>
          <w:b/>
          <w:bCs/>
          <w:sz w:val="22"/>
          <w:szCs w:val="22"/>
        </w:rPr>
      </w:pP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Старорусская межрайонная прокуратура пресекла нарушения закона при организации зимнего содержания дорог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</w:t>
      </w:r>
      <w:r w:rsidRPr="0000308D">
        <w:rPr>
          <w:sz w:val="22"/>
          <w:szCs w:val="22"/>
          <w:shd w:val="clear" w:color="auto" w:fill="FFFFFF"/>
        </w:rPr>
        <w:t>тарорусская межрайонная прокуратура провела проверку исполнения законодательства об охране жизни и здоровья граждан в зимний период.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  <w:shd w:val="clear" w:color="auto" w:fill="FFFFFF"/>
        </w:rPr>
        <w:t>Установлено, что придомовые территории у многоквартирных домов по улицам Чапаева, Якутских Стрелков, Поперечная, Клубная, Радищева, Плодопитомник от снега не очищены, обработка противогололедными материалами не проведена.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  <w:shd w:val="clear" w:color="auto" w:fill="FFFFFF"/>
        </w:rPr>
        <w:t>По данным фактам прокурор внес руководителям ООО «Ремонтно-эксплуатационные услуги», ООО «Наш дом» представления, которые рассмотрены и удовлетворены, два виновных должностных лица привлечены к дисциплинарной ответственности.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  <w:shd w:val="clear" w:color="auto" w:fill="FFFFFF"/>
        </w:rPr>
        <w:t>В настоящее время нарушения устранены.</w:t>
      </w:r>
    </w:p>
    <w:p w:rsidR="0000308D" w:rsidRPr="0000308D" w:rsidRDefault="0000308D" w:rsidP="0000308D">
      <w:pPr>
        <w:shd w:val="clear" w:color="auto" w:fill="FFFFFF"/>
        <w:rPr>
          <w:b/>
          <w:bCs/>
          <w:sz w:val="22"/>
          <w:szCs w:val="22"/>
        </w:rPr>
      </w:pP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В Старой Руссе бывший директор муниципального учреждения оштрафован за служебный подлог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Старорусский районный суд вынес постановление по уголовному делу в отношении бывшего директора МБУ «Административное управление городским хозяйством» Олега Рядушина. Он признан виновным в совершении преступления, предусмотренного ч. 1 </w:t>
      </w:r>
      <w:hyperlink r:id="rId9" w:tgtFrame="_blank" w:history="1">
        <w:r w:rsidRPr="0000308D">
          <w:rPr>
            <w:sz w:val="22"/>
            <w:szCs w:val="22"/>
          </w:rPr>
          <w:t>ст. 292 УК РФ</w:t>
        </w:r>
      </w:hyperlink>
      <w:r w:rsidRPr="0000308D">
        <w:rPr>
          <w:sz w:val="22"/>
          <w:szCs w:val="22"/>
        </w:rPr>
        <w:t> (служебный подлог).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Судом установлено, что в декабре 2019 года Рядушин, являясь директором учреждения, с целью приукрашивания действительного положения дел и избежания ответственности за административное правонарушение подписал акт приемки и справку по муниципальному контракту о стоимости выполненных работ по ремонту и прочистке ливневой канализации на различных улицах г. Старая Русса. При этом данные работы в полном объеме организацией выполнены не были.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Впоследствии документы с внесенными подсудимым ложными сведениями послужили основанием для предъявления одним из индивидуальных предпринимателей требований об оплате этих работ в размере более 3 млн рублей.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Вину в совершении преступления подсудимый признал полностью.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 учетом того, что Рядушин ранее не привлекался к уголовной ответственности, полностью признал вину, уголовное дело в отношении него прекращено судом с назначением судебного штрафа в размере 25 тыс. рублей.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  <w:shd w:val="clear" w:color="auto" w:fill="FFFFFF"/>
        </w:rPr>
        <w:t>Постановление в законную силу не вступило и может быть обжаловано в установленном законом порядке.</w:t>
      </w: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00308D" w:rsidRPr="0000308D" w:rsidRDefault="0000308D" w:rsidP="0000308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0308D">
        <w:rPr>
          <w:b/>
          <w:bCs/>
          <w:sz w:val="22"/>
          <w:szCs w:val="22"/>
        </w:rPr>
        <w:t>В Старой Руссе бывший сотрудник полиции осужден за превышение и злоупотребление должностных полномочий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Старорусский районный суд вынес обвинительный приговор по уголовному делу в отношении бывшего старшего оперуполномоченного отделения по раскрытию преступлений против личности и розыскной работе уголовного розыска межмуниципального отдела МВД РФ «Старорусский» Сергея Задорожного. Он признан виновным в совершении преступлений, предусмотренных ч. 1 ст. 285 УК РФ (злоупотребление должностными полномочиями), п.п. «а», «б» ч. 3 ст. 286 УК РФ (превышение должностных полномочий, совершенное с применением насилия и угрозой его применения, с применением специальных средств).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 xml:space="preserve">Судом установлено, что в ноябре 2018 года Задорожный принял от местного жителя явку с повинной по факту совершения последним хищения товарно-материальных ценностей из автомобиля «ВАЗ 210740». После чего, являясь сотрудником полиции, в целях улучшения статистических показателей по раскрываемости </w:t>
      </w:r>
      <w:r w:rsidRPr="0000308D">
        <w:rPr>
          <w:sz w:val="22"/>
          <w:szCs w:val="22"/>
        </w:rPr>
        <w:lastRenderedPageBreak/>
        <w:t>преступлений предложил местному жителю сообщить о том, что у него якобы похитили набор инструментов, аккумулятор и другое имущество, на что последний согласился.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Кроме того, в апреле 2019 года Задорожный, находясь в отделе полиции, </w:t>
      </w:r>
      <w:r w:rsidRPr="0000308D">
        <w:rPr>
          <w:sz w:val="22"/>
          <w:szCs w:val="22"/>
          <w:shd w:val="clear" w:color="auto" w:fill="FFFFFF"/>
        </w:rPr>
        <w:t>с целью получения явок с повинной и признательных показаний применял к задержанным и доставленным местным жителям физическую силу, электрошоковое устройство и удушающие приемы.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Вину в совершении преступлений подсудимый не признал.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Приговором суда по совокупности преступлений ему назначено наказание в виде 4 лет лишения свободы в колонии общего режима со штрафом в размере 60 тыс. рублей с лишением права занимать должности в системе правоохранительных органов РФ, связанные с осуществлением функций представителя власти, сроком на 3 года.</w:t>
      </w:r>
    </w:p>
    <w:p w:rsidR="0000308D" w:rsidRPr="0000308D" w:rsidRDefault="0000308D" w:rsidP="0000308D">
      <w:pPr>
        <w:shd w:val="clear" w:color="auto" w:fill="FFFFFF"/>
        <w:ind w:firstLine="709"/>
        <w:jc w:val="both"/>
        <w:rPr>
          <w:sz w:val="22"/>
          <w:szCs w:val="22"/>
        </w:rPr>
      </w:pPr>
      <w:r w:rsidRPr="0000308D">
        <w:rPr>
          <w:sz w:val="22"/>
          <w:szCs w:val="22"/>
        </w:rPr>
        <w:t>Приговор в законную силу не вступил и может быть обжалован в установленном законом порядке.</w:t>
      </w:r>
    </w:p>
    <w:p w:rsidR="0000308D" w:rsidRPr="0000308D" w:rsidRDefault="0000308D" w:rsidP="0000308D">
      <w:pPr>
        <w:rPr>
          <w:sz w:val="22"/>
          <w:szCs w:val="22"/>
        </w:rPr>
      </w:pPr>
    </w:p>
    <w:p w:rsidR="000456DF" w:rsidRPr="000456DF" w:rsidRDefault="000456DF" w:rsidP="000456DF">
      <w:pPr>
        <w:jc w:val="center"/>
        <w:rPr>
          <w:b/>
          <w:sz w:val="22"/>
          <w:szCs w:val="22"/>
        </w:rPr>
      </w:pPr>
      <w:r w:rsidRPr="000456DF">
        <w:rPr>
          <w:b/>
          <w:sz w:val="22"/>
          <w:szCs w:val="22"/>
        </w:rPr>
        <w:t>Совет депутатов Залучского сельского поселения</w:t>
      </w:r>
    </w:p>
    <w:p w:rsidR="000456DF" w:rsidRPr="000456DF" w:rsidRDefault="000456DF" w:rsidP="000456DF">
      <w:pPr>
        <w:jc w:val="center"/>
        <w:rPr>
          <w:b/>
          <w:sz w:val="22"/>
          <w:szCs w:val="22"/>
        </w:rPr>
      </w:pPr>
    </w:p>
    <w:p w:rsidR="000456DF" w:rsidRPr="000456DF" w:rsidRDefault="000456DF" w:rsidP="000456DF">
      <w:pPr>
        <w:jc w:val="center"/>
        <w:rPr>
          <w:b/>
          <w:sz w:val="22"/>
          <w:szCs w:val="22"/>
        </w:rPr>
      </w:pPr>
      <w:r w:rsidRPr="000456DF">
        <w:rPr>
          <w:b/>
          <w:sz w:val="22"/>
          <w:szCs w:val="22"/>
        </w:rPr>
        <w:t>Р Е Ш Е Н И Е</w:t>
      </w:r>
    </w:p>
    <w:p w:rsidR="000456DF" w:rsidRPr="000456DF" w:rsidRDefault="000456DF" w:rsidP="000456DF">
      <w:pPr>
        <w:rPr>
          <w:kern w:val="2"/>
          <w:sz w:val="22"/>
          <w:szCs w:val="22"/>
        </w:rPr>
      </w:pPr>
    </w:p>
    <w:p w:rsidR="000456DF" w:rsidRPr="000456DF" w:rsidRDefault="000456DF" w:rsidP="000456DF">
      <w:pPr>
        <w:jc w:val="center"/>
        <w:rPr>
          <w:b/>
          <w:kern w:val="2"/>
          <w:sz w:val="22"/>
          <w:szCs w:val="22"/>
        </w:rPr>
      </w:pPr>
      <w:r w:rsidRPr="000456DF">
        <w:rPr>
          <w:b/>
          <w:kern w:val="2"/>
          <w:sz w:val="22"/>
          <w:szCs w:val="22"/>
        </w:rPr>
        <w:t>от 26.02.2021    № 35</w:t>
      </w:r>
    </w:p>
    <w:p w:rsidR="000456DF" w:rsidRPr="000456DF" w:rsidRDefault="000456DF" w:rsidP="000456DF">
      <w:pPr>
        <w:jc w:val="center"/>
        <w:rPr>
          <w:kern w:val="2"/>
          <w:sz w:val="22"/>
          <w:szCs w:val="22"/>
        </w:rPr>
      </w:pPr>
      <w:r w:rsidRPr="000456DF">
        <w:rPr>
          <w:kern w:val="2"/>
          <w:sz w:val="22"/>
          <w:szCs w:val="22"/>
        </w:rPr>
        <w:t>с. Залучье</w:t>
      </w:r>
    </w:p>
    <w:p w:rsidR="000456DF" w:rsidRPr="000456DF" w:rsidRDefault="000456DF" w:rsidP="000456DF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6126"/>
      </w:tblGrid>
      <w:tr w:rsidR="000456DF" w:rsidRPr="000456DF" w:rsidTr="000456DF">
        <w:tc>
          <w:tcPr>
            <w:tcW w:w="16126" w:type="dxa"/>
          </w:tcPr>
          <w:p w:rsidR="000456DF" w:rsidRPr="000456DF" w:rsidRDefault="000456DF" w:rsidP="008F43BC">
            <w:pPr>
              <w:jc w:val="center"/>
              <w:rPr>
                <w:b/>
                <w:sz w:val="22"/>
                <w:szCs w:val="22"/>
              </w:rPr>
            </w:pPr>
            <w:r w:rsidRPr="000456DF">
              <w:rPr>
                <w:b/>
                <w:sz w:val="22"/>
                <w:szCs w:val="22"/>
              </w:rPr>
              <w:t>О принятии части полномочий Администрации Старорусского муниципального района Администрацией Залучского сельского поселения в 2021 году</w:t>
            </w:r>
          </w:p>
        </w:tc>
      </w:tr>
    </w:tbl>
    <w:p w:rsidR="000456DF" w:rsidRPr="000456DF" w:rsidRDefault="000456DF" w:rsidP="000456DF">
      <w:pPr>
        <w:rPr>
          <w:sz w:val="22"/>
          <w:szCs w:val="22"/>
        </w:rPr>
      </w:pPr>
    </w:p>
    <w:p w:rsidR="000456DF" w:rsidRPr="000456DF" w:rsidRDefault="000456DF" w:rsidP="000456DF">
      <w:pPr>
        <w:ind w:firstLine="567"/>
        <w:jc w:val="both"/>
        <w:rPr>
          <w:sz w:val="22"/>
          <w:szCs w:val="22"/>
        </w:rPr>
      </w:pPr>
      <w:r w:rsidRPr="000456DF">
        <w:rPr>
          <w:sz w:val="22"/>
          <w:szCs w:val="22"/>
        </w:rPr>
        <w:t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Залучского сельского поселения и решением Думы Старорусского муниципального района от 28.01.2021 № 4 «О передаче части полномочий Администрацией Старорусского муниципального района администрациям Залучского,   Великосельского, Наговского сельских поселений»</w:t>
      </w:r>
    </w:p>
    <w:p w:rsidR="000456DF" w:rsidRPr="000456DF" w:rsidRDefault="000456DF" w:rsidP="000456DF">
      <w:pPr>
        <w:ind w:firstLine="567"/>
        <w:jc w:val="both"/>
        <w:rPr>
          <w:sz w:val="22"/>
          <w:szCs w:val="22"/>
        </w:rPr>
      </w:pPr>
      <w:r w:rsidRPr="000456DF">
        <w:rPr>
          <w:sz w:val="22"/>
          <w:szCs w:val="22"/>
        </w:rPr>
        <w:t xml:space="preserve">Совет депутатов Залучского сельского поселения </w:t>
      </w:r>
      <w:r w:rsidRPr="000456DF">
        <w:rPr>
          <w:b/>
          <w:bCs/>
          <w:sz w:val="22"/>
          <w:szCs w:val="22"/>
        </w:rPr>
        <w:t>РЕШИЛ:</w:t>
      </w:r>
    </w:p>
    <w:p w:rsidR="000456DF" w:rsidRPr="000456DF" w:rsidRDefault="000456DF" w:rsidP="000456DF">
      <w:pPr>
        <w:pStyle w:val="ConsPlusNormal2"/>
        <w:widowControl w:val="0"/>
        <w:numPr>
          <w:ilvl w:val="0"/>
          <w:numId w:val="36"/>
        </w:numPr>
        <w:autoSpaceDE w:val="0"/>
        <w:ind w:firstLine="5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456DF">
        <w:rPr>
          <w:rFonts w:ascii="Times New Roman" w:hAnsi="Times New Roman"/>
          <w:sz w:val="22"/>
          <w:szCs w:val="22"/>
        </w:rPr>
        <w:t xml:space="preserve">Администрации </w:t>
      </w:r>
      <w:r w:rsidRPr="000456DF">
        <w:rPr>
          <w:rFonts w:ascii="Times New Roman" w:eastAsia="Calibri" w:hAnsi="Times New Roman"/>
          <w:sz w:val="22"/>
          <w:szCs w:val="22"/>
          <w:lang w:eastAsia="en-US"/>
        </w:rPr>
        <w:t>Залучского сельского поселения принять с 01 февраля 2021 года по 31 декабря 2021 года от Администрации</w:t>
      </w:r>
      <w:r w:rsidRPr="000456DF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0456DF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Старорусского муниципального района </w:t>
      </w:r>
      <w:r w:rsidRPr="000456DF">
        <w:rPr>
          <w:rFonts w:ascii="Times New Roman" w:eastAsia="Calibri" w:hAnsi="Times New Roman"/>
          <w:sz w:val="22"/>
          <w:szCs w:val="22"/>
          <w:lang w:eastAsia="en-US"/>
        </w:rPr>
        <w:t xml:space="preserve">часть полномочий по решению вопроса местного значения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устройства источников нецентрализованного водоснабжения (шахтных колодцев).  </w:t>
      </w:r>
    </w:p>
    <w:p w:rsidR="000456DF" w:rsidRPr="000456DF" w:rsidRDefault="000456DF" w:rsidP="000456DF">
      <w:pPr>
        <w:pStyle w:val="ConsPlusNormal2"/>
        <w:widowControl w:val="0"/>
        <w:numPr>
          <w:ilvl w:val="0"/>
          <w:numId w:val="36"/>
        </w:numPr>
        <w:autoSpaceDE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0456D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456DF">
        <w:rPr>
          <w:rFonts w:ascii="Times New Roman" w:hAnsi="Times New Roman"/>
          <w:sz w:val="22"/>
          <w:szCs w:val="22"/>
        </w:rPr>
        <w:t xml:space="preserve">Администрации </w:t>
      </w:r>
      <w:r w:rsidRPr="000456DF">
        <w:rPr>
          <w:rFonts w:ascii="Times New Roman" w:eastAsia="Calibri" w:hAnsi="Times New Roman"/>
          <w:sz w:val="22"/>
          <w:szCs w:val="22"/>
          <w:lang w:eastAsia="en-US"/>
        </w:rPr>
        <w:t xml:space="preserve">Залучского сельского поселения </w:t>
      </w:r>
      <w:r w:rsidRPr="000456DF">
        <w:rPr>
          <w:rFonts w:ascii="Times New Roman" w:hAnsi="Times New Roman"/>
          <w:sz w:val="22"/>
          <w:szCs w:val="22"/>
        </w:rPr>
        <w:t>заключить с Администрацией</w:t>
      </w:r>
      <w:r w:rsidRPr="000456DF">
        <w:rPr>
          <w:rFonts w:ascii="Times New Roman" w:hAnsi="Times New Roman"/>
          <w:b/>
          <w:sz w:val="22"/>
          <w:szCs w:val="22"/>
        </w:rPr>
        <w:t xml:space="preserve"> </w:t>
      </w:r>
      <w:r w:rsidRPr="000456DF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Старорусского муниципального района соглашение </w:t>
      </w:r>
      <w:r w:rsidRPr="000456DF">
        <w:rPr>
          <w:rFonts w:ascii="Times New Roman" w:hAnsi="Times New Roman"/>
          <w:sz w:val="22"/>
          <w:szCs w:val="22"/>
        </w:rPr>
        <w:t>о принятии части полномочий согласно пункту 1 настоящего решения.</w:t>
      </w:r>
    </w:p>
    <w:p w:rsidR="000456DF" w:rsidRPr="000456DF" w:rsidRDefault="000456DF" w:rsidP="000456D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56DF">
        <w:rPr>
          <w:sz w:val="22"/>
          <w:szCs w:val="22"/>
        </w:rPr>
        <w:t>3. Опубликовать настоящее решение в газете «Залучский вестник».</w:t>
      </w:r>
    </w:p>
    <w:p w:rsidR="000456DF" w:rsidRPr="000456DF" w:rsidRDefault="000456DF" w:rsidP="000456DF">
      <w:pPr>
        <w:jc w:val="both"/>
        <w:rPr>
          <w:bCs/>
          <w:sz w:val="22"/>
          <w:szCs w:val="22"/>
        </w:rPr>
      </w:pPr>
    </w:p>
    <w:p w:rsidR="000456DF" w:rsidRPr="000456DF" w:rsidRDefault="000456DF" w:rsidP="000456DF">
      <w:pPr>
        <w:jc w:val="both"/>
        <w:rPr>
          <w:bCs/>
          <w:sz w:val="22"/>
          <w:szCs w:val="22"/>
        </w:rPr>
      </w:pPr>
    </w:p>
    <w:p w:rsidR="000456DF" w:rsidRPr="000456DF" w:rsidRDefault="000456DF" w:rsidP="000456DF">
      <w:pPr>
        <w:jc w:val="both"/>
        <w:rPr>
          <w:bCs/>
          <w:sz w:val="22"/>
          <w:szCs w:val="22"/>
        </w:rPr>
      </w:pPr>
    </w:p>
    <w:p w:rsidR="000456DF" w:rsidRPr="000456DF" w:rsidRDefault="000456DF" w:rsidP="000456DF">
      <w:pPr>
        <w:rPr>
          <w:b/>
          <w:bCs/>
          <w:sz w:val="22"/>
          <w:szCs w:val="22"/>
        </w:rPr>
      </w:pPr>
      <w:r w:rsidRPr="000456DF">
        <w:rPr>
          <w:b/>
          <w:bCs/>
          <w:sz w:val="22"/>
          <w:szCs w:val="22"/>
        </w:rPr>
        <w:t>Глава Залучского сельского поселения                            Е.Н.Пятина</w:t>
      </w:r>
    </w:p>
    <w:p w:rsidR="000456DF" w:rsidRPr="000456DF" w:rsidRDefault="000456DF" w:rsidP="000456DF">
      <w:pPr>
        <w:rPr>
          <w:b/>
          <w:bCs/>
          <w:sz w:val="22"/>
          <w:szCs w:val="22"/>
        </w:rPr>
      </w:pPr>
    </w:p>
    <w:p w:rsidR="000456DF" w:rsidRDefault="000456DF" w:rsidP="000456DF"/>
    <w:p w:rsidR="0000308D" w:rsidRPr="00AA7CC7" w:rsidRDefault="0000308D" w:rsidP="0000308D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E9734F" w:rsidRPr="005E14CE" w:rsidRDefault="00E9734F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9F1DD4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C2A07">
              <w:rPr>
                <w:b/>
                <w:sz w:val="20"/>
                <w:szCs w:val="20"/>
              </w:rPr>
              <w:t>6</w:t>
            </w:r>
            <w:r w:rsidR="009D5E8C">
              <w:rPr>
                <w:b/>
                <w:sz w:val="20"/>
                <w:szCs w:val="20"/>
              </w:rPr>
              <w:t>.02.</w:t>
            </w:r>
            <w:r w:rsidR="00AD3D39">
              <w:rPr>
                <w:b/>
                <w:sz w:val="20"/>
                <w:szCs w:val="20"/>
              </w:rPr>
              <w:t>.2021г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5E14CE">
      <w:headerReference w:type="default" r:id="rId10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174" w:rsidRDefault="005D6174">
      <w:r>
        <w:separator/>
      </w:r>
    </w:p>
  </w:endnote>
  <w:endnote w:type="continuationSeparator" w:id="1">
    <w:p w:rsidR="005D6174" w:rsidRDefault="005D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174" w:rsidRDefault="005D6174">
      <w:r>
        <w:separator/>
      </w:r>
    </w:p>
  </w:footnote>
  <w:footnote w:type="continuationSeparator" w:id="1">
    <w:p w:rsidR="005D6174" w:rsidRDefault="005D6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C3F" w:rsidRDefault="00CE5C3F">
    <w:pPr>
      <w:pStyle w:val="af3"/>
    </w:pPr>
  </w:p>
  <w:p w:rsidR="00CE5C3F" w:rsidRDefault="00CE5C3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892E5E"/>
    <w:multiLevelType w:val="singleLevel"/>
    <w:tmpl w:val="84892E5E"/>
    <w:lvl w:ilvl="0">
      <w:start w:val="5"/>
      <w:numFmt w:val="decimal"/>
      <w:suff w:val="space"/>
      <w:lvlText w:val="%1."/>
      <w:lvlJc w:val="left"/>
    </w:lvl>
  </w:abstractNum>
  <w:abstractNum w:abstractNumId="1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abstractNum w:abstractNumId="2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3">
    <w:nsid w:val="D786636F"/>
    <w:multiLevelType w:val="singleLevel"/>
    <w:tmpl w:val="D786636F"/>
    <w:lvl w:ilvl="0">
      <w:start w:val="1"/>
      <w:numFmt w:val="decimal"/>
      <w:suff w:val="space"/>
      <w:lvlText w:val="%1."/>
      <w:lvlJc w:val="left"/>
    </w:lvl>
  </w:abstractNum>
  <w:abstractNum w:abstractNumId="4">
    <w:nsid w:val="FFFFFF7C"/>
    <w:multiLevelType w:val="singleLevel"/>
    <w:tmpl w:val="A2D655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5">
    <w:nsid w:val="FFFFFF7D"/>
    <w:multiLevelType w:val="singleLevel"/>
    <w:tmpl w:val="2C145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6">
    <w:nsid w:val="FFFFFF7E"/>
    <w:multiLevelType w:val="singleLevel"/>
    <w:tmpl w:val="4FE8E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7">
    <w:nsid w:val="FFFFFF7F"/>
    <w:multiLevelType w:val="singleLevel"/>
    <w:tmpl w:val="94C24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8">
    <w:nsid w:val="FFFFFF80"/>
    <w:multiLevelType w:val="singleLevel"/>
    <w:tmpl w:val="E34C9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>
    <w:nsid w:val="FFFFFF81"/>
    <w:multiLevelType w:val="singleLevel"/>
    <w:tmpl w:val="3D44D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>
    <w:nsid w:val="FFFFFF82"/>
    <w:multiLevelType w:val="singleLevel"/>
    <w:tmpl w:val="A49A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>
    <w:nsid w:val="FFFFFF83"/>
    <w:multiLevelType w:val="singleLevel"/>
    <w:tmpl w:val="06486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>
    <w:nsid w:val="FFFFFF88"/>
    <w:multiLevelType w:val="singleLevel"/>
    <w:tmpl w:val="CB1A6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FFFFFF89"/>
    <w:multiLevelType w:val="singleLevel"/>
    <w:tmpl w:val="154C6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5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12C2A28"/>
    <w:multiLevelType w:val="singleLevel"/>
    <w:tmpl w:val="012C2A28"/>
    <w:lvl w:ilvl="0">
      <w:start w:val="1"/>
      <w:numFmt w:val="decimal"/>
      <w:suff w:val="space"/>
      <w:lvlText w:val="%1."/>
      <w:lvlJc w:val="left"/>
    </w:lvl>
  </w:abstractNum>
  <w:abstractNum w:abstractNumId="19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20">
    <w:nsid w:val="2A51BBD7"/>
    <w:multiLevelType w:val="multilevel"/>
    <w:tmpl w:val="2A51BBD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2BBD22D8"/>
    <w:multiLevelType w:val="multilevel"/>
    <w:tmpl w:val="2BBD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9C2DC9"/>
    <w:multiLevelType w:val="hybridMultilevel"/>
    <w:tmpl w:val="F5F07ADA"/>
    <w:lvl w:ilvl="0" w:tplc="6552846E">
      <w:start w:val="1"/>
      <w:numFmt w:val="decimal"/>
      <w:lvlText w:val="%1."/>
      <w:lvlJc w:val="left"/>
      <w:pPr>
        <w:ind w:left="960" w:hanging="360"/>
      </w:pPr>
      <w:rPr>
        <w:rFonts w:eastAsia="Cambri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DCB1844"/>
    <w:multiLevelType w:val="hybridMultilevel"/>
    <w:tmpl w:val="D826E91E"/>
    <w:lvl w:ilvl="0" w:tplc="AA227C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5827E86">
      <w:numFmt w:val="none"/>
      <w:lvlText w:val=""/>
      <w:lvlJc w:val="left"/>
      <w:pPr>
        <w:tabs>
          <w:tab w:val="num" w:pos="360"/>
        </w:tabs>
      </w:pPr>
    </w:lvl>
    <w:lvl w:ilvl="2" w:tplc="3CFE519E">
      <w:numFmt w:val="none"/>
      <w:lvlText w:val=""/>
      <w:lvlJc w:val="left"/>
      <w:pPr>
        <w:tabs>
          <w:tab w:val="num" w:pos="360"/>
        </w:tabs>
      </w:pPr>
    </w:lvl>
    <w:lvl w:ilvl="3" w:tplc="6FC66CD2">
      <w:numFmt w:val="none"/>
      <w:lvlText w:val=""/>
      <w:lvlJc w:val="left"/>
      <w:pPr>
        <w:tabs>
          <w:tab w:val="num" w:pos="360"/>
        </w:tabs>
      </w:pPr>
    </w:lvl>
    <w:lvl w:ilvl="4" w:tplc="16646D12">
      <w:numFmt w:val="none"/>
      <w:lvlText w:val=""/>
      <w:lvlJc w:val="left"/>
      <w:pPr>
        <w:tabs>
          <w:tab w:val="num" w:pos="360"/>
        </w:tabs>
      </w:pPr>
    </w:lvl>
    <w:lvl w:ilvl="5" w:tplc="AD38A9AC">
      <w:numFmt w:val="none"/>
      <w:lvlText w:val=""/>
      <w:lvlJc w:val="left"/>
      <w:pPr>
        <w:tabs>
          <w:tab w:val="num" w:pos="360"/>
        </w:tabs>
      </w:pPr>
    </w:lvl>
    <w:lvl w:ilvl="6" w:tplc="94AE7356">
      <w:numFmt w:val="none"/>
      <w:lvlText w:val=""/>
      <w:lvlJc w:val="left"/>
      <w:pPr>
        <w:tabs>
          <w:tab w:val="num" w:pos="360"/>
        </w:tabs>
      </w:pPr>
    </w:lvl>
    <w:lvl w:ilvl="7" w:tplc="27F2F022">
      <w:numFmt w:val="none"/>
      <w:lvlText w:val=""/>
      <w:lvlJc w:val="left"/>
      <w:pPr>
        <w:tabs>
          <w:tab w:val="num" w:pos="360"/>
        </w:tabs>
      </w:pPr>
    </w:lvl>
    <w:lvl w:ilvl="8" w:tplc="F56EFF1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661034E"/>
    <w:multiLevelType w:val="hybridMultilevel"/>
    <w:tmpl w:val="5838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1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3"/>
  </w:num>
  <w:num w:numId="4">
    <w:abstractNumId w:val="14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19"/>
  </w:num>
  <w:num w:numId="6">
    <w:abstractNumId w:val="3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15"/>
  </w:num>
  <w:num w:numId="13">
    <w:abstractNumId w:val="28"/>
  </w:num>
  <w:num w:numId="14">
    <w:abstractNumId w:val="29"/>
  </w:num>
  <w:num w:numId="15">
    <w:abstractNumId w:val="27"/>
  </w:num>
  <w:num w:numId="16">
    <w:abstractNumId w:val="26"/>
  </w:num>
  <w:num w:numId="17">
    <w:abstractNumId w:val="13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12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0"/>
  </w:num>
  <w:num w:numId="28">
    <w:abstractNumId w:val="25"/>
  </w:num>
  <w:num w:numId="29">
    <w:abstractNumId w:val="18"/>
  </w:num>
  <w:num w:numId="30">
    <w:abstractNumId w:val="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4"/>
  </w:num>
  <w:num w:numId="34">
    <w:abstractNumId w:val="31"/>
  </w:num>
  <w:num w:numId="35">
    <w:abstractNumId w:val="30"/>
  </w:num>
  <w:num w:numId="3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08D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6DF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62A5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5F3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656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3B8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174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022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512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0ED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C74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7F7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0F54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1DD4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5C6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170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A07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254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uiPriority w:val="99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uiPriority w:val="99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uiPriority w:val="99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character" w:customStyle="1" w:styleId="tx1">
    <w:name w:val="tx1"/>
    <w:basedOn w:val="a1"/>
    <w:rsid w:val="009F1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-centr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base.ru/ugolovnyj-kodeks/statja-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8202-9534-49E3-AA03-719F2DED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2021-03-10T06:20:00Z</cp:lastPrinted>
  <dcterms:created xsi:type="dcterms:W3CDTF">2019-06-13T07:15:00Z</dcterms:created>
  <dcterms:modified xsi:type="dcterms:W3CDTF">2021-03-10T06:22:00Z</dcterms:modified>
</cp:coreProperties>
</file>