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1055B8">
              <w:rPr>
                <w:b/>
                <w:sz w:val="22"/>
                <w:szCs w:val="22"/>
              </w:rPr>
              <w:t>1</w:t>
            </w:r>
            <w:r w:rsidR="00356003">
              <w:rPr>
                <w:b/>
                <w:sz w:val="22"/>
                <w:szCs w:val="22"/>
              </w:rPr>
              <w:t>8</w:t>
            </w:r>
            <w:r w:rsidR="001055B8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720F10">
              <w:rPr>
                <w:b/>
                <w:sz w:val="22"/>
                <w:szCs w:val="22"/>
              </w:rPr>
              <w:t xml:space="preserve">15 </w:t>
            </w:r>
            <w:r w:rsidR="00356003">
              <w:rPr>
                <w:b/>
                <w:sz w:val="22"/>
                <w:szCs w:val="22"/>
              </w:rPr>
              <w:t xml:space="preserve">сентября 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D776D2" w:rsidRDefault="00D776D2" w:rsidP="00D776D2">
      <w:pPr>
        <w:tabs>
          <w:tab w:val="left" w:pos="6000"/>
        </w:tabs>
      </w:pPr>
    </w:p>
    <w:p w:rsidR="00356003" w:rsidRPr="00356003" w:rsidRDefault="00356003" w:rsidP="00356003">
      <w:pPr>
        <w:jc w:val="center"/>
        <w:rPr>
          <w:b/>
        </w:rPr>
      </w:pPr>
      <w:r w:rsidRPr="00356003">
        <w:rPr>
          <w:b/>
        </w:rPr>
        <w:t>Информация о противопожарной обстановке</w:t>
      </w:r>
      <w:r>
        <w:rPr>
          <w:b/>
        </w:rPr>
        <w:t xml:space="preserve"> </w:t>
      </w:r>
      <w:r w:rsidRPr="00356003">
        <w:rPr>
          <w:b/>
        </w:rPr>
        <w:t>в  Старорусском муниципальном районе за 8 месяцев 2022 года</w:t>
      </w:r>
    </w:p>
    <w:p w:rsidR="00356003" w:rsidRPr="004C5AF7" w:rsidRDefault="00356003" w:rsidP="00356003">
      <w:pPr>
        <w:ind w:firstLine="720"/>
        <w:jc w:val="both"/>
      </w:pPr>
      <w:r w:rsidRPr="004C5AF7">
        <w:t>Противопожарная обстановка в Старорусском муниципальном районе</w:t>
      </w:r>
      <w:r>
        <w:t xml:space="preserve"> ухудшилась. Так, количество пожаров уменьшилось на 34,4 % </w:t>
      </w:r>
      <w:r w:rsidRPr="004C5AF7">
        <w:t>(</w:t>
      </w:r>
      <w:r>
        <w:t>192</w:t>
      </w:r>
      <w:r w:rsidRPr="004C5AF7">
        <w:t xml:space="preserve"> пожар</w:t>
      </w:r>
      <w:r>
        <w:t xml:space="preserve">а </w:t>
      </w:r>
      <w:r w:rsidRPr="004C5AF7">
        <w:t>в 20</w:t>
      </w:r>
      <w:r>
        <w:t>21</w:t>
      </w:r>
      <w:r w:rsidRPr="004C5AF7">
        <w:t>г.</w:t>
      </w:r>
      <w:r>
        <w:t>,</w:t>
      </w:r>
      <w:r w:rsidRPr="000928D0">
        <w:t xml:space="preserve"> </w:t>
      </w:r>
      <w:r>
        <w:t xml:space="preserve">из них 48 подучетных объектов, 144 – возгорания травы, мусора, бесхозных объектов и пр., </w:t>
      </w:r>
      <w:r w:rsidRPr="004C5AF7">
        <w:t xml:space="preserve">и </w:t>
      </w:r>
      <w:r>
        <w:t>126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22</w:t>
      </w:r>
      <w:r w:rsidRPr="004C5AF7">
        <w:t>г.</w:t>
      </w:r>
      <w:r>
        <w:t>,</w:t>
      </w:r>
      <w:r w:rsidRPr="000928D0">
        <w:t xml:space="preserve"> </w:t>
      </w:r>
      <w:r>
        <w:t>из них 52 подучетных объекта, 74 – возгорания травы, мусора, бесхозных объектов и пр.</w:t>
      </w:r>
      <w:r w:rsidRPr="004C5AF7">
        <w:t xml:space="preserve">), гибель людей на пожарах </w:t>
      </w:r>
      <w:r>
        <w:t>увеличилась на 75 % (4</w:t>
      </w:r>
      <w:r w:rsidRPr="004C5AF7">
        <w:t xml:space="preserve"> человек</w:t>
      </w:r>
      <w:r>
        <w:t>а</w:t>
      </w:r>
      <w:r w:rsidRPr="004C5AF7">
        <w:t xml:space="preserve"> в 20</w:t>
      </w:r>
      <w:r>
        <w:t>21г</w:t>
      </w:r>
      <w:r w:rsidRPr="004C5AF7">
        <w:t xml:space="preserve">. </w:t>
      </w:r>
      <w:r>
        <w:t>и</w:t>
      </w:r>
      <w:r w:rsidRPr="004C5AF7">
        <w:t xml:space="preserve"> </w:t>
      </w:r>
      <w:r>
        <w:t>7</w:t>
      </w:r>
      <w:r w:rsidRPr="004C5AF7">
        <w:t xml:space="preserve"> человек в 20</w:t>
      </w:r>
      <w:r>
        <w:t>22</w:t>
      </w:r>
      <w:r w:rsidRPr="004C5AF7">
        <w:t xml:space="preserve">г.), травмирование людей </w:t>
      </w:r>
      <w:r>
        <w:t xml:space="preserve">увеличилось на 33,3 % </w:t>
      </w:r>
      <w:r w:rsidRPr="004C5AF7">
        <w:t>(</w:t>
      </w:r>
      <w:r>
        <w:t>3</w:t>
      </w:r>
      <w:r w:rsidRPr="004C5AF7">
        <w:t xml:space="preserve"> человек</w:t>
      </w:r>
      <w:r>
        <w:t>а в 2021</w:t>
      </w:r>
      <w:r w:rsidRPr="004C5AF7">
        <w:t xml:space="preserve">г. и </w:t>
      </w:r>
      <w:r>
        <w:t xml:space="preserve">4 человека в 2022 </w:t>
      </w:r>
      <w:r w:rsidRPr="004C5AF7">
        <w:t>г.).</w:t>
      </w:r>
    </w:p>
    <w:p w:rsidR="00356003" w:rsidRPr="004C5AF7" w:rsidRDefault="00356003" w:rsidP="00356003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356003" w:rsidRPr="00DC6FC2" w:rsidRDefault="00356003" w:rsidP="00356003">
      <w:pPr>
        <w:ind w:firstLine="720"/>
        <w:jc w:val="both"/>
      </w:pPr>
      <w:r w:rsidRPr="004C5AF7">
        <w:t>Основными причинами пожаров являются:</w:t>
      </w:r>
      <w:r>
        <w:t xml:space="preserve"> </w:t>
      </w:r>
      <w:r w:rsidRPr="004C5AF7">
        <w:t>неисправность и нарушение правил пожарной безопасности при экспл</w:t>
      </w:r>
      <w:r>
        <w:t>уатации печного отопления – 6</w:t>
      </w:r>
      <w:r w:rsidRPr="004C5AF7">
        <w:t xml:space="preserve"> случа</w:t>
      </w:r>
      <w:r>
        <w:t xml:space="preserve">ев, </w:t>
      </w:r>
      <w:r w:rsidRPr="004C5AF7">
        <w:t>нарушение правил эксплуатации, неисправность и недостатки конструкции электрооборудовани</w:t>
      </w:r>
      <w:r>
        <w:t>я и бытовых электроприборов – 14</w:t>
      </w:r>
      <w:r w:rsidRPr="004C5AF7">
        <w:t xml:space="preserve"> случа</w:t>
      </w:r>
      <w:r>
        <w:t xml:space="preserve">ев, неосторожное обращение с огнем – 15 случаев, детская шалость – 4 случая, </w:t>
      </w:r>
      <w:r w:rsidRPr="00DC6FC2">
        <w:t>неисправность узлов, систем и  механ</w:t>
      </w:r>
      <w:r>
        <w:t>измов транспортного средства – 2</w:t>
      </w:r>
      <w:r w:rsidRPr="00DC6FC2">
        <w:t xml:space="preserve"> случа</w:t>
      </w:r>
      <w:r>
        <w:t>я, поджог – 9 случаев, нарушение правил пожарной безопасности при проведении сварочных и огневых работ – 2 случая.</w:t>
      </w:r>
    </w:p>
    <w:p w:rsidR="00356003" w:rsidRPr="004C5AF7" w:rsidRDefault="00356003" w:rsidP="00356003">
      <w:pPr>
        <w:jc w:val="both"/>
      </w:pP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356003" w:rsidTr="00F44357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356003" w:rsidRDefault="00356003" w:rsidP="00F44357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за 8 месяцев 2021г.</w:t>
            </w:r>
          </w:p>
        </w:tc>
        <w:tc>
          <w:tcPr>
            <w:tcW w:w="3022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за 8 месяцев 2022г.</w:t>
            </w:r>
          </w:p>
        </w:tc>
      </w:tr>
      <w:tr w:rsidR="00356003" w:rsidTr="00F44357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356003" w:rsidRDefault="00356003" w:rsidP="00F44357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56003" w:rsidTr="00F44357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5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2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2" w:type="dxa"/>
            <w:gridSpan w:val="2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7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3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56003" w:rsidTr="00F44357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2" w:type="dxa"/>
            <w:gridSpan w:val="2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7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6003" w:rsidTr="00F44357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187" w:type="dxa"/>
            <w:gridSpan w:val="6"/>
          </w:tcPr>
          <w:p w:rsidR="00356003" w:rsidRPr="009477AD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 xml:space="preserve">10 495 277 </w:t>
            </w:r>
          </w:p>
        </w:tc>
        <w:tc>
          <w:tcPr>
            <w:tcW w:w="3022" w:type="dxa"/>
            <w:gridSpan w:val="4"/>
          </w:tcPr>
          <w:p w:rsidR="00356003" w:rsidRPr="009477AD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 xml:space="preserve">12 937 000 </w:t>
            </w:r>
          </w:p>
        </w:tc>
      </w:tr>
      <w:tr w:rsidR="00356003" w:rsidTr="00F44357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</w:tcPr>
          <w:p w:rsidR="00356003" w:rsidRPr="009477AD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1 450 000</w:t>
            </w:r>
          </w:p>
        </w:tc>
        <w:tc>
          <w:tcPr>
            <w:tcW w:w="3022" w:type="dxa"/>
            <w:gridSpan w:val="4"/>
          </w:tcPr>
          <w:p w:rsidR="00356003" w:rsidRPr="009477AD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2 000 000 </w:t>
            </w:r>
          </w:p>
        </w:tc>
      </w:tr>
      <w:tr w:rsidR="00356003" w:rsidTr="00F44357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2" w:type="dxa"/>
            <w:gridSpan w:val="2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356003" w:rsidRDefault="00356003" w:rsidP="00F44357">
            <w:pPr>
              <w:rPr>
                <w:b/>
              </w:rPr>
            </w:pPr>
          </w:p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356003" w:rsidRDefault="00356003" w:rsidP="00F44357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НАРУШЕНИЕ ПРАВИЛ </w:t>
            </w:r>
          </w:p>
          <w:p w:rsidR="00356003" w:rsidRDefault="00356003" w:rsidP="00F44357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356003" w:rsidRDefault="00356003" w:rsidP="00F44357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356003" w:rsidRDefault="00356003" w:rsidP="00F44357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356003" w:rsidRDefault="00356003" w:rsidP="00F44357"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6003" w:rsidTr="00F44357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356003" w:rsidRDefault="00356003" w:rsidP="00F44357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39" w:type="dxa"/>
            <w:gridSpan w:val="3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356003" w:rsidRPr="00087F6A" w:rsidRDefault="00356003" w:rsidP="00F44357">
            <w:pPr>
              <w:rPr>
                <w:b/>
              </w:rPr>
            </w:pPr>
          </w:p>
          <w:p w:rsidR="00356003" w:rsidRPr="00087F6A" w:rsidRDefault="00356003" w:rsidP="00F44357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087F6A">
              <w:rPr>
                <w:b/>
              </w:rPr>
              <w:t xml:space="preserve"> год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16/2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18/3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356003" w:rsidRPr="00454A8F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454A8F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356003" w:rsidRPr="00454A8F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 w:rsidR="00356003" w:rsidRPr="00454A8F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lastRenderedPageBreak/>
              <w:t>13. ОБЪЕКТЫ ТОРГОВЛИ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F44357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56003" w:rsidTr="00F44357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356003" w:rsidRPr="00087F6A" w:rsidRDefault="00356003" w:rsidP="00F44357">
            <w:pPr>
              <w:rPr>
                <w:b/>
              </w:rPr>
            </w:pPr>
          </w:p>
          <w:p w:rsidR="00356003" w:rsidRPr="00087F6A" w:rsidRDefault="00356003" w:rsidP="00F44357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c>
          <w:tcPr>
            <w:tcW w:w="10029" w:type="dxa"/>
            <w:gridSpan w:val="12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56003" w:rsidRPr="00087F6A" w:rsidRDefault="00356003" w:rsidP="00F44357">
            <w:pPr>
              <w:jc w:val="center"/>
              <w:rPr>
                <w:b/>
              </w:rPr>
            </w:pP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56003" w:rsidTr="00F44357">
        <w:tblPrEx>
          <w:tblLook w:val="01E0"/>
        </w:tblPrEx>
        <w:tc>
          <w:tcPr>
            <w:tcW w:w="10029" w:type="dxa"/>
            <w:gridSpan w:val="12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6003" w:rsidTr="00F44357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356003" w:rsidRPr="00087F6A" w:rsidRDefault="00356003" w:rsidP="00356003">
            <w:pPr>
              <w:numPr>
                <w:ilvl w:val="0"/>
                <w:numId w:val="35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356003" w:rsidRPr="00087F6A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56003" w:rsidRDefault="00356003" w:rsidP="00356003">
      <w:pPr>
        <w:ind w:firstLine="709"/>
        <w:jc w:val="both"/>
        <w:rPr>
          <w:sz w:val="28"/>
          <w:szCs w:val="28"/>
        </w:rPr>
      </w:pPr>
    </w:p>
    <w:p w:rsidR="00356003" w:rsidRPr="004C5AF7" w:rsidRDefault="00356003" w:rsidP="00356003">
      <w:pPr>
        <w:ind w:firstLine="709"/>
        <w:jc w:val="both"/>
      </w:pPr>
      <w:r w:rsidRPr="004C5AF7">
        <w:t xml:space="preserve">Рост количества </w:t>
      </w:r>
      <w:r>
        <w:t xml:space="preserve">подучетных пожаров </w:t>
      </w:r>
      <w:r w:rsidRPr="004C5AF7">
        <w:t xml:space="preserve">был зарегистрирован </w:t>
      </w:r>
      <w:r>
        <w:t>на территории Взвадского, Наговского сельских поселений, г. Старая Русса и дач.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356003" w:rsidRPr="00297827" w:rsidTr="00F44357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-, + %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97827"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97827">
              <w:rPr>
                <w:b/>
              </w:rPr>
              <w:t>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5 /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3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-40 / -91,3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41256B" w:rsidRDefault="00356003" w:rsidP="00F44357">
            <w:pPr>
              <w:jc w:val="center"/>
              <w:rPr>
                <w:b/>
              </w:rPr>
            </w:pPr>
            <w:r w:rsidRPr="0041256B">
              <w:rPr>
                <w:b/>
              </w:rPr>
              <w:t xml:space="preserve">0 / </w:t>
            </w: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41256B" w:rsidRDefault="00356003" w:rsidP="00F44357">
            <w:pPr>
              <w:jc w:val="center"/>
            </w:pPr>
            <w:r w:rsidRPr="009B7BB0">
              <w:rPr>
                <w:b/>
              </w:rPr>
              <w:t>1</w:t>
            </w:r>
            <w:r w:rsidRPr="0041256B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217CE6" w:rsidRDefault="00356003" w:rsidP="00F44357">
            <w:pPr>
              <w:jc w:val="center"/>
            </w:pPr>
            <w:r w:rsidRPr="00217CE6">
              <w:rPr>
                <w:b/>
              </w:rPr>
              <w:t xml:space="preserve">+100 / </w:t>
            </w:r>
            <w:r>
              <w:rPr>
                <w:b/>
              </w:rPr>
              <w:t>0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3 /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2 / 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-33,3 / -66,7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2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1 /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 xml:space="preserve">-50 / -14,3 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6 /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9/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+50 / -85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rPr>
                <w:b/>
              </w:rPr>
            </w:pPr>
            <w:r w:rsidRPr="00391BA0">
              <w:rPr>
                <w:b/>
              </w:rPr>
              <w:t xml:space="preserve">      4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1 / 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-75 / -16,7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BC77D1" w:rsidRDefault="00356003" w:rsidP="00F44357">
            <w:pPr>
              <w:jc w:val="center"/>
              <w:rPr>
                <w:b/>
              </w:rPr>
            </w:pPr>
            <w:r w:rsidRPr="00BC77D1">
              <w:rPr>
                <w:b/>
              </w:rPr>
              <w:t>4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BC77D1" w:rsidRDefault="00356003" w:rsidP="00F44357">
            <w:pPr>
              <w:jc w:val="center"/>
            </w:pPr>
            <w:r w:rsidRPr="00BC77D1">
              <w:rPr>
                <w:b/>
              </w:rPr>
              <w:t>1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17CE6" w:rsidRDefault="00356003" w:rsidP="00F44357">
            <w:pPr>
              <w:jc w:val="center"/>
            </w:pPr>
            <w:r>
              <w:rPr>
                <w:b/>
              </w:rPr>
              <w:t>-75</w:t>
            </w:r>
            <w:r w:rsidRPr="00217CE6">
              <w:rPr>
                <w:b/>
              </w:rPr>
              <w:t xml:space="preserve"> / </w:t>
            </w:r>
            <w:r>
              <w:rPr>
                <w:b/>
              </w:rPr>
              <w:t>-66,7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24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30 / 49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+25</w:t>
            </w:r>
            <w:r w:rsidRPr="00391BA0">
              <w:t xml:space="preserve"> / </w:t>
            </w:r>
            <w:r w:rsidRPr="00391BA0">
              <w:rPr>
                <w:b/>
              </w:rPr>
              <w:t>-27,9</w:t>
            </w:r>
          </w:p>
        </w:tc>
      </w:tr>
      <w:tr w:rsidR="00356003" w:rsidRPr="00297827" w:rsidTr="00F4435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Pr="00297827" w:rsidRDefault="00356003" w:rsidP="00F44357">
            <w:pPr>
              <w:jc w:val="center"/>
              <w:rPr>
                <w:b/>
              </w:rPr>
            </w:pPr>
            <w:r w:rsidRPr="00297827"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4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  <w:rPr>
                <w:b/>
              </w:rPr>
            </w:pPr>
            <w:r w:rsidRPr="00391BA0">
              <w:rPr>
                <w:b/>
              </w:rPr>
              <w:t>+100 / +100</w:t>
            </w:r>
          </w:p>
        </w:tc>
      </w:tr>
    </w:tbl>
    <w:p w:rsidR="00356003" w:rsidRDefault="00356003" w:rsidP="00356003">
      <w:pPr>
        <w:jc w:val="both"/>
        <w:rPr>
          <w:sz w:val="28"/>
          <w:szCs w:val="28"/>
        </w:rPr>
      </w:pPr>
    </w:p>
    <w:p w:rsidR="00356003" w:rsidRPr="004C5AF7" w:rsidRDefault="00356003" w:rsidP="00356003">
      <w:pPr>
        <w:ind w:firstLine="709"/>
        <w:jc w:val="both"/>
      </w:pPr>
      <w:r w:rsidRPr="004C5AF7">
        <w:t xml:space="preserve">Рост числа погибших (обнаруженных на местах пожаров) </w:t>
      </w:r>
      <w:r>
        <w:t>з</w:t>
      </w:r>
      <w:r w:rsidRPr="004C5AF7">
        <w:t>арегистрирован</w:t>
      </w:r>
      <w:r>
        <w:t xml:space="preserve"> на территории Великосельского сельского поселения и дач.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356003" w:rsidTr="00F44357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C22D84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-100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 xml:space="preserve">-100 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Default="00356003" w:rsidP="00F44357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56003" w:rsidTr="00F4435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3" w:rsidRDefault="00356003" w:rsidP="00F44357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3" w:rsidRPr="00391BA0" w:rsidRDefault="00356003" w:rsidP="00F44357">
            <w:pPr>
              <w:jc w:val="center"/>
            </w:pPr>
            <w:r w:rsidRPr="00391BA0">
              <w:rPr>
                <w:b/>
              </w:rPr>
              <w:t xml:space="preserve">+100 </w:t>
            </w:r>
          </w:p>
        </w:tc>
      </w:tr>
    </w:tbl>
    <w:p w:rsidR="00356003" w:rsidRPr="004C5AF7" w:rsidRDefault="00356003" w:rsidP="00356003">
      <w:pPr>
        <w:ind w:firstLine="709"/>
        <w:jc w:val="both"/>
      </w:pPr>
      <w:r w:rsidRPr="004C5AF7"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356003" w:rsidRPr="004C5AF7" w:rsidRDefault="00356003" w:rsidP="00356003">
      <w:pPr>
        <w:autoSpaceDE w:val="0"/>
        <w:autoSpaceDN w:val="0"/>
        <w:adjustRightInd w:val="0"/>
        <w:ind w:firstLine="708"/>
        <w:jc w:val="both"/>
      </w:pPr>
      <w:r w:rsidRPr="004C5AF7"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356003" w:rsidRPr="004C5AF7" w:rsidRDefault="00356003" w:rsidP="00356003">
      <w:pPr>
        <w:pStyle w:val="29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</w:t>
      </w:r>
      <w:r>
        <w:rPr>
          <w:szCs w:val="24"/>
        </w:rPr>
        <w:t xml:space="preserve">печного отопления, </w:t>
      </w:r>
      <w:r w:rsidRPr="004C5AF7">
        <w:rPr>
          <w:szCs w:val="24"/>
        </w:rPr>
        <w:t>правилах пользования газовым оборудованием и профилактике неосторожного обращения с огнем;</w:t>
      </w:r>
    </w:p>
    <w:p w:rsidR="00356003" w:rsidRPr="004C5AF7" w:rsidRDefault="00356003" w:rsidP="00356003">
      <w:pPr>
        <w:autoSpaceDE w:val="0"/>
        <w:autoSpaceDN w:val="0"/>
        <w:adjustRightInd w:val="0"/>
        <w:ind w:firstLine="709"/>
        <w:jc w:val="both"/>
      </w:pPr>
      <w:r w:rsidRPr="004C5AF7"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356003" w:rsidRPr="004C5AF7" w:rsidRDefault="00356003" w:rsidP="00356003">
      <w:pPr>
        <w:pStyle w:val="29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</w:t>
      </w:r>
      <w:r>
        <w:rPr>
          <w:szCs w:val="24"/>
        </w:rPr>
        <w:t xml:space="preserve">осенннего </w:t>
      </w:r>
      <w:r w:rsidRPr="004C5AF7">
        <w:rPr>
          <w:szCs w:val="24"/>
        </w:rPr>
        <w:t>пожароопасного сезона;</w:t>
      </w:r>
    </w:p>
    <w:p w:rsidR="00356003" w:rsidRPr="004C5AF7" w:rsidRDefault="00356003" w:rsidP="00356003">
      <w:pPr>
        <w:ind w:firstLine="708"/>
        <w:jc w:val="both"/>
      </w:pPr>
      <w:r w:rsidRPr="004C5AF7"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356003" w:rsidRPr="004C5AF7" w:rsidRDefault="00356003" w:rsidP="00356003">
      <w:pPr>
        <w:ind w:firstLine="709"/>
        <w:jc w:val="both"/>
      </w:pPr>
      <w:r w:rsidRPr="004C5AF7">
        <w:t xml:space="preserve"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</w:t>
      </w:r>
      <w:r w:rsidRPr="004C5AF7">
        <w:lastRenderedPageBreak/>
        <w:t>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356003" w:rsidRPr="004C5AF7" w:rsidRDefault="00356003" w:rsidP="00356003">
      <w:pPr>
        <w:ind w:firstLine="709"/>
        <w:jc w:val="both"/>
      </w:pPr>
      <w:r w:rsidRPr="004C5AF7"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356003" w:rsidRPr="004C5AF7" w:rsidRDefault="00356003" w:rsidP="00356003">
      <w:pPr>
        <w:ind w:firstLine="709"/>
        <w:jc w:val="both"/>
      </w:pPr>
      <w:r w:rsidRPr="004C5AF7"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356003" w:rsidRPr="004C5AF7" w:rsidRDefault="00356003" w:rsidP="00356003">
      <w:pPr>
        <w:ind w:firstLine="709"/>
        <w:jc w:val="both"/>
      </w:pPr>
      <w:r w:rsidRPr="004C5AF7"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356003" w:rsidRPr="004C5AF7" w:rsidRDefault="00356003" w:rsidP="00356003">
      <w:pPr>
        <w:ind w:firstLine="709"/>
        <w:jc w:val="both"/>
      </w:pPr>
      <w:r w:rsidRPr="004C5AF7">
        <w:t xml:space="preserve"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</w:t>
      </w:r>
      <w:r>
        <w:t xml:space="preserve">учреждения </w:t>
      </w:r>
      <w:r w:rsidRPr="004C5AF7">
        <w:t>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356003" w:rsidRPr="004C5AF7" w:rsidRDefault="00356003" w:rsidP="00356003">
      <w:pPr>
        <w:ind w:firstLine="709"/>
        <w:jc w:val="both"/>
      </w:pPr>
      <w:r w:rsidRPr="004C5AF7"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356003" w:rsidRPr="002F1214" w:rsidRDefault="00356003" w:rsidP="00356003">
      <w:pPr>
        <w:ind w:firstLine="709"/>
        <w:jc w:val="both"/>
      </w:pPr>
      <w:r w:rsidRPr="004C5AF7"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</w:t>
      </w:r>
      <w:r w:rsidRPr="002F1214">
        <w:t>возникновения или возникновении чрезвычайных ситуаций</w:t>
      </w:r>
      <w:r>
        <w:t>.</w:t>
      </w:r>
    </w:p>
    <w:p w:rsidR="00356003" w:rsidRPr="00356003" w:rsidRDefault="00356003" w:rsidP="00356003">
      <w:pPr>
        <w:rPr>
          <w:b/>
        </w:rPr>
      </w:pPr>
      <w:r w:rsidRPr="00356003">
        <w:rPr>
          <w:b/>
        </w:rPr>
        <w:t xml:space="preserve">Начальник отдела НД и ПР по Старорусскому, Парфинскому, Волотовскому, Поддорскому и Холмскому районам УНД и ПРГУ МЧС России по Новгородской области подполковник внутренней службы </w:t>
      </w:r>
      <w:r w:rsidRPr="00356003">
        <w:rPr>
          <w:b/>
        </w:rPr>
        <w:tab/>
      </w:r>
      <w:r w:rsidRPr="00356003">
        <w:rPr>
          <w:b/>
        </w:rPr>
        <w:tab/>
      </w:r>
      <w:r w:rsidRPr="00356003">
        <w:rPr>
          <w:b/>
        </w:rPr>
        <w:tab/>
      </w:r>
      <w:r w:rsidRPr="00356003">
        <w:rPr>
          <w:b/>
        </w:rPr>
        <w:tab/>
      </w:r>
      <w:r w:rsidRPr="00356003">
        <w:rPr>
          <w:b/>
        </w:rPr>
        <w:tab/>
        <w:t xml:space="preserve">                  А.А. Муромцев</w:t>
      </w:r>
    </w:p>
    <w:p w:rsidR="00356003" w:rsidRDefault="00356003" w:rsidP="00356003">
      <w:pPr>
        <w:rPr>
          <w:sz w:val="16"/>
          <w:szCs w:val="16"/>
        </w:rPr>
      </w:pPr>
    </w:p>
    <w:p w:rsidR="00356003" w:rsidRDefault="00356003" w:rsidP="00356003">
      <w:pPr>
        <w:rPr>
          <w:sz w:val="16"/>
          <w:szCs w:val="16"/>
        </w:rPr>
      </w:pPr>
    </w:p>
    <w:p w:rsidR="00356003" w:rsidRDefault="00356003" w:rsidP="00356003">
      <w:pPr>
        <w:rPr>
          <w:sz w:val="16"/>
          <w:szCs w:val="16"/>
        </w:rPr>
      </w:pPr>
    </w:p>
    <w:p w:rsidR="00356003" w:rsidRDefault="00356003" w:rsidP="00356003">
      <w:pPr>
        <w:rPr>
          <w:sz w:val="16"/>
          <w:szCs w:val="16"/>
        </w:rPr>
      </w:pPr>
    </w:p>
    <w:p w:rsidR="00F44357" w:rsidRPr="00F44357" w:rsidRDefault="00F44357" w:rsidP="00F44357">
      <w:pPr>
        <w:jc w:val="center"/>
        <w:rPr>
          <w:b/>
          <w:bCs/>
          <w:sz w:val="22"/>
          <w:szCs w:val="22"/>
        </w:rPr>
      </w:pPr>
      <w:r w:rsidRPr="00F44357">
        <w:rPr>
          <w:b/>
          <w:bCs/>
          <w:sz w:val="22"/>
          <w:szCs w:val="22"/>
        </w:rPr>
        <w:t>Администрация Залучского сельского поселения</w:t>
      </w:r>
    </w:p>
    <w:p w:rsidR="00F44357" w:rsidRPr="00F44357" w:rsidRDefault="00F44357" w:rsidP="00F44357">
      <w:pPr>
        <w:jc w:val="center"/>
        <w:rPr>
          <w:b/>
          <w:bCs/>
          <w:sz w:val="22"/>
          <w:szCs w:val="22"/>
        </w:rPr>
      </w:pPr>
    </w:p>
    <w:p w:rsidR="00F44357" w:rsidRPr="00F44357" w:rsidRDefault="00F44357" w:rsidP="00F44357">
      <w:pPr>
        <w:jc w:val="center"/>
        <w:rPr>
          <w:b/>
          <w:bCs/>
          <w:sz w:val="22"/>
          <w:szCs w:val="22"/>
        </w:rPr>
      </w:pPr>
      <w:r w:rsidRPr="00F44357">
        <w:rPr>
          <w:b/>
          <w:bCs/>
          <w:sz w:val="22"/>
          <w:szCs w:val="22"/>
        </w:rPr>
        <w:t>ПОСТАНОВЛЕНИЕ</w:t>
      </w:r>
    </w:p>
    <w:p w:rsidR="00F44357" w:rsidRPr="00F44357" w:rsidRDefault="00F44357" w:rsidP="00F44357">
      <w:pPr>
        <w:jc w:val="center"/>
        <w:rPr>
          <w:b/>
          <w:bCs/>
          <w:sz w:val="22"/>
          <w:szCs w:val="22"/>
        </w:rPr>
      </w:pPr>
    </w:p>
    <w:p w:rsidR="00F44357" w:rsidRPr="00F44357" w:rsidRDefault="00F44357" w:rsidP="00F44357">
      <w:pPr>
        <w:jc w:val="center"/>
        <w:rPr>
          <w:b/>
          <w:bCs/>
          <w:sz w:val="22"/>
          <w:szCs w:val="22"/>
        </w:rPr>
      </w:pPr>
      <w:r w:rsidRPr="00F44357">
        <w:rPr>
          <w:rFonts w:eastAsia="Times New Roman CYR"/>
          <w:b/>
          <w:bCs/>
          <w:sz w:val="22"/>
          <w:szCs w:val="22"/>
        </w:rPr>
        <w:t>от08.09.2022 № 85</w:t>
      </w:r>
      <w:bookmarkStart w:id="0" w:name="_GoBack"/>
      <w:bookmarkEnd w:id="0"/>
    </w:p>
    <w:p w:rsidR="00F44357" w:rsidRPr="00F44357" w:rsidRDefault="00F44357" w:rsidP="00F44357">
      <w:pPr>
        <w:rPr>
          <w:sz w:val="22"/>
          <w:szCs w:val="22"/>
        </w:rPr>
      </w:pPr>
    </w:p>
    <w:p w:rsidR="00F44357" w:rsidRPr="00F44357" w:rsidRDefault="00F44357" w:rsidP="00F44357">
      <w:pPr>
        <w:jc w:val="center"/>
        <w:rPr>
          <w:b/>
          <w:sz w:val="22"/>
          <w:szCs w:val="22"/>
          <w:shd w:val="clear" w:color="auto" w:fill="FFFFFF"/>
        </w:rPr>
      </w:pPr>
      <w:r w:rsidRPr="00F44357">
        <w:rPr>
          <w:rFonts w:eastAsia="Times New Roman CYR"/>
          <w:b/>
          <w:sz w:val="22"/>
          <w:szCs w:val="22"/>
        </w:rPr>
        <w:t>Об утверждении</w:t>
      </w:r>
      <w:r w:rsidRPr="00F44357">
        <w:rPr>
          <w:b/>
          <w:sz w:val="22"/>
          <w:szCs w:val="22"/>
          <w:shd w:val="clear" w:color="auto" w:fill="FFFFFF"/>
        </w:rPr>
        <w:t>Порядка ведения</w:t>
      </w:r>
    </w:p>
    <w:p w:rsidR="00F44357" w:rsidRPr="00F44357" w:rsidRDefault="00F44357" w:rsidP="00F44357">
      <w:pPr>
        <w:jc w:val="center"/>
        <w:rPr>
          <w:rFonts w:eastAsia="Times New Roman CYR"/>
          <w:b/>
          <w:sz w:val="22"/>
          <w:szCs w:val="22"/>
        </w:rPr>
      </w:pPr>
      <w:r w:rsidRPr="00F44357">
        <w:rPr>
          <w:rFonts w:eastAsia="Times New Roman CYR"/>
          <w:b/>
          <w:sz w:val="22"/>
          <w:szCs w:val="22"/>
        </w:rPr>
        <w:t>муниципальной</w:t>
      </w:r>
      <w:r w:rsidRPr="00F44357">
        <w:rPr>
          <w:b/>
          <w:sz w:val="22"/>
          <w:szCs w:val="22"/>
          <w:shd w:val="clear" w:color="auto" w:fill="FFFFFF"/>
        </w:rPr>
        <w:t xml:space="preserve"> долговой книги </w:t>
      </w:r>
      <w:r w:rsidRPr="00F44357">
        <w:rPr>
          <w:b/>
          <w:sz w:val="22"/>
          <w:szCs w:val="22"/>
        </w:rPr>
        <w:t>Залучского сельского поселения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ind w:firstLine="720"/>
        <w:jc w:val="both"/>
        <w:rPr>
          <w:rFonts w:eastAsia="Times New Roman CYR"/>
          <w:b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Уставом Залучского сельского поселения, Администрация Залучского сельского поселения,</w:t>
      </w:r>
    </w:p>
    <w:p w:rsidR="00F44357" w:rsidRPr="00F44357" w:rsidRDefault="00F44357" w:rsidP="00F44357">
      <w:pPr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/>
          <w:sz w:val="22"/>
          <w:szCs w:val="22"/>
        </w:rPr>
        <w:t xml:space="preserve"> ПОСТАНОВЛЯЕТ:</w:t>
      </w:r>
    </w:p>
    <w:p w:rsidR="00F44357" w:rsidRPr="00F44357" w:rsidRDefault="00F44357" w:rsidP="00F44357">
      <w:pPr>
        <w:widowControl w:val="0"/>
        <w:numPr>
          <w:ilvl w:val="0"/>
          <w:numId w:val="40"/>
        </w:numPr>
        <w:suppressAutoHyphens/>
        <w:autoSpaceDE w:val="0"/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Утвердить Порядок </w:t>
      </w:r>
      <w:r w:rsidRPr="00F44357">
        <w:rPr>
          <w:sz w:val="22"/>
          <w:szCs w:val="22"/>
          <w:shd w:val="clear" w:color="auto" w:fill="FFFFFF"/>
        </w:rPr>
        <w:t xml:space="preserve">ведения </w:t>
      </w:r>
      <w:r w:rsidRPr="00F44357">
        <w:rPr>
          <w:rFonts w:eastAsia="Times New Roman CYR"/>
          <w:sz w:val="22"/>
          <w:szCs w:val="22"/>
        </w:rPr>
        <w:t>муниципальной</w:t>
      </w:r>
      <w:r w:rsidRPr="00F44357">
        <w:rPr>
          <w:sz w:val="22"/>
          <w:szCs w:val="22"/>
          <w:shd w:val="clear" w:color="auto" w:fill="FFFFFF"/>
        </w:rPr>
        <w:t xml:space="preserve"> долговой книги</w:t>
      </w:r>
      <w:r w:rsidRPr="00F44357">
        <w:rPr>
          <w:rFonts w:eastAsia="Times New Roman CYR"/>
          <w:sz w:val="22"/>
          <w:szCs w:val="22"/>
        </w:rPr>
        <w:t xml:space="preserve"> Залучского сельского поселения согласно приложению.</w:t>
      </w:r>
    </w:p>
    <w:p w:rsidR="00F44357" w:rsidRPr="00F44357" w:rsidRDefault="00F44357" w:rsidP="00F44357">
      <w:pPr>
        <w:widowControl w:val="0"/>
        <w:numPr>
          <w:ilvl w:val="0"/>
          <w:numId w:val="40"/>
        </w:numPr>
        <w:suppressAutoHyphens/>
        <w:autoSpaceDE w:val="0"/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Контроль за исполнением настоящего постановления оставляю за собой.</w:t>
      </w:r>
    </w:p>
    <w:p w:rsidR="00F44357" w:rsidRPr="00F44357" w:rsidRDefault="00F44357" w:rsidP="00F44357">
      <w:pPr>
        <w:widowControl w:val="0"/>
        <w:numPr>
          <w:ilvl w:val="0"/>
          <w:numId w:val="40"/>
        </w:numPr>
        <w:suppressAutoHyphens/>
        <w:autoSpaceDE w:val="0"/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Настоящее постановление вступает в силу с момента подписания.</w:t>
      </w:r>
    </w:p>
    <w:p w:rsidR="00F44357" w:rsidRPr="00F44357" w:rsidRDefault="00F44357" w:rsidP="00F44357">
      <w:pPr>
        <w:widowControl w:val="0"/>
        <w:numPr>
          <w:ilvl w:val="0"/>
          <w:numId w:val="40"/>
        </w:numPr>
        <w:suppressAutoHyphens/>
        <w:autoSpaceDE w:val="0"/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lastRenderedPageBreak/>
        <w:t>Опубликовать постановление в муниципальной газете «Залучский вестник»</w:t>
      </w:r>
    </w:p>
    <w:p w:rsidR="00F44357" w:rsidRPr="00F44357" w:rsidRDefault="00F44357" w:rsidP="00F44357">
      <w:pPr>
        <w:jc w:val="both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jc w:val="both"/>
        <w:rPr>
          <w:rFonts w:eastAsia="Times New Roman CYR"/>
          <w:b/>
          <w:sz w:val="22"/>
          <w:szCs w:val="22"/>
        </w:rPr>
      </w:pPr>
      <w:r w:rsidRPr="00F44357">
        <w:rPr>
          <w:rFonts w:eastAsia="Times New Roman CYR"/>
          <w:b/>
          <w:sz w:val="22"/>
          <w:szCs w:val="22"/>
        </w:rPr>
        <w:t>Глава администрации</w:t>
      </w:r>
      <w:r w:rsidR="00C51BB9">
        <w:rPr>
          <w:rFonts w:eastAsia="Times New Roman CYR"/>
          <w:b/>
          <w:sz w:val="22"/>
          <w:szCs w:val="22"/>
        </w:rPr>
        <w:t xml:space="preserve"> </w:t>
      </w:r>
      <w:r w:rsidRPr="00F44357">
        <w:rPr>
          <w:rFonts w:eastAsia="Times New Roman CYR"/>
          <w:b/>
          <w:sz w:val="22"/>
          <w:szCs w:val="22"/>
        </w:rPr>
        <w:t xml:space="preserve">Залучского сельского поселения                     Е.Н. Пятина                               </w:t>
      </w:r>
    </w:p>
    <w:p w:rsidR="00F44357" w:rsidRPr="00F44357" w:rsidRDefault="00F44357" w:rsidP="00F44357">
      <w:pPr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Приложение </w:t>
      </w:r>
    </w:p>
    <w:p w:rsidR="00F44357" w:rsidRPr="00F44357" w:rsidRDefault="00F44357" w:rsidP="00F44357">
      <w:pPr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к постановлению администрации </w:t>
      </w:r>
    </w:p>
    <w:p w:rsidR="00F44357" w:rsidRPr="00F44357" w:rsidRDefault="00F44357" w:rsidP="00F44357">
      <w:pPr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Залучского сельского поселения</w:t>
      </w:r>
    </w:p>
    <w:p w:rsidR="00F44357" w:rsidRPr="00F44357" w:rsidRDefault="00F44357" w:rsidP="00F44357">
      <w:pPr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от «08» сентября2022 г. № 85</w:t>
      </w:r>
    </w:p>
    <w:p w:rsidR="00F44357" w:rsidRPr="00F44357" w:rsidRDefault="00F44357" w:rsidP="00F44357">
      <w:pPr>
        <w:jc w:val="right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jc w:val="center"/>
        <w:rPr>
          <w:rFonts w:eastAsia="Times New Roman CYR"/>
          <w:b/>
          <w:bCs/>
          <w:sz w:val="22"/>
          <w:szCs w:val="22"/>
        </w:rPr>
      </w:pPr>
      <w:r w:rsidRPr="00F44357">
        <w:rPr>
          <w:rFonts w:eastAsia="Times New Roman CYR"/>
          <w:b/>
          <w:bCs/>
          <w:sz w:val="22"/>
          <w:szCs w:val="22"/>
        </w:rPr>
        <w:t>ПОРЯДОК</w:t>
      </w:r>
    </w:p>
    <w:p w:rsidR="00F44357" w:rsidRPr="00F44357" w:rsidRDefault="00F44357" w:rsidP="00F44357">
      <w:pPr>
        <w:jc w:val="center"/>
        <w:rPr>
          <w:rFonts w:eastAsia="Times New Roman CYR"/>
          <w:sz w:val="22"/>
          <w:szCs w:val="22"/>
        </w:rPr>
      </w:pPr>
      <w:r w:rsidRPr="00F44357">
        <w:rPr>
          <w:b/>
          <w:sz w:val="22"/>
          <w:szCs w:val="22"/>
          <w:shd w:val="clear" w:color="auto" w:fill="FFFFFF"/>
        </w:rPr>
        <w:t>ведения</w:t>
      </w:r>
      <w:r w:rsidRPr="00F44357">
        <w:rPr>
          <w:rFonts w:eastAsia="Times New Roman CYR"/>
          <w:b/>
          <w:sz w:val="22"/>
          <w:szCs w:val="22"/>
        </w:rPr>
        <w:t>муниципальной</w:t>
      </w:r>
      <w:r w:rsidRPr="00F44357">
        <w:rPr>
          <w:b/>
          <w:sz w:val="22"/>
          <w:szCs w:val="22"/>
          <w:shd w:val="clear" w:color="auto" w:fill="FFFFFF"/>
        </w:rPr>
        <w:t xml:space="preserve"> долговой книги</w:t>
      </w:r>
      <w:r w:rsidRPr="00F44357">
        <w:rPr>
          <w:rFonts w:eastAsia="Times New Roman CYR"/>
          <w:b/>
          <w:bCs/>
          <w:sz w:val="22"/>
          <w:szCs w:val="22"/>
        </w:rPr>
        <w:t xml:space="preserve"> Залучского сельского поселения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1.1. Настоящий Порядок ведения </w:t>
      </w:r>
      <w:r w:rsidRPr="00F44357">
        <w:rPr>
          <w:sz w:val="22"/>
          <w:szCs w:val="22"/>
        </w:rPr>
        <w:t>долговой книги</w:t>
      </w:r>
      <w:r w:rsidRPr="00F44357">
        <w:rPr>
          <w:rFonts w:eastAsia="Times New Roman CYR"/>
          <w:sz w:val="22"/>
          <w:szCs w:val="22"/>
        </w:rPr>
        <w:t xml:space="preserve"> утверждается в целях обеспечения контроля за полнотой учета, своевременностью обслуживания и исполнения долговых обязательств Залучского сельского поселения.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FF0000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1.2. Муниципальная долговая книга Залучского сельского поселения - свод информации о долговых обязательствах Залучского сельского поселения (далее - долговая книга). Ведение долговой книги осуществляется администрацией Залучского сельского поселения.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Долговая книга включает следующие разделы: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муниципальные ценные бумаги;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кредиты, привлеченные администрацией от кредитных организаций в валюте </w:t>
      </w:r>
      <w:r w:rsidRPr="00F44357">
        <w:rPr>
          <w:rFonts w:eastAsia="Times New Roman CYR"/>
          <w:color w:val="000000"/>
          <w:sz w:val="22"/>
          <w:szCs w:val="22"/>
        </w:rPr>
        <w:t>Российской Федерации;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объем обязательств, вытекающих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иные непогашенные долговые обязательства.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1.3. По каждому муниципальному долговому обязательству в долговой книге отражается следующая информация: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1.3.1. по муниципальным ценным бумагам: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регистрационный номер долгового обязательства;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государственный регистрационный номер выпуска муниципальных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вид муниципальных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 форма выпуска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ограничения на владельцев муниципальных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 валюта обязательств;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номинальная стоимость одной муниципальной ценной бумаги;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-объявленный (по номиналу) и фактически размещенный (доразмещенный) (по номиналу) объем выпуска (дополнительного выпуска)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даты размещения, доразмещения, выплаты купонного дохода, выкупа и погашения выпуска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ставки купонного дохода;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размер купонного дохода в расчете на одну муниципальную ценную бумагу;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lastRenderedPageBreak/>
        <w:t>- сведения о погашении (реструктуризации, выкупе) выпуска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сведения об уплате процентных платежей по ценным бумагам (произведены или не произведены</w:t>
      </w:r>
      <w:r w:rsidRPr="00F44357">
        <w:rPr>
          <w:rFonts w:eastAsia="Times New Roman CYR"/>
          <w:sz w:val="22"/>
          <w:szCs w:val="22"/>
        </w:rPr>
        <w:t>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наименование генерального агента (агента) по размещению муниципальных ценных бумаг;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наименование регистратора или депозитария;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наименование организатора торговли на рынке ценных бумаг;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информация о просроченной задолженности;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объем долга по муниципальным ценным бумагам по номинальной стоимости;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иные сведения, раскрывающие условия размещения, обращения и погашения выпуска ценных бумаг.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регистрационный номер долгового обязательства;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наименование, номер и дата заключения договора или соглашения;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основание для заключения договора или соглашения;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наименование кредитора;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объем долгового обязательства по договору или соглашению;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процентная ставка по кредиту;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даты получения кредита, выплаты процентных платежей, погашения кредита;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сведения о фактическом использовании кредита;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сведения о погашении кредита;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сведения о процентных платежах по кредиту (произведены или не произведены);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изменение условий договора или соглашения о предоставлении кредита;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иные сведения, раскрывающие условия договора или соглашения о предоставлении кредита.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1.3.3. 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регистрационный номер долгового обязательства;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 xml:space="preserve">- основание для заключения договора или соглашения;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 наименование</w:t>
      </w:r>
      <w:r w:rsidRPr="00F44357">
        <w:rPr>
          <w:rFonts w:eastAsia="Times New Roman CYR"/>
          <w:sz w:val="22"/>
          <w:szCs w:val="22"/>
        </w:rPr>
        <w:t xml:space="preserve"> кредитора;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валюта обязательства;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объем обязательств по договору или соглашению;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процентная ставка по бюджетному кредиту;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даты получения кредита, выплаты процентных платежей, погашения кредита;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сведения о фактическом использовании кредита;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сведения о погашении кредита;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сведения о процентных платежах по кредиту (произведены или не произведены);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изменение условий договора или соглашения о предоставлении кредита;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lastRenderedPageBreak/>
        <w:t xml:space="preserve">- иные сведения, раскрывающие условия договора или соглашения о </w:t>
      </w:r>
      <w:r w:rsidRPr="00F44357">
        <w:rPr>
          <w:rFonts w:eastAsia="Times New Roman CYR"/>
          <w:color w:val="000000"/>
          <w:sz w:val="22"/>
          <w:szCs w:val="22"/>
        </w:rPr>
        <w:t>предоставлении кредита.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1.3.4. по обязательствам, вытекающим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регистрационный номер долгового обязательства;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- наименование</w:t>
      </w:r>
      <w:r w:rsidRPr="00F44357">
        <w:rPr>
          <w:rFonts w:eastAsia="Times New Roman CYR"/>
          <w:sz w:val="22"/>
          <w:szCs w:val="22"/>
        </w:rPr>
        <w:t xml:space="preserve"> документа, на основании которого возникло долговое обязательство, его номер и дата;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основание для предоставления гарантии;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наименование принципала;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наименование бенефициара;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валюта обязательства по гарантии;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объем обязательств по гарантии;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дата или момент вступления гарантии в силу;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сроки гарантии, предъявления требований по гарантии, исполнения гарантии;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иные сведения, раскрывающие условия гарантии.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1.3.5. по иным непогашенным долговым обязательствам: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- регистрационный номер долгового обязательства;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основание для возникновения обязательства;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даты возникновения и погашения обязательства (полностью, частично);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 форма обеспечения обязательств;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- иные сведения, раскрывающие условия исполнения обязательства.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1.4. В</w:t>
      </w:r>
      <w:r w:rsidRPr="00F44357">
        <w:rPr>
          <w:rFonts w:eastAsia="Times New Roman CYR"/>
          <w:color w:val="000000"/>
          <w:sz w:val="22"/>
          <w:szCs w:val="22"/>
        </w:rPr>
        <w:t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Регистрационный номер долгового обязательства состоит из шести знаков: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b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XNNNГГ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/>
          <w:sz w:val="22"/>
          <w:szCs w:val="22"/>
        </w:rPr>
        <w:t>X</w:t>
      </w:r>
      <w:r w:rsidRPr="00F44357">
        <w:rPr>
          <w:rFonts w:eastAsia="Times New Roman CYR"/>
          <w:sz w:val="22"/>
          <w:szCs w:val="22"/>
        </w:rPr>
        <w:t xml:space="preserve"> - вид долгового обязательства: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1 - муниципальные ценные бумаги;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2 - привлеченные администрацией от кредитных организаций в валюте Российской Федерации;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lastRenderedPageBreak/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b/>
          <w:color w:val="000000"/>
          <w:sz w:val="22"/>
          <w:szCs w:val="22"/>
        </w:rPr>
      </w:pPr>
      <w:r w:rsidRPr="00F44357">
        <w:rPr>
          <w:rFonts w:eastAsia="Times New Roman CYR"/>
          <w:color w:val="000000"/>
          <w:sz w:val="22"/>
          <w:szCs w:val="22"/>
        </w:rPr>
        <w:t>5 - иные непогашенные долговые обязательства.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b/>
          <w:sz w:val="22"/>
          <w:szCs w:val="22"/>
        </w:rPr>
      </w:pPr>
      <w:r w:rsidRPr="00F44357">
        <w:rPr>
          <w:rFonts w:eastAsia="Times New Roman CYR"/>
          <w:b/>
          <w:color w:val="000000"/>
          <w:sz w:val="22"/>
          <w:szCs w:val="22"/>
        </w:rPr>
        <w:t>NNN</w:t>
      </w:r>
      <w:r w:rsidRPr="00F44357">
        <w:rPr>
          <w:rFonts w:eastAsia="Times New Roman CYR"/>
          <w:color w:val="000000"/>
          <w:sz w:val="22"/>
          <w:szCs w:val="22"/>
        </w:rPr>
        <w:t xml:space="preserve"> - порядковый номер долгового обязательства</w:t>
      </w:r>
      <w:r w:rsidRPr="00F44357">
        <w:rPr>
          <w:rFonts w:eastAsia="Times New Roman CYR"/>
          <w:sz w:val="22"/>
          <w:szCs w:val="22"/>
        </w:rPr>
        <w:t xml:space="preserve"> в соответствующем разделе долговой книги;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ГГ - две последние цифры года, в котором возникло долговое обязательство.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В случае внесения изменений и дополнений в указанные документы, эти документы должны быть представлены </w:t>
      </w:r>
      <w:r w:rsidRPr="00F44357">
        <w:rPr>
          <w:rFonts w:eastAsia="Times New Roman CYR"/>
          <w:color w:val="000000" w:themeColor="text1"/>
          <w:sz w:val="22"/>
          <w:szCs w:val="22"/>
        </w:rPr>
        <w:t>специалисту администрации</w:t>
      </w:r>
      <w:r w:rsidRPr="00F44357">
        <w:rPr>
          <w:rFonts w:eastAsia="Times New Roman CYR"/>
          <w:sz w:val="22"/>
          <w:szCs w:val="22"/>
        </w:rPr>
        <w:t>в двухдневный срок.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1.8. Информация о долговых обязательствах Залучского сельского поселения, отраженная в долговой книге, подлежит обязательной передаче в Комитет финансов Старорусского муниципального района по формам в соответствии с приложением № 2 к настоящему Порядку.</w:t>
      </w:r>
    </w:p>
    <w:p w:rsidR="00F44357" w:rsidRPr="00F44357" w:rsidRDefault="00F44357" w:rsidP="00F44357">
      <w:pPr>
        <w:ind w:firstLine="720"/>
        <w:jc w:val="both"/>
        <w:rPr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1.9. </w:t>
      </w:r>
      <w:bookmarkStart w:id="1" w:name="sub_1210105"/>
      <w:r w:rsidRPr="00F44357">
        <w:rPr>
          <w:color w:val="000000"/>
          <w:sz w:val="22"/>
          <w:szCs w:val="22"/>
        </w:rPr>
        <w:t xml:space="preserve">Информация о муниципальных долговых обязательствах </w:t>
      </w:r>
      <w:r w:rsidRPr="00F44357">
        <w:rPr>
          <w:rFonts w:eastAsia="Times New Roman CYR"/>
          <w:sz w:val="22"/>
          <w:szCs w:val="22"/>
        </w:rPr>
        <w:t xml:space="preserve"> Залучского сельского поселения, вытекающих из </w:t>
      </w:r>
      <w:r w:rsidRPr="00F44357">
        <w:rPr>
          <w:color w:val="000000"/>
          <w:sz w:val="22"/>
          <w:szCs w:val="22"/>
        </w:rPr>
        <w:t xml:space="preserve">муниципальных гарантий </w:t>
      </w:r>
      <w:r w:rsidRPr="00F44357">
        <w:rPr>
          <w:rFonts w:eastAsia="Times New Roman CYR"/>
          <w:sz w:val="22"/>
          <w:szCs w:val="22"/>
        </w:rPr>
        <w:t xml:space="preserve"> Залучского сельского поселения,</w:t>
      </w:r>
      <w:r w:rsidRPr="00F44357">
        <w:rPr>
          <w:color w:val="000000"/>
          <w:sz w:val="22"/>
          <w:szCs w:val="22"/>
        </w:rPr>
        <w:t xml:space="preserve"> вносится в муниципальную долговую книгу в течение пяти рабочих дней с момента получения специалистом, осуществляющим ведение долговой книги в соответствии с абзацем первым пункта 1.2 настоящего Порядкасведений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Pr="00F44357">
        <w:rPr>
          <w:rFonts w:eastAsia="Times New Roman CYR"/>
          <w:sz w:val="22"/>
          <w:szCs w:val="22"/>
        </w:rPr>
        <w:t>Залучского сельского поселения</w:t>
      </w:r>
      <w:r w:rsidRPr="00F44357">
        <w:rPr>
          <w:color w:val="000000"/>
          <w:sz w:val="22"/>
          <w:szCs w:val="22"/>
        </w:rPr>
        <w:t>.</w:t>
      </w:r>
    </w:p>
    <w:bookmarkEnd w:id="1"/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1.10.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ind w:firstLine="720"/>
        <w:jc w:val="both"/>
        <w:rPr>
          <w:rFonts w:eastAsia="Times New Roman CYR"/>
          <w:b/>
          <w:bCs/>
          <w:color w:val="26282F"/>
          <w:sz w:val="22"/>
          <w:szCs w:val="22"/>
        </w:rPr>
      </w:pPr>
    </w:p>
    <w:p w:rsidR="00F44357" w:rsidRPr="00F44357" w:rsidRDefault="00F44357" w:rsidP="00F44357">
      <w:pPr>
        <w:ind w:left="7938"/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Cs/>
          <w:color w:val="26282F"/>
          <w:sz w:val="22"/>
          <w:szCs w:val="22"/>
        </w:rPr>
        <w:t xml:space="preserve">Приложение №1 </w:t>
      </w:r>
    </w:p>
    <w:p w:rsidR="00F44357" w:rsidRPr="00F44357" w:rsidRDefault="00F44357" w:rsidP="00F44357">
      <w:pPr>
        <w:ind w:left="7938"/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к Порядку ведения муниципальной </w:t>
      </w:r>
    </w:p>
    <w:p w:rsidR="00F44357" w:rsidRPr="00F44357" w:rsidRDefault="00F44357" w:rsidP="00F44357">
      <w:pPr>
        <w:ind w:left="7938"/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долговой книги Залучского сельского поселения</w:t>
      </w:r>
    </w:p>
    <w:p w:rsidR="00F44357" w:rsidRPr="00F44357" w:rsidRDefault="00F44357" w:rsidP="00F44357">
      <w:pPr>
        <w:jc w:val="right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jc w:val="center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/>
          <w:bCs/>
          <w:color w:val="26282F"/>
          <w:sz w:val="22"/>
          <w:szCs w:val="22"/>
          <w:u w:val="single"/>
        </w:rPr>
        <w:t xml:space="preserve">Залучское сельское поселение 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jc w:val="center"/>
        <w:rPr>
          <w:rFonts w:eastAsia="Times New Roman CYR"/>
          <w:b/>
          <w:bCs/>
          <w:color w:val="26282F"/>
          <w:sz w:val="22"/>
          <w:szCs w:val="22"/>
        </w:rPr>
      </w:pPr>
      <w:r w:rsidRPr="00F44357">
        <w:rPr>
          <w:rFonts w:eastAsia="Times New Roman CYR"/>
          <w:b/>
          <w:bCs/>
          <w:color w:val="26282F"/>
          <w:sz w:val="22"/>
          <w:szCs w:val="22"/>
        </w:rPr>
        <w:t xml:space="preserve">Муниципальная долговая книга </w:t>
      </w:r>
    </w:p>
    <w:p w:rsidR="00F44357" w:rsidRPr="00F44357" w:rsidRDefault="00F44357" w:rsidP="00F44357">
      <w:pPr>
        <w:jc w:val="center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на « ___» ____________ 20 __ г.</w:t>
      </w: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Наименование</w:t>
      </w:r>
      <w:r w:rsidR="00C51BB9">
        <w:rPr>
          <w:rFonts w:eastAsia="Times New Roman CYR"/>
          <w:sz w:val="22"/>
          <w:szCs w:val="22"/>
        </w:rPr>
        <w:t xml:space="preserve"> </w:t>
      </w:r>
      <w:r w:rsidRPr="00F44357">
        <w:rPr>
          <w:rFonts w:eastAsia="Times New Roman CYR"/>
          <w:sz w:val="22"/>
          <w:szCs w:val="22"/>
        </w:rPr>
        <w:t>финансового органа ______________________________________________________ ______________________</w:t>
      </w:r>
    </w:p>
    <w:p w:rsidR="00F44357" w:rsidRDefault="00F44357" w:rsidP="00F44357">
      <w:pPr>
        <w:ind w:firstLine="720"/>
        <w:jc w:val="both"/>
        <w:rPr>
          <w:rFonts w:eastAsia="Times New Roman CYR"/>
          <w:sz w:val="28"/>
          <w:szCs w:val="28"/>
        </w:rPr>
      </w:pPr>
    </w:p>
    <w:p w:rsidR="00F44357" w:rsidRDefault="00F44357" w:rsidP="00F44357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4A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F44357" w:rsidTr="00F4435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Форма </w:t>
            </w:r>
            <w:r>
              <w:rPr>
                <w:rFonts w:eastAsia="Times New Roman CYR"/>
              </w:rPr>
              <w:lastRenderedPageBreak/>
              <w:t>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</w:t>
            </w:r>
            <w:r>
              <w:rPr>
                <w:rFonts w:eastAsia="Times New Roman CYR"/>
              </w:rPr>
              <w:lastRenderedPageBreak/>
              <w:t>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</w:t>
            </w:r>
            <w:r>
              <w:rPr>
                <w:rFonts w:eastAsia="Times New Roman CYR"/>
              </w:rPr>
              <w:lastRenderedPageBreak/>
              <w:t>государственной регистрации Условий эмиссии (изменений в Условия эмиссии) (дд.мм.гг.)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</w:t>
            </w:r>
            <w:r>
              <w:rPr>
                <w:rFonts w:eastAsia="Times New Roman CYR"/>
              </w:rPr>
              <w:lastRenderedPageBreak/>
              <w:t>вание правового акта, которым утверждено Решение о выпуске (дополнительном выпуске), наименование органа, принявшего акт, дата акта (дд.мм.гг.),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Объяв</w:t>
            </w:r>
            <w:r>
              <w:rPr>
                <w:rFonts w:eastAsia="Times New Roman CYR"/>
              </w:rPr>
              <w:lastRenderedPageBreak/>
              <w:t>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</w:t>
            </w:r>
            <w:r>
              <w:rPr>
                <w:rFonts w:eastAsia="Times New Roman CYR"/>
              </w:rPr>
              <w:lastRenderedPageBreak/>
              <w:t>начала размещения ценных бумаг выпуска (дополнительного выпуска) (дд.мм.гг.)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Номинальная стоимость одной ценной бумаги (руб)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Дата погашения ценных бумаг (дд.мм.гг.)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</w:pPr>
            <w:r>
              <w:rPr>
                <w:rFonts w:eastAsia="Times New Roman CYR"/>
              </w:rPr>
              <w:t xml:space="preserve">Даты </w:t>
            </w:r>
            <w:r>
              <w:rPr>
                <w:rFonts w:eastAsia="Times New Roman CYR"/>
              </w:rPr>
              <w:lastRenderedPageBreak/>
              <w:t>частичного погашения облигаций с амортизацией долга (дд.мм.гг.)</w:t>
            </w:r>
          </w:p>
        </w:tc>
      </w:tr>
      <w:tr w:rsidR="00F44357" w:rsidTr="00F4435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258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419"/>
            </w:pPr>
            <w:r>
              <w:rPr>
                <w:rFonts w:eastAsia="Times New Roman CYR"/>
              </w:rPr>
              <w:t>14</w:t>
            </w:r>
          </w:p>
        </w:tc>
      </w:tr>
      <w:tr w:rsidR="00F44357" w:rsidTr="00F4435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Муниципальные ценные бумаги, номинальная стоимость которых указана </w:t>
            </w:r>
            <w:r>
              <w:rPr>
                <w:rFonts w:eastAsia="Times New Roman CYR"/>
              </w:rPr>
              <w:lastRenderedPageBreak/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  <w:p w:rsidR="00F44357" w:rsidRDefault="00F44357" w:rsidP="00F44357">
            <w:pPr>
              <w:jc w:val="both"/>
              <w:rPr>
                <w:rFonts w:eastAsia="Times New Roman CYR"/>
              </w:rPr>
            </w:pPr>
          </w:p>
          <w:p w:rsidR="00F44357" w:rsidRDefault="00F44357" w:rsidP="00F44357">
            <w:pPr>
              <w:jc w:val="both"/>
              <w:rPr>
                <w:rFonts w:eastAsia="Times New Roman CYR"/>
              </w:rPr>
            </w:pPr>
          </w:p>
          <w:p w:rsidR="00F44357" w:rsidRDefault="00F44357" w:rsidP="00F44357">
            <w:pPr>
              <w:jc w:val="both"/>
              <w:rPr>
                <w:rFonts w:eastAsia="Times New Roman CYR"/>
              </w:rPr>
            </w:pPr>
          </w:p>
          <w:p w:rsidR="00F44357" w:rsidRDefault="00F44357" w:rsidP="00F44357">
            <w:pPr>
              <w:ind w:left="-11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559"/>
            </w:pPr>
            <w:r>
              <w:rPr>
                <w:rFonts w:eastAsia="Times New Roman CYR"/>
              </w:rPr>
              <w:t>X</w:t>
            </w:r>
          </w:p>
        </w:tc>
      </w:tr>
    </w:tbl>
    <w:p w:rsidR="00F44357" w:rsidRDefault="00F44357" w:rsidP="00F44357">
      <w:pPr>
        <w:ind w:firstLine="720"/>
        <w:jc w:val="both"/>
        <w:rPr>
          <w:rFonts w:eastAsia="Times New Roman CYR"/>
          <w:sz w:val="28"/>
          <w:szCs w:val="28"/>
        </w:rPr>
      </w:pPr>
    </w:p>
    <w:p w:rsidR="00F44357" w:rsidRDefault="00F44357" w:rsidP="00F44357">
      <w:pPr>
        <w:ind w:firstLine="698"/>
        <w:jc w:val="right"/>
        <w:rPr>
          <w:rFonts w:eastAsia="Times New Roman CYR"/>
          <w:sz w:val="28"/>
          <w:szCs w:val="28"/>
        </w:rPr>
      </w:pPr>
    </w:p>
    <w:p w:rsidR="00F44357" w:rsidRDefault="00F44357" w:rsidP="00F44357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F44357" w:rsidTr="00F4435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Даты выплаты купонного дохода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07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7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1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0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6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генерального агента на оказание услуг по эмиссии и</w:t>
            </w:r>
          </w:p>
          <w:p w:rsidR="00F44357" w:rsidRDefault="00F44357" w:rsidP="00F44357">
            <w:pPr>
              <w:ind w:left="-165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42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просроченной задолженности по выплате купонного дохода</w:t>
            </w:r>
          </w:p>
          <w:p w:rsidR="00F44357" w:rsidRDefault="00F44357" w:rsidP="00F44357">
            <w:pPr>
              <w:ind w:left="-142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9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исполнению</w:t>
            </w:r>
          </w:p>
          <w:p w:rsidR="00F44357" w:rsidRDefault="00F44357" w:rsidP="00F44357">
            <w:pPr>
              <w:ind w:left="-2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2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Номинальная сумма долга по муниципальным ценным бумагам</w:t>
            </w:r>
          </w:p>
          <w:p w:rsidR="00F44357" w:rsidRDefault="00F44357" w:rsidP="00F44357">
            <w:pPr>
              <w:ind w:left="-126"/>
              <w:jc w:val="center"/>
            </w:pPr>
            <w:r>
              <w:rPr>
                <w:rFonts w:eastAsia="Times New Roman CYR"/>
              </w:rPr>
              <w:t>(руб.)</w:t>
            </w:r>
          </w:p>
        </w:tc>
      </w:tr>
      <w:tr w:rsidR="00F44357" w:rsidTr="00F4435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jc w:val="center"/>
            </w:pPr>
            <w:r>
              <w:rPr>
                <w:rFonts w:eastAsia="Times New Roman CYR"/>
              </w:rPr>
              <w:t>30</w:t>
            </w:r>
          </w:p>
        </w:tc>
      </w:tr>
      <w:tr w:rsidR="00F44357" w:rsidTr="00F4435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F44357" w:rsidRPr="00F44357" w:rsidRDefault="00F44357" w:rsidP="00F44357">
      <w:pPr>
        <w:ind w:firstLine="720"/>
        <w:jc w:val="both"/>
        <w:rPr>
          <w:sz w:val="22"/>
          <w:szCs w:val="22"/>
        </w:rPr>
      </w:pPr>
      <w:r w:rsidRPr="00F44357">
        <w:rPr>
          <w:rFonts w:eastAsia="Times New Roman CYR"/>
          <w:b/>
          <w:bCs/>
          <w:color w:val="26282F"/>
          <w:sz w:val="22"/>
          <w:szCs w:val="22"/>
        </w:rPr>
        <w:t>II. Кредиты, привлеченные администрацией от кредитных организаций в валюте Российской Федерации</w:t>
      </w:r>
    </w:p>
    <w:tbl>
      <w:tblPr>
        <w:tblW w:w="15870" w:type="dxa"/>
        <w:tblInd w:w="-459" w:type="dxa"/>
        <w:tblLayout w:type="fixed"/>
        <w:tblLook w:val="04A0"/>
      </w:tblPr>
      <w:tblGrid>
        <w:gridCol w:w="993"/>
        <w:gridCol w:w="1272"/>
        <w:gridCol w:w="786"/>
        <w:gridCol w:w="1180"/>
        <w:gridCol w:w="652"/>
        <w:gridCol w:w="646"/>
        <w:gridCol w:w="910"/>
        <w:gridCol w:w="791"/>
        <w:gridCol w:w="775"/>
        <w:gridCol w:w="655"/>
        <w:gridCol w:w="654"/>
        <w:gridCol w:w="527"/>
        <w:gridCol w:w="1045"/>
        <w:gridCol w:w="785"/>
        <w:gridCol w:w="917"/>
        <w:gridCol w:w="654"/>
        <w:gridCol w:w="1314"/>
        <w:gridCol w:w="1314"/>
      </w:tblGrid>
      <w:tr w:rsidR="00F44357" w:rsidTr="00F44357">
        <w:trPr>
          <w:trHeight w:val="487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firstLine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документа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 соглашения о пролонгации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Изменения в договор/соглашение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кредитора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(период) получения кредита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Процентная ставка по кредиту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Сведения о погашении  кредита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(период) погашения кредита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просроченной задолженности по выплате процентов (руб.)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</w:pPr>
            <w:r>
              <w:rPr>
                <w:rFonts w:eastAsia="Times New Roman CYR"/>
              </w:rPr>
              <w:t>Объем основного долга по кредиту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Сведения о процентных платежах по кредиту</w:t>
            </w:r>
          </w:p>
        </w:tc>
      </w:tr>
      <w:tr w:rsidR="00F44357" w:rsidTr="00F44357">
        <w:trPr>
          <w:trHeight w:val="9215"/>
        </w:trPr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6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0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46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мирового договора/соглашения</w:t>
            </w:r>
          </w:p>
        </w:tc>
        <w:tc>
          <w:tcPr>
            <w:tcW w:w="775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5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2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5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F44357" w:rsidRDefault="00F44357" w:rsidP="00F44357">
            <w:pPr>
              <w:tabs>
                <w:tab w:val="left" w:pos="117"/>
              </w:tabs>
              <w:ind w:left="1817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16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139"/>
            </w:pPr>
            <w:r>
              <w:rPr>
                <w:rFonts w:eastAsia="Times New Roman CYR"/>
              </w:rPr>
              <w:t>17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18</w:t>
            </w:r>
          </w:p>
        </w:tc>
      </w:tr>
      <w:tr w:rsidR="00F44357" w:rsidTr="00F4435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>Кредит</w:t>
            </w:r>
            <w:r>
              <w:rPr>
                <w:rFonts w:eastAsia="Times New Roman CYR"/>
              </w:rPr>
              <w:lastRenderedPageBreak/>
              <w:t>ы в валюте Российской Федерации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ind w:left="-11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1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-11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1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rPr>
          <w:trHeight w:val="249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b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1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F44357" w:rsidRPr="00F44357" w:rsidRDefault="00F44357" w:rsidP="00F44357">
      <w:pPr>
        <w:jc w:val="both"/>
        <w:rPr>
          <w:rFonts w:eastAsia="Times New Roman CYR"/>
          <w:b/>
          <w:bCs/>
          <w:color w:val="26282F"/>
          <w:sz w:val="22"/>
          <w:szCs w:val="22"/>
        </w:rPr>
      </w:pPr>
    </w:p>
    <w:p w:rsidR="00F44357" w:rsidRPr="00F44357" w:rsidRDefault="00F44357" w:rsidP="00F44357">
      <w:pPr>
        <w:ind w:firstLine="720"/>
        <w:jc w:val="both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/>
          <w:bCs/>
          <w:color w:val="26282F"/>
          <w:sz w:val="22"/>
          <w:szCs w:val="22"/>
        </w:rPr>
        <w:t>III. Бюджетные кредиты, привлеченные в местный бюджет</w:t>
      </w:r>
      <w:r>
        <w:rPr>
          <w:rFonts w:eastAsia="Times New Roman CYR"/>
          <w:b/>
          <w:bCs/>
          <w:color w:val="26282F"/>
          <w:sz w:val="22"/>
          <w:szCs w:val="22"/>
        </w:rPr>
        <w:t xml:space="preserve"> </w:t>
      </w:r>
      <w:r w:rsidRPr="00F44357">
        <w:rPr>
          <w:rFonts w:eastAsia="Times New Roman CYR"/>
          <w:b/>
          <w:bCs/>
          <w:color w:val="26282F"/>
          <w:sz w:val="22"/>
          <w:szCs w:val="22"/>
        </w:rPr>
        <w:t>от других бюджетов бюджетной системы Российской Федерации</w:t>
      </w:r>
    </w:p>
    <w:p w:rsidR="00F44357" w:rsidRDefault="00F44357" w:rsidP="00F44357">
      <w:pPr>
        <w:ind w:firstLine="698"/>
        <w:jc w:val="right"/>
        <w:rPr>
          <w:rFonts w:eastAsia="Times New Roman CYR"/>
          <w:sz w:val="28"/>
          <w:szCs w:val="28"/>
        </w:rPr>
      </w:pPr>
    </w:p>
    <w:tbl>
      <w:tblPr>
        <w:tblW w:w="15313" w:type="dxa"/>
        <w:tblInd w:w="-459" w:type="dxa"/>
        <w:tblLayout w:type="fixed"/>
        <w:tblLook w:val="04A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</w:t>
            </w: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</w:t>
            </w: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документа</w:t>
            </w: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договора/соглашения, утратившего силу в связи с заключением нового</w:t>
            </w: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договора/соглашения о</w:t>
            </w:r>
          </w:p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Изменения в договор/соглашение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бюджетному кредиту (руб,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righ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основного долга по бюджетному кредиту (руб,</w:t>
            </w:r>
          </w:p>
          <w:p w:rsidR="00F44357" w:rsidRDefault="00F44357" w:rsidP="00F44357">
            <w:pPr>
              <w:ind w:right="-108"/>
              <w:jc w:val="center"/>
            </w:pPr>
            <w:r>
              <w:rPr>
                <w:rFonts w:eastAsia="Times New Roman CYR"/>
              </w:rPr>
              <w:t>оригинальная валюта)</w:t>
            </w: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right="-10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09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279"/>
            </w:pPr>
            <w:r>
              <w:rPr>
                <w:rFonts w:eastAsia="Times New Roman CYR"/>
              </w:rPr>
              <w:t>14</w:t>
            </w: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1. Бюджетные </w:t>
            </w:r>
            <w:r>
              <w:rPr>
                <w:rFonts w:eastAsia="Times New Roman CYR"/>
              </w:rPr>
              <w:lastRenderedPageBreak/>
              <w:t>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41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F44357" w:rsidRDefault="00F44357" w:rsidP="00F44357">
      <w:pPr>
        <w:ind w:firstLine="720"/>
        <w:jc w:val="both"/>
        <w:rPr>
          <w:rFonts w:eastAsia="Times New Roman CYR"/>
          <w:sz w:val="28"/>
          <w:szCs w:val="28"/>
        </w:rPr>
      </w:pPr>
    </w:p>
    <w:p w:rsidR="00F44357" w:rsidRPr="00F44357" w:rsidRDefault="00F44357" w:rsidP="00F44357">
      <w:pPr>
        <w:ind w:firstLine="720"/>
        <w:jc w:val="both"/>
        <w:rPr>
          <w:sz w:val="22"/>
          <w:szCs w:val="22"/>
        </w:rPr>
      </w:pPr>
      <w:r w:rsidRPr="00F44357">
        <w:rPr>
          <w:rFonts w:eastAsia="Times New Roman CYR"/>
          <w:b/>
          <w:bCs/>
          <w:color w:val="26282F"/>
          <w:sz w:val="22"/>
          <w:szCs w:val="22"/>
        </w:rPr>
        <w:t>IV. Объем обязательств, вытекающих из муниципальных гарантий</w:t>
      </w: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Наименование документа, на основании которого возникло долговое </w:t>
            </w:r>
            <w:r>
              <w:rPr>
                <w:rFonts w:eastAsia="Times New Roman CYR"/>
              </w:rPr>
              <w:lastRenderedPageBreak/>
              <w:t>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(дд.мм.гг.), номер договора/ соглашения о предоставлении гарантии, утратившего силу в связи с </w:t>
            </w:r>
            <w:r>
              <w:rPr>
                <w:rFonts w:eastAsia="Times New Roman CYR"/>
              </w:rPr>
              <w:lastRenderedPageBreak/>
              <w:t>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 к договору/соглашению о предоставл</w:t>
            </w:r>
            <w:r>
              <w:rPr>
                <w:rFonts w:eastAsia="Times New Roman CYR"/>
              </w:rPr>
              <w:lastRenderedPageBreak/>
              <w:t>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(дд.мм.гг.), номер дополнительного договора/ соглашения к договору/ </w:t>
            </w:r>
            <w:r>
              <w:rPr>
                <w:rFonts w:eastAsia="Times New Roman CYR"/>
              </w:rPr>
              <w:lastRenderedPageBreak/>
              <w:t>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Дата (дд.мм.гг.)или момент вступления гарантии в </w:t>
            </w:r>
            <w:r>
              <w:rPr>
                <w:rFonts w:eastAsia="Times New Roman CYR"/>
              </w:rPr>
              <w:lastRenderedPageBreak/>
              <w:t>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Срок действия гарантии (дд.мм.г</w:t>
            </w:r>
            <w:r>
              <w:rPr>
                <w:rFonts w:eastAsia="Times New Roman CYR"/>
              </w:rPr>
              <w:lastRenderedPageBreak/>
              <w:t>г.)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Срок предъявления требований по гарантии (дд.мм.г</w:t>
            </w:r>
            <w:r>
              <w:rPr>
                <w:rFonts w:eastAsia="Times New Roman CYR"/>
              </w:rPr>
              <w:lastRenderedPageBreak/>
              <w:t>г.)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Срок исполнения гарантии (дд.м</w:t>
            </w:r>
            <w:r>
              <w:rPr>
                <w:rFonts w:eastAsia="Times New Roman CYR"/>
              </w:rPr>
              <w:lastRenderedPageBreak/>
              <w:t>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Объем (размер) просроченной задолженности </w:t>
            </w:r>
            <w:r>
              <w:rPr>
                <w:rFonts w:eastAsia="Times New Roman CYR"/>
              </w:rPr>
              <w:lastRenderedPageBreak/>
              <w:t>по гарантии (руб, оригинальная валюта)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</w:pPr>
            <w:r>
              <w:rPr>
                <w:rFonts w:eastAsia="Times New Roman CYR"/>
              </w:rPr>
              <w:t>Объем обязательствпо гарантии (руб, ориг</w:t>
            </w:r>
            <w:r>
              <w:rPr>
                <w:rFonts w:eastAsia="Times New Roman CYR"/>
              </w:rPr>
              <w:lastRenderedPageBreak/>
              <w:t>инальная валюта)</w:t>
            </w: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-108"/>
              <w:jc w:val="center"/>
            </w:pPr>
            <w:r>
              <w:rPr>
                <w:rFonts w:eastAsia="Times New Roman CYR"/>
              </w:rPr>
              <w:t>16</w:t>
            </w: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 w:hanging="14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 w:hanging="14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698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55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27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139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both"/>
              <w:rPr>
                <w:rFonts w:eastAsia="Times New Roman CYR"/>
              </w:rPr>
            </w:pPr>
          </w:p>
        </w:tc>
      </w:tr>
    </w:tbl>
    <w:p w:rsidR="00F44357" w:rsidRPr="00F44357" w:rsidRDefault="00F44357" w:rsidP="00F44357">
      <w:pPr>
        <w:ind w:firstLine="720"/>
        <w:jc w:val="both"/>
        <w:rPr>
          <w:sz w:val="22"/>
          <w:szCs w:val="22"/>
        </w:rPr>
      </w:pPr>
      <w:r w:rsidRPr="00F44357">
        <w:rPr>
          <w:rFonts w:eastAsia="Times New Roman CYR"/>
          <w:b/>
          <w:bCs/>
          <w:color w:val="26282F"/>
          <w:sz w:val="22"/>
          <w:szCs w:val="22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4A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Дата (дд.мм.гг.)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иным долговым обязательствам</w:t>
            </w: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(руб,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долга по иным долговым обязательствам</w:t>
            </w:r>
          </w:p>
          <w:p w:rsidR="00F44357" w:rsidRDefault="00F44357" w:rsidP="00F44357">
            <w:pPr>
              <w:jc w:val="center"/>
            </w:pPr>
            <w:r>
              <w:rPr>
                <w:rFonts w:eastAsia="Times New Roman CYR"/>
              </w:rPr>
              <w:t>(руб, оригинальная валюта)</w:t>
            </w: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ind w:left="34"/>
              <w:jc w:val="center"/>
            </w:pPr>
            <w:r>
              <w:rPr>
                <w:rFonts w:eastAsia="Times New Roman CYR"/>
              </w:rPr>
              <w:t>14</w:t>
            </w: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1. Иные долговые обязательства в валюте </w:t>
            </w:r>
            <w:r>
              <w:rPr>
                <w:rFonts w:eastAsia="Times New Roman CYR"/>
              </w:rPr>
              <w:lastRenderedPageBreak/>
              <w:t>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</w:p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  <w:tr w:rsidR="00F44357" w:rsidTr="00F4435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4357" w:rsidRDefault="00F44357" w:rsidP="00F44357">
            <w:pPr>
              <w:snapToGrid w:val="0"/>
              <w:jc w:val="center"/>
              <w:rPr>
                <w:rFonts w:eastAsia="Times New Roman CYR"/>
              </w:rPr>
            </w:pPr>
          </w:p>
        </w:tc>
      </w:tr>
    </w:tbl>
    <w:p w:rsidR="00F44357" w:rsidRDefault="00F44357" w:rsidP="00F44357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F44357" w:rsidRDefault="00F44357" w:rsidP="00F44357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    (подпись)                   (расшифровка подписи)</w:t>
      </w:r>
    </w:p>
    <w:p w:rsidR="00F44357" w:rsidRDefault="00F44357" w:rsidP="00F44357">
      <w:pPr>
        <w:ind w:left="139" w:firstLine="559"/>
        <w:rPr>
          <w:rFonts w:eastAsia="Times New Roman CYR"/>
        </w:rPr>
      </w:pPr>
    </w:p>
    <w:p w:rsidR="00F44357" w:rsidRDefault="00F44357" w:rsidP="00F44357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F44357" w:rsidRDefault="00F44357" w:rsidP="00F44357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(должность)            (подпись)              (расшифровка подписи)</w:t>
      </w:r>
    </w:p>
    <w:p w:rsidR="00F44357" w:rsidRDefault="00F44357" w:rsidP="00F44357">
      <w:pPr>
        <w:ind w:firstLine="720"/>
        <w:jc w:val="both"/>
        <w:rPr>
          <w:rFonts w:eastAsia="Times New Roman CYR"/>
        </w:rPr>
      </w:pPr>
    </w:p>
    <w:p w:rsidR="00F44357" w:rsidRDefault="00F44357" w:rsidP="00F44357">
      <w:pPr>
        <w:ind w:firstLine="720"/>
        <w:jc w:val="both"/>
        <w:rPr>
          <w:rFonts w:eastAsia="Times New Roman CYR"/>
        </w:rPr>
      </w:pPr>
    </w:p>
    <w:p w:rsidR="00F44357" w:rsidRDefault="00F44357" w:rsidP="00F44357">
      <w:pPr>
        <w:ind w:firstLine="720"/>
        <w:jc w:val="both"/>
        <w:rPr>
          <w:rFonts w:eastAsia="Times New Roman CYR"/>
        </w:rPr>
      </w:pPr>
    </w:p>
    <w:p w:rsidR="00F44357" w:rsidRDefault="00F44357" w:rsidP="00F44357">
      <w:pPr>
        <w:rPr>
          <w:rFonts w:eastAsia="Times New Roman CYR"/>
        </w:rPr>
      </w:pPr>
      <w:r>
        <w:rPr>
          <w:rFonts w:eastAsia="Times New Roman CYR"/>
        </w:rPr>
        <w:t>В этой книге пронумеровано и прошнуровано ( ______ ) ________________________________________________ листов</w:t>
      </w:r>
    </w:p>
    <w:p w:rsidR="00F44357" w:rsidRDefault="00F44357" w:rsidP="00F44357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                                                                       (прописью)</w:t>
      </w:r>
    </w:p>
    <w:p w:rsidR="00F44357" w:rsidRDefault="00F44357" w:rsidP="00F44357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F44357" w:rsidRDefault="00F44357" w:rsidP="00F44357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(подпись)                       (расшифровка подписи)</w:t>
      </w:r>
    </w:p>
    <w:p w:rsidR="00F44357" w:rsidRDefault="00F44357" w:rsidP="00F44357">
      <w:pPr>
        <w:ind w:left="139" w:firstLine="559"/>
        <w:rPr>
          <w:rFonts w:eastAsia="Times New Roman CYR"/>
        </w:rPr>
      </w:pPr>
    </w:p>
    <w:p w:rsidR="00F44357" w:rsidRDefault="00F44357" w:rsidP="00F44357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F44357" w:rsidRDefault="00F44357" w:rsidP="00F44357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 (должность)           (подпись)            (расшифровка подписи)</w:t>
      </w:r>
    </w:p>
    <w:p w:rsidR="00F44357" w:rsidRDefault="00F44357" w:rsidP="00F44357">
      <w:pPr>
        <w:ind w:left="419" w:firstLine="279"/>
        <w:rPr>
          <w:rFonts w:eastAsia="Times New Roman CYR"/>
        </w:rPr>
      </w:pPr>
      <w:r>
        <w:rPr>
          <w:rFonts w:eastAsia="Times New Roman CYR"/>
        </w:rPr>
        <w:t xml:space="preserve"> Тел. эл.адрес:</w:t>
      </w:r>
    </w:p>
    <w:p w:rsidR="00F44357" w:rsidRDefault="00F44357" w:rsidP="00F44357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(телефон, эл.адрес) МП</w:t>
      </w:r>
    </w:p>
    <w:p w:rsidR="00F44357" w:rsidRPr="00F44357" w:rsidRDefault="00F44357" w:rsidP="00F44357">
      <w:pPr>
        <w:ind w:left="7938"/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Cs/>
          <w:color w:val="26282F"/>
          <w:sz w:val="22"/>
          <w:szCs w:val="22"/>
        </w:rPr>
        <w:t xml:space="preserve">Приложение №2 </w:t>
      </w:r>
    </w:p>
    <w:p w:rsidR="00F44357" w:rsidRPr="00F44357" w:rsidRDefault="00F44357" w:rsidP="00F44357">
      <w:pPr>
        <w:ind w:left="7938"/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 xml:space="preserve">к Порядку ведения муниципальной </w:t>
      </w:r>
    </w:p>
    <w:p w:rsidR="00F44357" w:rsidRPr="00F44357" w:rsidRDefault="00F44357" w:rsidP="00F44357">
      <w:pPr>
        <w:ind w:left="7938"/>
        <w:jc w:val="right"/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sz w:val="22"/>
          <w:szCs w:val="22"/>
        </w:rPr>
        <w:t>долговой книги Залучского сельского поселения</w:t>
      </w:r>
    </w:p>
    <w:p w:rsidR="00F44357" w:rsidRPr="00F44357" w:rsidRDefault="00F44357" w:rsidP="00F44357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  <w:r w:rsidRPr="00F44357">
        <w:rPr>
          <w:color w:val="22272F"/>
          <w:sz w:val="22"/>
          <w:szCs w:val="22"/>
        </w:rPr>
        <w:t>На "01" _____________ 20__ г.</w:t>
      </w:r>
    </w:p>
    <w:p w:rsidR="00F44357" w:rsidRDefault="00F44357" w:rsidP="00F44357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  <w:r w:rsidRPr="00F44357">
        <w:rPr>
          <w:color w:val="22272F"/>
          <w:sz w:val="22"/>
          <w:szCs w:val="22"/>
        </w:rPr>
        <w:t>Орган, представляющий данные:</w:t>
      </w:r>
    </w:p>
    <w:p w:rsidR="00F44357" w:rsidRPr="00F44357" w:rsidRDefault="00F44357" w:rsidP="00F44357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</w:p>
    <w:p w:rsidR="00F44357" w:rsidRPr="00F44357" w:rsidRDefault="00F44357" w:rsidP="00F44357">
      <w:pPr>
        <w:rPr>
          <w:rFonts w:eastAsia="Times New Roman CYR"/>
          <w:sz w:val="22"/>
          <w:szCs w:val="22"/>
        </w:rPr>
      </w:pPr>
      <w:r w:rsidRPr="00F44357">
        <w:rPr>
          <w:rFonts w:eastAsia="Times New Roman CYR"/>
          <w:b/>
          <w:bCs/>
          <w:sz w:val="22"/>
          <w:szCs w:val="22"/>
        </w:rPr>
        <w:lastRenderedPageBreak/>
        <w:t>Залучское сельское поселение</w:t>
      </w:r>
    </w:p>
    <w:p w:rsidR="00F44357" w:rsidRPr="00F44357" w:rsidRDefault="00F44357" w:rsidP="00F44357">
      <w:pPr>
        <w:jc w:val="both"/>
        <w:rPr>
          <w:rFonts w:eastAsia="Times New Roman CYR"/>
          <w:sz w:val="22"/>
          <w:szCs w:val="22"/>
        </w:rPr>
      </w:pPr>
    </w:p>
    <w:p w:rsidR="00F44357" w:rsidRPr="00F44357" w:rsidRDefault="00F44357" w:rsidP="00F44357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2"/>
          <w:szCs w:val="22"/>
        </w:rPr>
      </w:pPr>
    </w:p>
    <w:p w:rsidR="00F44357" w:rsidRPr="00F44357" w:rsidRDefault="00F44357" w:rsidP="00F44357">
      <w:pPr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kern w:val="36"/>
          <w:sz w:val="22"/>
          <w:szCs w:val="22"/>
        </w:rPr>
      </w:pPr>
      <w:r w:rsidRPr="00F44357">
        <w:rPr>
          <w:rFonts w:ascii="Times New Roman CYR" w:hAnsi="Times New Roman CYR" w:cs="Times New Roman CYR"/>
          <w:b/>
          <w:kern w:val="36"/>
          <w:sz w:val="22"/>
          <w:szCs w:val="22"/>
        </w:rPr>
        <w:t>Таблица 1.</w:t>
      </w:r>
    </w:p>
    <w:p w:rsidR="00F44357" w:rsidRPr="00F44357" w:rsidRDefault="00F44357" w:rsidP="00F44357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2"/>
          <w:szCs w:val="22"/>
        </w:rPr>
      </w:pPr>
      <w:r w:rsidRPr="00F44357">
        <w:rPr>
          <w:rFonts w:ascii="Times New Roman CYR" w:hAnsi="Times New Roman CYR" w:cs="Times New Roman CYR"/>
          <w:b/>
          <w:kern w:val="36"/>
          <w:sz w:val="22"/>
          <w:szCs w:val="22"/>
        </w:rPr>
        <w:t>Информация</w:t>
      </w:r>
      <w:r w:rsidRPr="00F44357">
        <w:rPr>
          <w:rFonts w:ascii="Times New Roman CYR" w:hAnsi="Times New Roman CYR" w:cs="Times New Roman CYR"/>
          <w:b/>
          <w:kern w:val="36"/>
          <w:sz w:val="22"/>
          <w:szCs w:val="22"/>
        </w:rPr>
        <w:br/>
        <w:t>о муниципальных ценных бумагах</w:t>
      </w:r>
    </w:p>
    <w:p w:rsidR="00F44357" w:rsidRDefault="00F44357" w:rsidP="00F44357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F44357" w:rsidTr="00F44357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  <w:bookmarkStart w:id="2" w:name="sub_110110"/>
            <w:bookmarkEnd w:id="2"/>
            <w: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Государственный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регистрационный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номер выпуска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ценных бумаг</w:t>
            </w:r>
            <w:r>
              <w:rPr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Вид ценной бумаги</w:t>
            </w:r>
            <w:r>
              <w:rPr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Регистрационный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номер Условий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эмиссии</w:t>
            </w:r>
            <w:r>
              <w:rPr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Дата государственной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регистрации Условий эмиссии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Наименование правового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акта, которым утверждено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решение о выпуске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(дополнительном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выпуске), наименование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органа, принявшего акт,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дата акта, номер акта</w:t>
            </w:r>
            <w:r>
              <w:rPr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Номинальная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стоимость одной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ценной бумаги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Наименование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генерального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агента</w:t>
            </w:r>
            <w:r>
              <w:rPr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Наименование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депозитария или</w:t>
            </w:r>
          </w:p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регистратора</w:t>
            </w:r>
          </w:p>
        </w:tc>
      </w:tr>
      <w:tr w:rsidR="00F44357" w:rsidTr="00F4435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44357" w:rsidTr="00F4435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</w:pPr>
            <w: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</w:tr>
      <w:tr w:rsidR="00F44357" w:rsidTr="00F4435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</w:pPr>
            <w: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F44357" w:rsidRDefault="00F44357" w:rsidP="00F44357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F44357" w:rsidTr="00F44357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организатора торговли</w:t>
            </w:r>
            <w:r>
              <w:rPr>
                <w:rFonts w:ascii="Times New Roman CYR" w:hAnsi="Times New Roman CYR" w:cs="Times New Roman CYR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Объявленный объем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выпуска (дополнительного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выпуска) ценных бумаг по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 стоимости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размещения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(доразмещения)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размещения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(по номинальной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стоимости) (руб.)</w:t>
            </w:r>
            <w:r>
              <w:rPr>
                <w:rFonts w:ascii="Times New Roman CYR" w:hAnsi="Times New Roman CYR" w:cs="Times New Roman CYR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Процентная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ставка купонного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</w:t>
            </w:r>
            <w:r>
              <w:rPr>
                <w:rFonts w:ascii="Times New Roman CYR" w:hAnsi="Times New Roman CYR" w:cs="Times New Roman CYR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купонного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дохода,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подлежащая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(руб.)</w:t>
            </w:r>
            <w:r>
              <w:rPr>
                <w:rFonts w:ascii="Times New Roman CYR" w:hAnsi="Times New Roman CYR" w:cs="Times New Roman CYR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Выплаченная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дисконта,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определенная при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размещении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(11)</w:t>
            </w:r>
          </w:p>
        </w:tc>
      </w:tr>
      <w:tr w:rsidR="00F44357" w:rsidTr="00F4435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F44357" w:rsidTr="00F4435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44357" w:rsidTr="00F4435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F44357" w:rsidRDefault="00F44357" w:rsidP="00F44357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F44357" w:rsidTr="00F44357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дисконта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 погашении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(выкупе) ценных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выкупа ценных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выкупа ценных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по номинальной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погашения ценных бумаг</w:t>
            </w:r>
            <w:r>
              <w:rPr>
                <w:rFonts w:ascii="Times New Roman CYR" w:hAnsi="Times New Roman CYR" w:cs="Times New Roman CYR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номинальной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ценных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бумаг, подлежащая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в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установленные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даты (руб.)</w:t>
            </w:r>
            <w:r>
              <w:rPr>
                <w:rFonts w:ascii="Times New Roman CYR" w:hAnsi="Times New Roman CYR" w:cs="Times New Roman CYR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погашения ценных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  <w:r>
              <w:rPr>
                <w:rFonts w:ascii="Times New Roman CYR" w:hAnsi="Times New Roman CYR" w:cs="Times New Roman CYR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Фактический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погашения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 (руб.)</w:t>
            </w:r>
            <w:r>
              <w:rPr>
                <w:rFonts w:ascii="Times New Roman CYR" w:hAnsi="Times New Roman CYR" w:cs="Times New Roman CYR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просроченной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задолженности по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купонного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за каждый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просроченной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задолженности по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погашению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ценных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просроченной задолженности по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исполнению обязательств по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  <w:r>
              <w:rPr>
                <w:rFonts w:ascii="Times New Roman CYR" w:hAnsi="Times New Roman CYR" w:cs="Times New Roman CYR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Номинальная сумма долга по</w:t>
            </w:r>
          </w:p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</w:p>
        </w:tc>
      </w:tr>
      <w:tr w:rsidR="00F44357" w:rsidTr="00F4435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  <w:tr w:rsidR="00F44357" w:rsidTr="00F4435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44357" w:rsidTr="00F4435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F44357" w:rsidRDefault="00F44357" w:rsidP="00F4435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F44357" w:rsidRDefault="00F44357" w:rsidP="00F44357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44357" w:rsidRDefault="00F44357" w:rsidP="00F44357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 xml:space="preserve">Руководитель финансового органа </w:t>
      </w:r>
    </w:p>
    <w:p w:rsidR="00F44357" w:rsidRDefault="00F44357" w:rsidP="00F44357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>(специалист) муниципального образования       _________________________________</w:t>
      </w:r>
    </w:p>
    <w:p w:rsidR="00F44357" w:rsidRDefault="00F44357" w:rsidP="00F44357">
      <w:pPr>
        <w:autoSpaceDN w:val="0"/>
        <w:adjustRightInd w:val="0"/>
        <w:rPr>
          <w:rFonts w:ascii="Courier New" w:eastAsia="Times New Roman CYR" w:hAnsi="Courier New" w:cs="Courier New"/>
          <w:vertAlign w:val="superscript"/>
        </w:rPr>
      </w:pPr>
      <w:r>
        <w:rPr>
          <w:rFonts w:ascii="Courier New" w:eastAsia="Times New Roman CYR" w:hAnsi="Courier New" w:cs="Courier New"/>
          <w:vertAlign w:val="superscript"/>
        </w:rPr>
        <w:t>(подпись) (расшифровка подписи)</w:t>
      </w:r>
    </w:p>
    <w:p w:rsidR="00F44357" w:rsidRDefault="00F44357" w:rsidP="00F44357">
      <w:pPr>
        <w:wordWrap w:val="0"/>
        <w:jc w:val="right"/>
        <w:rPr>
          <w:rFonts w:eastAsia="Calibri"/>
          <w:sz w:val="28"/>
          <w:szCs w:val="28"/>
          <w:highlight w:val="yellow"/>
          <w:lang w:eastAsia="en-US"/>
        </w:rPr>
        <w:sectPr w:rsidR="00F44357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:rsidR="00F44357" w:rsidRDefault="00F44357" w:rsidP="00F44357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Примечания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>
        <w:rPr>
          <w:sz w:val="23"/>
          <w:szCs w:val="23"/>
          <w:u w:val="single"/>
        </w:rPr>
        <w:t>Порядком</w:t>
      </w:r>
      <w:r>
        <w:rPr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>
        <w:rPr>
          <w:sz w:val="23"/>
          <w:szCs w:val="23"/>
          <w:u w:val="single"/>
        </w:rPr>
        <w:t>приказом</w:t>
      </w:r>
      <w:r>
        <w:rPr>
          <w:sz w:val="23"/>
          <w:szCs w:val="23"/>
        </w:rPr>
        <w:t xml:space="preserve"> Минфина России от 21 января 1999 г. N 2н 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(5) Указывается генеральный агент(ы), оказывающий(ие) услуги по размещению ценных бумаг.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(8) Указывается объем размещения (доразмещения) ценных бумаг в дату, указанную в </w:t>
      </w:r>
      <w:r>
        <w:rPr>
          <w:sz w:val="23"/>
          <w:szCs w:val="23"/>
          <w:u w:val="single"/>
        </w:rPr>
        <w:t>графе 15</w:t>
      </w:r>
      <w:r>
        <w:rPr>
          <w:sz w:val="23"/>
          <w:szCs w:val="23"/>
        </w:rPr>
        <w:t> формы 1/ </w:t>
      </w:r>
      <w:r>
        <w:rPr>
          <w:sz w:val="23"/>
          <w:szCs w:val="23"/>
          <w:u w:val="single"/>
        </w:rPr>
        <w:t>графе 14</w:t>
      </w:r>
      <w:r>
        <w:rPr>
          <w:sz w:val="23"/>
          <w:szCs w:val="23"/>
        </w:rPr>
        <w:t> формы 1.1, без нарастающего итога.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F44357" w:rsidRDefault="00F44357" w:rsidP="00F44357">
      <w:pPr>
        <w:shd w:val="clear" w:color="auto" w:fill="FFFFFF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 </w:t>
      </w:r>
      <w:r>
        <w:rPr>
          <w:sz w:val="23"/>
          <w:szCs w:val="23"/>
          <w:u w:val="single"/>
        </w:rPr>
        <w:t>графе 25</w:t>
      </w:r>
      <w:r>
        <w:rPr>
          <w:sz w:val="23"/>
          <w:szCs w:val="23"/>
        </w:rPr>
        <w:t> формы, без нарастающего итога.</w:t>
      </w:r>
    </w:p>
    <w:p w:rsidR="00F44357" w:rsidRDefault="00F44357" w:rsidP="00F44357">
      <w:pPr>
        <w:shd w:val="clear" w:color="auto" w:fill="FFFFFF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F44357" w:rsidRDefault="00F44357" w:rsidP="00F44357">
      <w:pPr>
        <w:shd w:val="clear" w:color="auto" w:fill="FFFFFF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>
        <w:rPr>
          <w:sz w:val="23"/>
          <w:szCs w:val="23"/>
          <w:u w:val="single"/>
        </w:rPr>
        <w:t>графе 27</w:t>
      </w:r>
      <w:r>
        <w:rPr>
          <w:sz w:val="23"/>
          <w:szCs w:val="23"/>
        </w:rPr>
        <w:t> формы, без нарастающего итога.</w:t>
      </w:r>
    </w:p>
    <w:p w:rsidR="00F44357" w:rsidRDefault="00F44357" w:rsidP="00F44357">
      <w:pPr>
        <w:shd w:val="clear" w:color="auto" w:fill="FFFFFF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F44357" w:rsidRPr="00F44357" w:rsidRDefault="00F44357" w:rsidP="00F44357">
      <w:pPr>
        <w:shd w:val="clear" w:color="auto" w:fill="FFFFFF"/>
        <w:spacing w:before="100" w:beforeAutospacing="1" w:after="100" w:afterAutospacing="1"/>
        <w:jc w:val="right"/>
        <w:rPr>
          <w:b/>
          <w:sz w:val="22"/>
          <w:szCs w:val="22"/>
        </w:rPr>
      </w:pPr>
      <w:r w:rsidRPr="00F44357">
        <w:rPr>
          <w:b/>
          <w:sz w:val="22"/>
          <w:szCs w:val="22"/>
        </w:rPr>
        <w:t xml:space="preserve">Таблица 2. </w:t>
      </w:r>
    </w:p>
    <w:p w:rsidR="00F44357" w:rsidRPr="00F44357" w:rsidRDefault="00F44357" w:rsidP="00F44357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F44357">
        <w:rPr>
          <w:b/>
          <w:sz w:val="22"/>
          <w:szCs w:val="22"/>
        </w:rPr>
        <w:t>Информация</w:t>
      </w:r>
      <w:r w:rsidRPr="00F44357">
        <w:rPr>
          <w:b/>
          <w:sz w:val="22"/>
          <w:szCs w:val="22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8"/>
        <w:gridCol w:w="4193"/>
        <w:gridCol w:w="3917"/>
      </w:tblGrid>
      <w:tr w:rsidR="00F44357" w:rsidTr="00F4435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F44357" w:rsidTr="00F4435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44357" w:rsidTr="00F4435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Примечание</w:t>
      </w:r>
    </w:p>
    <w:p w:rsidR="00F44357" w:rsidRDefault="00F44357" w:rsidP="00F44357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F44357" w:rsidRPr="00F44357" w:rsidRDefault="00F44357" w:rsidP="00F44357">
      <w:pPr>
        <w:shd w:val="clear" w:color="auto" w:fill="FFFFFF"/>
        <w:spacing w:before="100" w:beforeAutospacing="1" w:after="100" w:afterAutospacing="1"/>
        <w:jc w:val="right"/>
        <w:rPr>
          <w:b/>
          <w:sz w:val="22"/>
          <w:szCs w:val="22"/>
        </w:rPr>
      </w:pPr>
      <w:r w:rsidRPr="00F44357">
        <w:rPr>
          <w:b/>
          <w:sz w:val="22"/>
          <w:szCs w:val="22"/>
        </w:rPr>
        <w:t>Таблица 3.</w:t>
      </w:r>
    </w:p>
    <w:p w:rsidR="00F44357" w:rsidRPr="00F44357" w:rsidRDefault="00F44357" w:rsidP="00F44357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F44357">
        <w:rPr>
          <w:b/>
          <w:sz w:val="22"/>
          <w:szCs w:val="22"/>
        </w:rPr>
        <w:t>Информация</w:t>
      </w:r>
      <w:r w:rsidRPr="00F44357">
        <w:rPr>
          <w:b/>
          <w:sz w:val="22"/>
          <w:szCs w:val="22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4"/>
        <w:gridCol w:w="1862"/>
        <w:gridCol w:w="2538"/>
        <w:gridCol w:w="2409"/>
        <w:gridCol w:w="2195"/>
      </w:tblGrid>
      <w:tr w:rsidR="00F44357" w:rsidTr="00F4435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</w:t>
            </w:r>
          </w:p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задолженности по </w:t>
            </w:r>
            <w:r>
              <w:rPr>
                <w:sz w:val="23"/>
                <w:szCs w:val="23"/>
              </w:rPr>
              <w:lastRenderedPageBreak/>
              <w:t>бюджетным</w:t>
            </w:r>
          </w:p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Объем основного долга по</w:t>
            </w:r>
          </w:p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бюджетным кредитам в валюте</w:t>
            </w:r>
          </w:p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Объем основного долга по бюджетным </w:t>
            </w:r>
            <w:r>
              <w:rPr>
                <w:sz w:val="23"/>
                <w:szCs w:val="23"/>
              </w:rPr>
              <w:lastRenderedPageBreak/>
              <w:t>кредитам (руб.)</w:t>
            </w:r>
          </w:p>
        </w:tc>
      </w:tr>
      <w:tr w:rsidR="00F44357" w:rsidTr="00F4435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44357" w:rsidTr="00F4435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кредиты муниципальных образований, входящих в состав Новгородской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4357" w:rsidTr="00F4435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привлеченные,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F44357" w:rsidRDefault="00F44357" w:rsidP="00F44357">
      <w:pPr>
        <w:shd w:val="clear" w:color="auto" w:fill="FFFFFF"/>
        <w:spacing w:before="100" w:beforeAutospacing="1" w:after="100" w:afterAutospacing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Примечания</w:t>
      </w:r>
    </w:p>
    <w:p w:rsidR="00F44357" w:rsidRDefault="00F44357" w:rsidP="00F44357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F44357" w:rsidRDefault="00F44357" w:rsidP="00F44357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F44357" w:rsidRPr="00F44357" w:rsidRDefault="00F44357" w:rsidP="00F44357">
      <w:pPr>
        <w:shd w:val="clear" w:color="auto" w:fill="FFFFFF"/>
        <w:spacing w:before="100" w:beforeAutospacing="1" w:after="100" w:afterAutospacing="1"/>
        <w:jc w:val="both"/>
        <w:rPr>
          <w:b/>
          <w:sz w:val="22"/>
          <w:szCs w:val="22"/>
        </w:rPr>
      </w:pPr>
      <w:r w:rsidRPr="00F44357">
        <w:rPr>
          <w:b/>
          <w:sz w:val="22"/>
          <w:szCs w:val="22"/>
        </w:rPr>
        <w:t>Таблица 4.Информация 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1936"/>
        <w:gridCol w:w="3762"/>
        <w:gridCol w:w="2567"/>
        <w:gridCol w:w="3678"/>
      </w:tblGrid>
      <w:tr w:rsidR="00F44357" w:rsidTr="00F4435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F44357" w:rsidTr="00F4435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44357" w:rsidTr="00F4435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4357" w:rsidTr="00F4435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(специалист) муниципального образования        _________________________________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Примечания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F44357" w:rsidRPr="00C51BB9" w:rsidRDefault="00F44357" w:rsidP="00F44357">
      <w:pPr>
        <w:shd w:val="clear" w:color="auto" w:fill="FFFFFF"/>
        <w:spacing w:before="100" w:beforeAutospacing="1" w:after="100" w:afterAutospacing="1"/>
        <w:jc w:val="right"/>
        <w:rPr>
          <w:sz w:val="22"/>
          <w:szCs w:val="22"/>
        </w:rPr>
      </w:pPr>
      <w:r w:rsidRPr="00C51BB9">
        <w:rPr>
          <w:b/>
          <w:sz w:val="22"/>
          <w:szCs w:val="22"/>
        </w:rPr>
        <w:t>Таблица 5.</w:t>
      </w:r>
    </w:p>
    <w:p w:rsidR="00F44357" w:rsidRPr="00C51BB9" w:rsidRDefault="00F44357" w:rsidP="00F44357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C51BB9">
        <w:rPr>
          <w:b/>
          <w:sz w:val="22"/>
          <w:szCs w:val="22"/>
        </w:rPr>
        <w:t>Информация</w:t>
      </w:r>
      <w:r w:rsidR="00C51BB9" w:rsidRPr="00C51BB9">
        <w:rPr>
          <w:b/>
          <w:sz w:val="22"/>
          <w:szCs w:val="22"/>
        </w:rPr>
        <w:t xml:space="preserve"> </w:t>
      </w:r>
      <w:r w:rsidRPr="00C51BB9">
        <w:rPr>
          <w:b/>
          <w:sz w:val="22"/>
          <w:szCs w:val="22"/>
        </w:rPr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1"/>
        <w:gridCol w:w="2491"/>
        <w:gridCol w:w="1865"/>
        <w:gridCol w:w="2652"/>
        <w:gridCol w:w="4209"/>
      </w:tblGrid>
      <w:tr w:rsidR="00F44357" w:rsidTr="00F4435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</w:t>
            </w:r>
          </w:p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задолженности по иным долговым</w:t>
            </w:r>
          </w:p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F44357" w:rsidTr="00F4435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44357" w:rsidTr="00F4435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357" w:rsidRDefault="00F44357" w:rsidP="00F443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4357" w:rsidRDefault="00F44357" w:rsidP="00F44357">
      <w:pPr>
        <w:shd w:val="clear" w:color="auto" w:fill="FFFFFF"/>
        <w:jc w:val="both"/>
        <w:rPr>
          <w:sz w:val="23"/>
          <w:szCs w:val="23"/>
        </w:rPr>
      </w:pP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>Руководитель финансового органа (специалист) муниципального образования        _________________________________</w:t>
      </w:r>
    </w:p>
    <w:p w:rsidR="00F44357" w:rsidRDefault="00F44357" w:rsidP="00F44357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883C8B" w:rsidRPr="00F41846" w:rsidRDefault="00883C8B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720F10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</w:t>
            </w:r>
            <w:r w:rsidR="00356003">
              <w:rPr>
                <w:b/>
                <w:sz w:val="20"/>
                <w:szCs w:val="20"/>
              </w:rPr>
              <w:t>9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D776D2">
      <w:headerReference w:type="default" r:id="rId8"/>
      <w:pgSz w:w="16838" w:h="11906" w:orient="landscape"/>
      <w:pgMar w:top="709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C7" w:rsidRDefault="003214C7">
      <w:r>
        <w:separator/>
      </w:r>
    </w:p>
  </w:endnote>
  <w:endnote w:type="continuationSeparator" w:id="1">
    <w:p w:rsidR="003214C7" w:rsidRDefault="00321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C7" w:rsidRDefault="003214C7">
      <w:r>
        <w:separator/>
      </w:r>
    </w:p>
  </w:footnote>
  <w:footnote w:type="continuationSeparator" w:id="1">
    <w:p w:rsidR="003214C7" w:rsidRDefault="00321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57" w:rsidRDefault="00F44357">
    <w:pPr>
      <w:pStyle w:val="af3"/>
    </w:pPr>
  </w:p>
  <w:p w:rsidR="00F44357" w:rsidRDefault="00F4435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0B903A7C"/>
    <w:multiLevelType w:val="hybridMultilevel"/>
    <w:tmpl w:val="1FD0E85E"/>
    <w:lvl w:ilvl="0" w:tplc="7646E170">
      <w:start w:val="1"/>
      <w:numFmt w:val="decimal"/>
      <w:lvlText w:val="%1."/>
      <w:lvlJc w:val="left"/>
      <w:pPr>
        <w:ind w:left="1602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C7FC8"/>
    <w:multiLevelType w:val="hybridMultilevel"/>
    <w:tmpl w:val="E122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361F1"/>
    <w:multiLevelType w:val="multilevel"/>
    <w:tmpl w:val="53D22B6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1" w:hanging="2160"/>
      </w:pPr>
      <w:rPr>
        <w:rFonts w:hint="default"/>
      </w:rPr>
    </w:lvl>
  </w:abstractNum>
  <w:abstractNum w:abstractNumId="13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8093339"/>
    <w:multiLevelType w:val="hybridMultilevel"/>
    <w:tmpl w:val="1E1E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24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27"/>
  </w:num>
  <w:num w:numId="4">
    <w:abstractNumId w:val="14"/>
  </w:num>
  <w:num w:numId="5">
    <w:abstractNumId w:val="23"/>
  </w:num>
  <w:num w:numId="6">
    <w:abstractNumId w:val="10"/>
  </w:num>
  <w:num w:numId="7">
    <w:abstractNumId w:val="2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20"/>
  </w:num>
  <w:num w:numId="14">
    <w:abstractNumId w:val="25"/>
  </w:num>
  <w:num w:numId="15">
    <w:abstractNumId w:val="13"/>
  </w:num>
  <w:num w:numId="16">
    <w:abstractNumId w:val="28"/>
  </w:num>
  <w:num w:numId="17">
    <w:abstractNumId w:val="8"/>
  </w:num>
  <w:num w:numId="18">
    <w:abstractNumId w:val="5"/>
  </w:num>
  <w:num w:numId="19">
    <w:abstractNumId w:val="30"/>
  </w:num>
  <w:num w:numId="20">
    <w:abstractNumId w:val="36"/>
  </w:num>
  <w:num w:numId="21">
    <w:abstractNumId w:val="34"/>
  </w:num>
  <w:num w:numId="22">
    <w:abstractNumId w:val="33"/>
  </w:num>
  <w:num w:numId="23">
    <w:abstractNumId w:val="17"/>
  </w:num>
  <w:num w:numId="24">
    <w:abstractNumId w:val="16"/>
  </w:num>
  <w:num w:numId="25">
    <w:abstractNumId w:val="35"/>
  </w:num>
  <w:num w:numId="26">
    <w:abstractNumId w:val="26"/>
  </w:num>
  <w:num w:numId="27">
    <w:abstractNumId w:val="24"/>
  </w:num>
  <w:num w:numId="28">
    <w:abstractNumId w:val="31"/>
  </w:num>
  <w:num w:numId="29">
    <w:abstractNumId w:val="6"/>
  </w:num>
  <w:num w:numId="30">
    <w:abstractNumId w:val="15"/>
  </w:num>
  <w:num w:numId="31">
    <w:abstractNumId w:val="9"/>
  </w:num>
  <w:num w:numId="32">
    <w:abstractNumId w:val="11"/>
  </w:num>
  <w:num w:numId="33">
    <w:abstractNumId w:val="21"/>
  </w:num>
  <w:num w:numId="34">
    <w:abstractNumId w:val="12"/>
  </w:num>
  <w:num w:numId="35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6">
    <w:abstractNumId w:val="0"/>
  </w:num>
  <w:num w:numId="3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07ECF"/>
    <w:rsid w:val="0001091D"/>
    <w:rsid w:val="00010A1A"/>
    <w:rsid w:val="00010DD0"/>
    <w:rsid w:val="00010E8E"/>
    <w:rsid w:val="0001190F"/>
    <w:rsid w:val="000121C5"/>
    <w:rsid w:val="000121D4"/>
    <w:rsid w:val="00012275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7779A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517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48C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4C7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6003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08B8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04A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2F9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57CE9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4654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0DCE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2B0A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0F10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5D9A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0A7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511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036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69BD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E2B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2AE4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03B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C61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1B6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3A"/>
    <w:rsid w:val="00AD60B4"/>
    <w:rsid w:val="00AD646F"/>
    <w:rsid w:val="00AD67DC"/>
    <w:rsid w:val="00AD6978"/>
    <w:rsid w:val="00AD6F23"/>
    <w:rsid w:val="00AD7314"/>
    <w:rsid w:val="00AD79F8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197D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7B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771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6B30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C2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BB9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36C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5C57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621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776D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2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97F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4B46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846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7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C76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6A06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qFormat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5a">
    <w:name w:val="Абзац списка5"/>
    <w:basedOn w:val="a"/>
    <w:rsid w:val="009869BD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docdata">
    <w:name w:val="docdata"/>
    <w:aliases w:val="docy,v5,44924,bqiaagaaeyqcaaagiaiaaan5pwaabyenaaaaaaaaaaaaaaaaaaaaaaaaaaaaaaaaaaaaaaaaaaaaaaaaaaaaaaaaaaaaaaaaaaaaaaaaaaaaaaaaaaaaaaaaaaaaaaaaaaaaaaaaaaaaaaaaaaaaaaaaaaaaaaaaaaaaaaaaaaaaaaaaaaaaaaaaaaaaaaaaaaaaaaaaaaaaaaaaaaaaaaaaaaaaaaaaaaaaaaa"/>
    <w:basedOn w:val="a"/>
    <w:rsid w:val="009869BD"/>
    <w:pPr>
      <w:spacing w:before="100" w:beforeAutospacing="1" w:after="100" w:afterAutospacing="1"/>
    </w:pPr>
  </w:style>
  <w:style w:type="paragraph" w:customStyle="1" w:styleId="280">
    <w:name w:val="Основной текст 28"/>
    <w:basedOn w:val="a"/>
    <w:rsid w:val="00BD07BC"/>
    <w:pPr>
      <w:ind w:left="284"/>
      <w:jc w:val="both"/>
    </w:pPr>
    <w:rPr>
      <w:szCs w:val="20"/>
    </w:rPr>
  </w:style>
  <w:style w:type="character" w:customStyle="1" w:styleId="affffffa">
    <w:name w:val="Знак Знак"/>
    <w:rsid w:val="00D776D2"/>
    <w:rPr>
      <w:sz w:val="24"/>
      <w:szCs w:val="24"/>
      <w:lang w:val="ru-RU" w:eastAsia="ru-RU" w:bidi="ar-SA"/>
    </w:rPr>
  </w:style>
  <w:style w:type="paragraph" w:customStyle="1" w:styleId="290">
    <w:name w:val="Основной текст 29"/>
    <w:basedOn w:val="a"/>
    <w:rsid w:val="00356003"/>
    <w:pPr>
      <w:ind w:left="284"/>
      <w:jc w:val="both"/>
    </w:pPr>
    <w:rPr>
      <w:szCs w:val="20"/>
    </w:rPr>
  </w:style>
  <w:style w:type="paragraph" w:customStyle="1" w:styleId="s16">
    <w:name w:val="s_16"/>
    <w:basedOn w:val="a"/>
    <w:qFormat/>
    <w:rsid w:val="00F443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77</cp:revision>
  <cp:lastPrinted>2022-10-04T06:44:00Z</cp:lastPrinted>
  <dcterms:created xsi:type="dcterms:W3CDTF">2019-06-13T07:15:00Z</dcterms:created>
  <dcterms:modified xsi:type="dcterms:W3CDTF">2022-10-04T06:46:00Z</dcterms:modified>
</cp:coreProperties>
</file>