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C76A96">
              <w:rPr>
                <w:b/>
                <w:sz w:val="22"/>
                <w:szCs w:val="22"/>
              </w:rPr>
              <w:t>2</w:t>
            </w:r>
            <w:r w:rsidR="003D4E74">
              <w:rPr>
                <w:b/>
                <w:sz w:val="22"/>
                <w:szCs w:val="22"/>
              </w:rPr>
              <w:t>4</w:t>
            </w:r>
            <w:r w:rsidR="001055B8">
              <w:rPr>
                <w:b/>
                <w:sz w:val="22"/>
                <w:szCs w:val="22"/>
              </w:rPr>
              <w:t xml:space="preserve"> </w:t>
            </w:r>
            <w:r w:rsidRPr="005E14CE">
              <w:rPr>
                <w:b/>
                <w:sz w:val="22"/>
                <w:szCs w:val="22"/>
              </w:rPr>
              <w:t xml:space="preserve">от  </w:t>
            </w:r>
            <w:r w:rsidR="003D4E74">
              <w:rPr>
                <w:b/>
                <w:sz w:val="22"/>
                <w:szCs w:val="22"/>
              </w:rPr>
              <w:t>16 декабря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F23348" w:rsidRDefault="00F23348" w:rsidP="00F23348">
      <w:pPr>
        <w:jc w:val="center"/>
        <w:rPr>
          <w:b/>
          <w:sz w:val="22"/>
          <w:szCs w:val="22"/>
        </w:rPr>
      </w:pPr>
      <w:r w:rsidRPr="003D4E74">
        <w:rPr>
          <w:b/>
          <w:sz w:val="22"/>
          <w:szCs w:val="22"/>
        </w:rPr>
        <w:t>Старорусская межрайонная прокуратура информирует</w:t>
      </w:r>
    </w:p>
    <w:p w:rsidR="003D0AC1" w:rsidRPr="003D4E74" w:rsidRDefault="003D0AC1" w:rsidP="00F23348">
      <w:pPr>
        <w:jc w:val="center"/>
        <w:rPr>
          <w:b/>
          <w:sz w:val="22"/>
          <w:szCs w:val="22"/>
        </w:rPr>
      </w:pPr>
    </w:p>
    <w:p w:rsidR="003D4E74" w:rsidRPr="003D4E74" w:rsidRDefault="003D4E74" w:rsidP="003D4E74">
      <w:pPr>
        <w:ind w:firstLine="720"/>
        <w:jc w:val="center"/>
        <w:rPr>
          <w:b/>
          <w:sz w:val="22"/>
          <w:szCs w:val="22"/>
        </w:rPr>
      </w:pPr>
      <w:r w:rsidRPr="003D4E74">
        <w:rPr>
          <w:b/>
          <w:sz w:val="22"/>
          <w:szCs w:val="22"/>
        </w:rPr>
        <w:t>Подведены итоги ежегодного конкурса «Как я вижу коррупцию»</w:t>
      </w:r>
    </w:p>
    <w:p w:rsidR="003D4E74" w:rsidRPr="003D4E74" w:rsidRDefault="003D4E74" w:rsidP="003D4E74">
      <w:pPr>
        <w:jc w:val="both"/>
        <w:rPr>
          <w:sz w:val="22"/>
          <w:szCs w:val="22"/>
        </w:rPr>
      </w:pPr>
      <w:r w:rsidRPr="003D4E74">
        <w:rPr>
          <w:sz w:val="22"/>
          <w:szCs w:val="22"/>
        </w:rPr>
        <w:t>Правительством Новгородской области 06.12.2022 подведены итоги ежегодного конкурса «Как я вижу коррупцию» среди обучающихся 9-11 классов общеобразовательных организаций, образовательных организаций среднего профессионального образования и обучающихся образовательных организаций высшего образования.</w:t>
      </w:r>
    </w:p>
    <w:p w:rsidR="003D4E74" w:rsidRPr="003D4E74" w:rsidRDefault="003D4E74" w:rsidP="003D4E74">
      <w:pPr>
        <w:jc w:val="both"/>
        <w:rPr>
          <w:sz w:val="22"/>
          <w:szCs w:val="22"/>
        </w:rPr>
      </w:pPr>
      <w:r w:rsidRPr="003D4E74">
        <w:rPr>
          <w:sz w:val="22"/>
          <w:szCs w:val="22"/>
        </w:rPr>
        <w:t>По результатам подведения итогов конкурса, в номинации «Социальный видеоролик «Скажи коррупции нет!» 1 место заняла учащаяся МАОУ «СОШ №2 им. Ф.М. Достоевского с углубленным изучением английского языка» г. </w:t>
      </w:r>
      <w:bookmarkStart w:id="0" w:name="_GoBack"/>
      <w:bookmarkEnd w:id="0"/>
      <w:r w:rsidRPr="003D4E74">
        <w:rPr>
          <w:sz w:val="22"/>
          <w:szCs w:val="22"/>
        </w:rPr>
        <w:t>Старая Русса – Константинова Анастасия, помощь которой оказали Сергеева Анастасия, Нестерова Лилия, Сретенский Даниил, Степанов Константин.</w:t>
      </w:r>
    </w:p>
    <w:p w:rsidR="003D4E74" w:rsidRDefault="003D4E74" w:rsidP="003D4E74">
      <w:pPr>
        <w:spacing w:line="240" w:lineRule="exact"/>
        <w:rPr>
          <w:b/>
          <w:sz w:val="22"/>
          <w:szCs w:val="22"/>
        </w:rPr>
      </w:pPr>
      <w:r w:rsidRPr="003D4E74">
        <w:rPr>
          <w:b/>
          <w:sz w:val="22"/>
          <w:szCs w:val="22"/>
        </w:rPr>
        <w:t>Межрайонный прокурор старший советник юстиции</w:t>
      </w:r>
      <w:r w:rsidRPr="003D4E74">
        <w:rPr>
          <w:b/>
          <w:sz w:val="22"/>
          <w:szCs w:val="22"/>
        </w:rPr>
        <w:tab/>
        <w:t>О.С. Лисенков</w:t>
      </w:r>
    </w:p>
    <w:p w:rsidR="003D0AC1" w:rsidRPr="003E6CAD" w:rsidRDefault="003D0AC1" w:rsidP="003D0AC1">
      <w:pPr>
        <w:tabs>
          <w:tab w:val="left" w:pos="567"/>
        </w:tabs>
        <w:spacing w:line="360" w:lineRule="exact"/>
        <w:ind w:firstLine="709"/>
        <w:jc w:val="center"/>
        <w:rPr>
          <w:b/>
          <w:sz w:val="22"/>
          <w:szCs w:val="22"/>
        </w:rPr>
      </w:pPr>
      <w:r w:rsidRPr="003E6CAD">
        <w:rPr>
          <w:b/>
          <w:sz w:val="22"/>
          <w:szCs w:val="22"/>
        </w:rPr>
        <w:t>Старорусской межрайонной прокуратурой проведена проверка соблюдения федерального законодательства об обеспечении доступа к информации о деятельности органов местного самоуправления</w:t>
      </w:r>
    </w:p>
    <w:p w:rsidR="003D0AC1" w:rsidRPr="003E6CAD" w:rsidRDefault="003D0AC1" w:rsidP="003D0AC1">
      <w:pPr>
        <w:ind w:firstLine="540"/>
        <w:jc w:val="both"/>
        <w:rPr>
          <w:sz w:val="22"/>
          <w:szCs w:val="22"/>
        </w:rPr>
      </w:pPr>
      <w:r w:rsidRPr="003E6CAD">
        <w:rPr>
          <w:bCs/>
          <w:sz w:val="22"/>
          <w:szCs w:val="22"/>
        </w:rPr>
        <w:t xml:space="preserve">Проверкой установлено, что в нарушение требований Федерального закона </w:t>
      </w:r>
      <w:r w:rsidRPr="003E6CAD">
        <w:rPr>
          <w:sz w:val="22"/>
          <w:szCs w:val="22"/>
        </w:rPr>
        <w:t xml:space="preserve">от 09.02.2009 № 8-ФЗ  «Об обеспечении доступа к информации о деятельности государственных органов и органов местного самоуправления» </w:t>
      </w:r>
      <w:r w:rsidRPr="003E6CAD">
        <w:rPr>
          <w:bCs/>
          <w:sz w:val="22"/>
          <w:szCs w:val="22"/>
        </w:rPr>
        <w:t xml:space="preserve">на официальных сайтах </w:t>
      </w:r>
      <w:r w:rsidRPr="003E6CAD">
        <w:rPr>
          <w:sz w:val="22"/>
          <w:szCs w:val="22"/>
        </w:rPr>
        <w:t>органов местного самоуправления</w:t>
      </w:r>
      <w:r w:rsidRPr="003E6CAD">
        <w:rPr>
          <w:bCs/>
          <w:sz w:val="22"/>
          <w:szCs w:val="22"/>
        </w:rPr>
        <w:t>4 сельских поселений Старорусского района отсутствовал ряд обязательной к размещению и</w:t>
      </w:r>
      <w:r w:rsidRPr="003E6CAD">
        <w:rPr>
          <w:sz w:val="22"/>
          <w:szCs w:val="22"/>
        </w:rPr>
        <w:t xml:space="preserve">нформации об их деятельности. </w:t>
      </w:r>
    </w:p>
    <w:p w:rsidR="003D0AC1" w:rsidRPr="003E6CAD" w:rsidRDefault="003D0AC1" w:rsidP="003D0AC1">
      <w:pPr>
        <w:tabs>
          <w:tab w:val="left" w:pos="567"/>
        </w:tabs>
        <w:spacing w:line="360" w:lineRule="exact"/>
        <w:ind w:firstLine="709"/>
        <w:jc w:val="both"/>
        <w:rPr>
          <w:sz w:val="22"/>
          <w:szCs w:val="22"/>
        </w:rPr>
      </w:pPr>
      <w:r w:rsidRPr="003E6CAD">
        <w:rPr>
          <w:sz w:val="22"/>
          <w:szCs w:val="22"/>
        </w:rPr>
        <w:t>По данному факту межрайонный прокурор в отношении ответственных за размещение соответствующей информации должностных лиц возбудил дела об административных правонарушених по ч.2 ст.13.27 КоАП РФ (неразмещение в сети Интернет информации о деятельности органов местного самоуправления).</w:t>
      </w:r>
    </w:p>
    <w:p w:rsidR="003D0AC1" w:rsidRDefault="003D0AC1" w:rsidP="003D0AC1">
      <w:pPr>
        <w:tabs>
          <w:tab w:val="left" w:pos="567"/>
        </w:tabs>
        <w:spacing w:line="360" w:lineRule="exact"/>
        <w:ind w:firstLine="709"/>
        <w:jc w:val="both"/>
        <w:rPr>
          <w:sz w:val="22"/>
          <w:szCs w:val="22"/>
        </w:rPr>
      </w:pPr>
      <w:r w:rsidRPr="003E6CAD">
        <w:rPr>
          <w:sz w:val="22"/>
          <w:szCs w:val="22"/>
        </w:rPr>
        <w:t>Дела об административных правонарушениях находятся на рассмотрении.</w:t>
      </w:r>
    </w:p>
    <w:p w:rsidR="003E6CAD" w:rsidRPr="003E6CAD" w:rsidRDefault="003E6CAD" w:rsidP="003D0AC1">
      <w:pPr>
        <w:tabs>
          <w:tab w:val="left" w:pos="567"/>
        </w:tabs>
        <w:spacing w:line="360" w:lineRule="exact"/>
        <w:ind w:firstLine="709"/>
        <w:jc w:val="both"/>
        <w:rPr>
          <w:sz w:val="22"/>
          <w:szCs w:val="22"/>
        </w:rPr>
      </w:pPr>
    </w:p>
    <w:p w:rsidR="003D0AC1" w:rsidRPr="003E6CAD" w:rsidRDefault="003D0AC1" w:rsidP="003D0AC1">
      <w:pPr>
        <w:autoSpaceDE w:val="0"/>
        <w:autoSpaceDN w:val="0"/>
        <w:adjustRightInd w:val="0"/>
        <w:jc w:val="center"/>
        <w:rPr>
          <w:b/>
          <w:sz w:val="22"/>
          <w:szCs w:val="22"/>
        </w:rPr>
      </w:pPr>
      <w:r w:rsidRPr="003E6CAD">
        <w:rPr>
          <w:b/>
          <w:sz w:val="22"/>
          <w:szCs w:val="22"/>
        </w:rPr>
        <w:t xml:space="preserve">В Старой Руссе местный житель осужден к лишению свободы реально за уклонение от уплаты алиментов </w:t>
      </w:r>
    </w:p>
    <w:p w:rsidR="003D0AC1" w:rsidRPr="003E6CAD" w:rsidRDefault="003D0AC1" w:rsidP="003D0AC1">
      <w:pPr>
        <w:ind w:firstLine="708"/>
        <w:jc w:val="both"/>
        <w:rPr>
          <w:sz w:val="22"/>
          <w:szCs w:val="22"/>
        </w:rPr>
      </w:pPr>
      <w:r w:rsidRPr="003E6CAD">
        <w:rPr>
          <w:sz w:val="22"/>
          <w:szCs w:val="22"/>
        </w:rPr>
        <w:t>Старорусским районным судом Новгородской области вынесен обвинительный приговор по уголовному делу в отношении 34-летнего жителя Старорусского района ранее судимого, Антонова Александра.</w:t>
      </w:r>
    </w:p>
    <w:p w:rsidR="003D0AC1" w:rsidRPr="003E6CAD" w:rsidRDefault="003D0AC1" w:rsidP="003D0AC1">
      <w:pPr>
        <w:ind w:right="-69" w:firstLine="567"/>
        <w:jc w:val="both"/>
        <w:rPr>
          <w:sz w:val="22"/>
          <w:szCs w:val="22"/>
        </w:rPr>
      </w:pPr>
      <w:r w:rsidRPr="003E6CAD">
        <w:rPr>
          <w:sz w:val="22"/>
          <w:szCs w:val="22"/>
        </w:rPr>
        <w:t>Он признан виновным в совершении преступления, предусмотренного ч. 1 ст. 157 УК РФ – неуплата родителем без уважительных причин в нарушение решения суда средств на содержание несовершеннолетнего ребенка, совершенная неоднократно.</w:t>
      </w:r>
    </w:p>
    <w:p w:rsidR="003D0AC1" w:rsidRPr="003E6CAD" w:rsidRDefault="003D0AC1" w:rsidP="003D0AC1">
      <w:pPr>
        <w:ind w:firstLine="708"/>
        <w:jc w:val="both"/>
        <w:rPr>
          <w:sz w:val="22"/>
          <w:szCs w:val="22"/>
        </w:rPr>
      </w:pPr>
      <w:r w:rsidRPr="003E6CAD">
        <w:rPr>
          <w:sz w:val="22"/>
          <w:szCs w:val="22"/>
        </w:rPr>
        <w:lastRenderedPageBreak/>
        <w:t>Судом установлено, что с марта 2022 года по август 2022 года Антонов А., будучи ранее привлеченным к административной ответственности в виде 80 часов обязательных работ за уклонение от оплаты алиментов, и осужденным в марте 2022 года за неуплату алиментов, вновь не производил выплаты на содержание своего несовершеннолетнего ребенка.</w:t>
      </w:r>
    </w:p>
    <w:p w:rsidR="003D0AC1" w:rsidRPr="003E6CAD" w:rsidRDefault="003D0AC1" w:rsidP="003D0AC1">
      <w:pPr>
        <w:ind w:firstLine="708"/>
        <w:jc w:val="both"/>
        <w:rPr>
          <w:sz w:val="22"/>
          <w:szCs w:val="22"/>
        </w:rPr>
      </w:pPr>
      <w:r w:rsidRPr="003E6CAD">
        <w:rPr>
          <w:sz w:val="22"/>
          <w:szCs w:val="22"/>
        </w:rPr>
        <w:t>Общая сумма задолженности составила более 180 тыс. рублей, в том числе за период злостного уклонения от уплаты алиментов - более 75 тыс. рублей.</w:t>
      </w:r>
    </w:p>
    <w:p w:rsidR="003D0AC1" w:rsidRPr="003E6CAD" w:rsidRDefault="003D0AC1" w:rsidP="003D0AC1">
      <w:pPr>
        <w:ind w:firstLine="708"/>
        <w:jc w:val="both"/>
        <w:rPr>
          <w:sz w:val="22"/>
          <w:szCs w:val="22"/>
        </w:rPr>
      </w:pPr>
      <w:r w:rsidRPr="003E6CAD">
        <w:rPr>
          <w:sz w:val="22"/>
          <w:szCs w:val="22"/>
        </w:rPr>
        <w:t>Вину в совершении преступления подсудимый признал полностью.</w:t>
      </w:r>
    </w:p>
    <w:p w:rsidR="003D0AC1" w:rsidRPr="003E6CAD" w:rsidRDefault="003D0AC1" w:rsidP="003D0AC1">
      <w:pPr>
        <w:ind w:firstLine="708"/>
        <w:jc w:val="both"/>
        <w:rPr>
          <w:sz w:val="22"/>
          <w:szCs w:val="22"/>
        </w:rPr>
      </w:pPr>
      <w:r w:rsidRPr="003E6CAD">
        <w:rPr>
          <w:sz w:val="22"/>
          <w:szCs w:val="22"/>
        </w:rPr>
        <w:t>Приговором суда ему назначено наказание в виде 4 месяцев 05 дней лишения свободы, с отбытием наказания в колонии поселения.</w:t>
      </w:r>
    </w:p>
    <w:p w:rsidR="003D0AC1" w:rsidRDefault="003D0AC1" w:rsidP="003D0AC1">
      <w:pPr>
        <w:ind w:firstLine="708"/>
        <w:jc w:val="both"/>
        <w:rPr>
          <w:sz w:val="22"/>
          <w:szCs w:val="22"/>
        </w:rPr>
      </w:pPr>
      <w:r w:rsidRPr="003E6CAD">
        <w:rPr>
          <w:sz w:val="22"/>
          <w:szCs w:val="22"/>
        </w:rPr>
        <w:t>Приговор вступил в законную силу.</w:t>
      </w:r>
    </w:p>
    <w:p w:rsidR="003E6CAD" w:rsidRPr="003E6CAD" w:rsidRDefault="003E6CAD" w:rsidP="003D0AC1">
      <w:pPr>
        <w:ind w:firstLine="708"/>
        <w:jc w:val="both"/>
        <w:rPr>
          <w:sz w:val="22"/>
          <w:szCs w:val="22"/>
        </w:rPr>
      </w:pPr>
    </w:p>
    <w:p w:rsidR="003E6CAD" w:rsidRPr="003E6CAD" w:rsidRDefault="003E6CAD" w:rsidP="003E6CAD">
      <w:pPr>
        <w:autoSpaceDE w:val="0"/>
        <w:autoSpaceDN w:val="0"/>
        <w:adjustRightInd w:val="0"/>
        <w:jc w:val="center"/>
        <w:rPr>
          <w:b/>
          <w:sz w:val="22"/>
          <w:szCs w:val="22"/>
        </w:rPr>
      </w:pPr>
      <w:r w:rsidRPr="003E6CAD">
        <w:rPr>
          <w:b/>
          <w:sz w:val="22"/>
          <w:szCs w:val="22"/>
        </w:rPr>
        <w:t xml:space="preserve">В Старой Руссе местный житель осужден к лишению свободы условно за уклонение от уплаты алиментов </w:t>
      </w:r>
    </w:p>
    <w:p w:rsidR="003E6CAD" w:rsidRPr="003E6CAD" w:rsidRDefault="003E6CAD" w:rsidP="003E6CAD">
      <w:pPr>
        <w:ind w:firstLine="708"/>
        <w:jc w:val="both"/>
        <w:rPr>
          <w:sz w:val="22"/>
          <w:szCs w:val="22"/>
        </w:rPr>
      </w:pPr>
      <w:r w:rsidRPr="003E6CAD">
        <w:rPr>
          <w:sz w:val="22"/>
          <w:szCs w:val="22"/>
        </w:rPr>
        <w:t>Старорусским районным судом Новгородской области вынесен обвинительный приговор по уголовному делу в отношении жителя г. Старая Русса ранее судимого, 42-летнего Сергея Авдеева.</w:t>
      </w:r>
    </w:p>
    <w:p w:rsidR="003E6CAD" w:rsidRPr="003E6CAD" w:rsidRDefault="003E6CAD" w:rsidP="003E6CAD">
      <w:pPr>
        <w:ind w:right="-69" w:firstLine="567"/>
        <w:jc w:val="both"/>
        <w:rPr>
          <w:sz w:val="22"/>
          <w:szCs w:val="22"/>
        </w:rPr>
      </w:pPr>
      <w:r w:rsidRPr="003E6CAD">
        <w:rPr>
          <w:sz w:val="22"/>
          <w:szCs w:val="22"/>
        </w:rPr>
        <w:t>Он признан виновным в совершении преступления, предусмотренного ч. 1ст. 157 УК РФ – неуплата родителем без уважительных причин в нарушение решения суда средств на содержание несовершеннолетнего ребенка, совершенная неоднократно.</w:t>
      </w:r>
    </w:p>
    <w:p w:rsidR="003E6CAD" w:rsidRPr="003E6CAD" w:rsidRDefault="003E6CAD" w:rsidP="003E6CAD">
      <w:pPr>
        <w:ind w:firstLine="708"/>
        <w:jc w:val="both"/>
        <w:rPr>
          <w:sz w:val="22"/>
          <w:szCs w:val="22"/>
        </w:rPr>
      </w:pPr>
      <w:r w:rsidRPr="003E6CAD">
        <w:rPr>
          <w:sz w:val="22"/>
          <w:szCs w:val="22"/>
        </w:rPr>
        <w:t>Судом установлено, что с апреля 2021 года по июнь 2022 года Авдеев, будучи ранее привлеченным к административной ответственности в виде 80 часов обязательных работ за уклонение от оплаты алиментов, вновь не производил выплаты на содержание своего несовершеннолетнего ребенка.</w:t>
      </w:r>
    </w:p>
    <w:p w:rsidR="003E6CAD" w:rsidRPr="003E6CAD" w:rsidRDefault="003E6CAD" w:rsidP="003E6CAD">
      <w:pPr>
        <w:ind w:firstLine="708"/>
        <w:jc w:val="both"/>
        <w:rPr>
          <w:sz w:val="22"/>
          <w:szCs w:val="22"/>
        </w:rPr>
      </w:pPr>
      <w:r w:rsidRPr="003E6CAD">
        <w:rPr>
          <w:sz w:val="22"/>
          <w:szCs w:val="22"/>
        </w:rPr>
        <w:t>Общая сумма задолженности составила более 500 тыс. рублей, в том числе за период злостного уклонения от уплаты алиментов - более 160 тыс. рублей.</w:t>
      </w:r>
    </w:p>
    <w:p w:rsidR="003E6CAD" w:rsidRPr="003E6CAD" w:rsidRDefault="003E6CAD" w:rsidP="003E6CAD">
      <w:pPr>
        <w:ind w:firstLine="708"/>
        <w:jc w:val="both"/>
        <w:rPr>
          <w:sz w:val="22"/>
          <w:szCs w:val="22"/>
        </w:rPr>
      </w:pPr>
      <w:r w:rsidRPr="003E6CAD">
        <w:rPr>
          <w:sz w:val="22"/>
          <w:szCs w:val="22"/>
        </w:rPr>
        <w:t>Вину в совершении преступления подсудимый признал полностью.</w:t>
      </w:r>
    </w:p>
    <w:p w:rsidR="003E6CAD" w:rsidRPr="003E6CAD" w:rsidRDefault="003E6CAD" w:rsidP="003E6CAD">
      <w:pPr>
        <w:ind w:firstLine="708"/>
        <w:jc w:val="both"/>
        <w:rPr>
          <w:sz w:val="22"/>
          <w:szCs w:val="22"/>
        </w:rPr>
      </w:pPr>
      <w:r w:rsidRPr="003E6CAD">
        <w:rPr>
          <w:sz w:val="22"/>
          <w:szCs w:val="22"/>
        </w:rPr>
        <w:t>Приговором суда ему назначено наказание в виде 6 месяцев лишения свободы условно с испытательным сроком на 6 месяцев.</w:t>
      </w:r>
    </w:p>
    <w:p w:rsidR="003E6CAD" w:rsidRDefault="003E6CAD" w:rsidP="003E6CAD">
      <w:pPr>
        <w:ind w:firstLine="708"/>
        <w:jc w:val="both"/>
        <w:rPr>
          <w:sz w:val="22"/>
          <w:szCs w:val="22"/>
        </w:rPr>
      </w:pPr>
      <w:r w:rsidRPr="003E6CAD">
        <w:rPr>
          <w:sz w:val="22"/>
          <w:szCs w:val="22"/>
        </w:rPr>
        <w:t>Приговор вступил в законную силу.</w:t>
      </w:r>
    </w:p>
    <w:p w:rsidR="003E6CAD" w:rsidRDefault="003E6CAD" w:rsidP="003E6CAD">
      <w:pPr>
        <w:ind w:firstLine="708"/>
        <w:jc w:val="both"/>
        <w:rPr>
          <w:sz w:val="22"/>
          <w:szCs w:val="22"/>
        </w:rPr>
      </w:pPr>
    </w:p>
    <w:p w:rsidR="003E6CAD" w:rsidRPr="003E6CAD" w:rsidRDefault="003E6CAD" w:rsidP="003E6CAD">
      <w:pPr>
        <w:jc w:val="center"/>
        <w:rPr>
          <w:b/>
          <w:sz w:val="22"/>
          <w:szCs w:val="22"/>
        </w:rPr>
      </w:pPr>
      <w:r w:rsidRPr="003E6CAD">
        <w:rPr>
          <w:b/>
          <w:sz w:val="22"/>
          <w:szCs w:val="22"/>
        </w:rPr>
        <w:t>В Старой Руссе местная жительница осуждена за умышленное применение насилия в отношения сотрудника полиции</w:t>
      </w:r>
    </w:p>
    <w:p w:rsidR="003E6CAD" w:rsidRPr="003E6CAD" w:rsidRDefault="003E6CAD" w:rsidP="003E6CAD">
      <w:pPr>
        <w:ind w:firstLine="708"/>
        <w:jc w:val="both"/>
        <w:rPr>
          <w:sz w:val="22"/>
          <w:szCs w:val="22"/>
        </w:rPr>
      </w:pPr>
      <w:r w:rsidRPr="003E6CAD">
        <w:rPr>
          <w:sz w:val="22"/>
          <w:szCs w:val="22"/>
        </w:rPr>
        <w:t>12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местной жительницы, ранее не судимой Кирилловой Ольги.</w:t>
      </w:r>
    </w:p>
    <w:p w:rsidR="003E6CAD" w:rsidRPr="003E6CAD" w:rsidRDefault="003E6CAD" w:rsidP="003E6CAD">
      <w:pPr>
        <w:ind w:firstLine="708"/>
        <w:jc w:val="both"/>
        <w:rPr>
          <w:sz w:val="22"/>
          <w:szCs w:val="22"/>
        </w:rPr>
      </w:pPr>
      <w:r w:rsidRPr="003E6CAD">
        <w:rPr>
          <w:sz w:val="22"/>
          <w:szCs w:val="22"/>
        </w:rPr>
        <w:t>Она признана виновной в совершении преступления, предусмотренного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3E6CAD" w:rsidRPr="003E6CAD" w:rsidRDefault="003E6CAD" w:rsidP="003E6CAD">
      <w:pPr>
        <w:ind w:firstLine="708"/>
        <w:jc w:val="both"/>
        <w:rPr>
          <w:sz w:val="22"/>
          <w:szCs w:val="22"/>
        </w:rPr>
      </w:pPr>
      <w:r w:rsidRPr="003E6CAD">
        <w:rPr>
          <w:sz w:val="22"/>
          <w:szCs w:val="22"/>
        </w:rPr>
        <w:t>Судом установлено, что в апреле 2022 года Кириллова, находясь в помещении подъезда жилого, многоквартирного дома, расположенного на ул. Санкт-Петербургская г. Старая Русса Новгородской области, из мести за законную деятельность, умышленно нанесла один удар ногой в паховую область сотруднику полиции.</w:t>
      </w:r>
    </w:p>
    <w:p w:rsidR="003E6CAD" w:rsidRPr="003E6CAD" w:rsidRDefault="003E6CAD" w:rsidP="003E6CAD">
      <w:pPr>
        <w:ind w:firstLine="708"/>
        <w:jc w:val="both"/>
        <w:rPr>
          <w:sz w:val="22"/>
          <w:szCs w:val="22"/>
        </w:rPr>
      </w:pPr>
      <w:r w:rsidRPr="003E6CAD">
        <w:rPr>
          <w:sz w:val="22"/>
          <w:szCs w:val="22"/>
        </w:rPr>
        <w:t>Приговором суда ей назначено наказание в виде штрафа в размере 50 000 рублей.</w:t>
      </w:r>
    </w:p>
    <w:p w:rsidR="003E6CAD" w:rsidRPr="003E6CAD" w:rsidRDefault="003E6CAD" w:rsidP="003E6CAD">
      <w:pPr>
        <w:autoSpaceDE w:val="0"/>
        <w:autoSpaceDN w:val="0"/>
        <w:adjustRightInd w:val="0"/>
        <w:ind w:firstLine="720"/>
        <w:jc w:val="both"/>
        <w:rPr>
          <w:sz w:val="22"/>
          <w:szCs w:val="22"/>
        </w:rPr>
      </w:pPr>
      <w:r w:rsidRPr="003E6CAD">
        <w:rPr>
          <w:sz w:val="22"/>
          <w:szCs w:val="22"/>
        </w:rPr>
        <w:t xml:space="preserve">Приговор в законную силу не вступил и может быть обжалован в установленном законом порядке. </w:t>
      </w:r>
    </w:p>
    <w:p w:rsidR="003E6CAD" w:rsidRPr="003E6CAD" w:rsidRDefault="003E6CAD" w:rsidP="003E6CAD">
      <w:pPr>
        <w:ind w:firstLine="708"/>
        <w:jc w:val="both"/>
        <w:rPr>
          <w:sz w:val="22"/>
          <w:szCs w:val="22"/>
        </w:rPr>
      </w:pPr>
    </w:p>
    <w:p w:rsidR="003E6CAD" w:rsidRPr="003E6CAD" w:rsidRDefault="003E6CAD" w:rsidP="003E6CAD">
      <w:pPr>
        <w:jc w:val="center"/>
        <w:rPr>
          <w:b/>
          <w:sz w:val="22"/>
          <w:szCs w:val="22"/>
        </w:rPr>
      </w:pPr>
      <w:r w:rsidRPr="003E6CAD">
        <w:rPr>
          <w:b/>
          <w:sz w:val="22"/>
          <w:szCs w:val="22"/>
        </w:rPr>
        <w:t>Житель Старорусского района к реальному лишению свободы за сбыт наркотиков</w:t>
      </w:r>
    </w:p>
    <w:p w:rsidR="003E6CAD" w:rsidRPr="003E6CAD" w:rsidRDefault="003E6CAD" w:rsidP="003E6CAD">
      <w:pPr>
        <w:ind w:firstLine="708"/>
        <w:jc w:val="both"/>
        <w:rPr>
          <w:sz w:val="22"/>
          <w:szCs w:val="22"/>
        </w:rPr>
      </w:pPr>
      <w:r w:rsidRPr="003E6CAD">
        <w:rPr>
          <w:sz w:val="22"/>
          <w:szCs w:val="22"/>
        </w:rPr>
        <w:lastRenderedPageBreak/>
        <w:t>07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жителя Старорусского района, 36-летнего, ранее судимого Николая Лукина. Он признан виновным в совершении преступления, предусмотренного ч. 1 ст. 228.1 УК РФ (</w:t>
      </w:r>
      <w:bookmarkStart w:id="1" w:name="_Hlk56499914"/>
      <w:r w:rsidRPr="003E6CAD">
        <w:rPr>
          <w:sz w:val="22"/>
          <w:szCs w:val="22"/>
        </w:rPr>
        <w:t>незаконный сбыт наркотических средств</w:t>
      </w:r>
      <w:bookmarkEnd w:id="1"/>
      <w:r w:rsidRPr="003E6CAD">
        <w:rPr>
          <w:sz w:val="22"/>
          <w:szCs w:val="22"/>
        </w:rPr>
        <w:t>).</w:t>
      </w:r>
    </w:p>
    <w:p w:rsidR="003E6CAD" w:rsidRPr="003E6CAD" w:rsidRDefault="003E6CAD" w:rsidP="003E6CAD">
      <w:pPr>
        <w:ind w:firstLine="708"/>
        <w:jc w:val="both"/>
        <w:rPr>
          <w:sz w:val="22"/>
          <w:szCs w:val="22"/>
        </w:rPr>
      </w:pPr>
      <w:r w:rsidRPr="003E6CAD">
        <w:rPr>
          <w:sz w:val="22"/>
          <w:szCs w:val="22"/>
        </w:rPr>
        <w:t xml:space="preserve">Судом установлено, что в декабре 2021 года, Лукин, находясь </w:t>
      </w:r>
      <w:bookmarkStart w:id="2" w:name="_Hlk56500383"/>
      <w:r w:rsidRPr="003E6CAD">
        <w:rPr>
          <w:sz w:val="22"/>
          <w:szCs w:val="22"/>
        </w:rPr>
        <w:t xml:space="preserve">на одной из улиц д. Чертицко Старорусского района </w:t>
      </w:r>
      <w:bookmarkEnd w:id="2"/>
      <w:r w:rsidRPr="003E6CAD">
        <w:rPr>
          <w:sz w:val="22"/>
          <w:szCs w:val="22"/>
        </w:rPr>
        <w:t>сбыл лицу, действующему в рамках оперативно-розыскного мероприятия «проверочная закупка», наркотическое средство массой 0,077 гр., за 2000 рублей.</w:t>
      </w:r>
    </w:p>
    <w:p w:rsidR="003E6CAD" w:rsidRPr="003E6CAD" w:rsidRDefault="003E6CAD" w:rsidP="003E6CAD">
      <w:pPr>
        <w:ind w:firstLine="708"/>
        <w:jc w:val="both"/>
        <w:rPr>
          <w:sz w:val="22"/>
          <w:szCs w:val="22"/>
        </w:rPr>
      </w:pPr>
      <w:r w:rsidRPr="003E6CAD">
        <w:rPr>
          <w:sz w:val="22"/>
          <w:szCs w:val="22"/>
        </w:rPr>
        <w:t>Вину в совершении преступления подсудимый признал частично.</w:t>
      </w:r>
    </w:p>
    <w:p w:rsidR="003E6CAD" w:rsidRPr="003E6CAD" w:rsidRDefault="003E6CAD" w:rsidP="003E6CAD">
      <w:pPr>
        <w:ind w:firstLine="708"/>
        <w:jc w:val="both"/>
        <w:rPr>
          <w:sz w:val="22"/>
          <w:szCs w:val="22"/>
        </w:rPr>
      </w:pPr>
      <w:r w:rsidRPr="003E6CAD">
        <w:rPr>
          <w:sz w:val="22"/>
          <w:szCs w:val="22"/>
        </w:rPr>
        <w:t>Суд, с учетом позиции представителя прокуратуры, назначил ему наказание по совокупности приговоров в виде 5,5 лет лишения свободы в колонии общего режима.</w:t>
      </w:r>
    </w:p>
    <w:p w:rsidR="003E6CAD" w:rsidRPr="003E6CAD" w:rsidRDefault="003E6CAD" w:rsidP="003E6CAD">
      <w:pPr>
        <w:ind w:firstLine="708"/>
        <w:jc w:val="both"/>
        <w:rPr>
          <w:sz w:val="22"/>
          <w:szCs w:val="22"/>
        </w:rPr>
      </w:pPr>
      <w:r w:rsidRPr="003E6CAD">
        <w:rPr>
          <w:sz w:val="22"/>
          <w:szCs w:val="22"/>
        </w:rPr>
        <w:t>Приговор в законную силу не вступил, и может быть обжалован в установленном законом порядке.</w:t>
      </w:r>
    </w:p>
    <w:p w:rsidR="003D0AC1" w:rsidRPr="003E6CAD" w:rsidRDefault="003D0AC1" w:rsidP="003D0AC1">
      <w:pPr>
        <w:rPr>
          <w:sz w:val="22"/>
          <w:szCs w:val="22"/>
        </w:rPr>
      </w:pPr>
    </w:p>
    <w:p w:rsidR="003E6CAD" w:rsidRPr="003E6CAD" w:rsidRDefault="003E6CAD" w:rsidP="003E6CAD">
      <w:pPr>
        <w:ind w:firstLine="720"/>
        <w:jc w:val="center"/>
        <w:rPr>
          <w:b/>
          <w:sz w:val="22"/>
          <w:szCs w:val="22"/>
        </w:rPr>
      </w:pPr>
      <w:r w:rsidRPr="003E6CAD">
        <w:rPr>
          <w:b/>
          <w:sz w:val="22"/>
          <w:szCs w:val="22"/>
        </w:rPr>
        <w:t>В Старой Руссе</w:t>
      </w:r>
      <w:r>
        <w:rPr>
          <w:b/>
          <w:sz w:val="22"/>
          <w:szCs w:val="22"/>
        </w:rPr>
        <w:t xml:space="preserve"> </w:t>
      </w:r>
      <w:r w:rsidRPr="003E6CAD">
        <w:rPr>
          <w:b/>
          <w:sz w:val="22"/>
          <w:szCs w:val="22"/>
        </w:rPr>
        <w:t>местный житель осужден к реальному лишению свободы за сбыт наркотиков</w:t>
      </w:r>
    </w:p>
    <w:p w:rsidR="003E6CAD" w:rsidRPr="003E6CAD" w:rsidRDefault="003E6CAD" w:rsidP="003E6CAD">
      <w:pPr>
        <w:autoSpaceDE w:val="0"/>
        <w:autoSpaceDN w:val="0"/>
        <w:adjustRightInd w:val="0"/>
        <w:ind w:firstLine="720"/>
        <w:jc w:val="both"/>
        <w:rPr>
          <w:color w:val="333333"/>
          <w:sz w:val="22"/>
          <w:szCs w:val="22"/>
        </w:rPr>
      </w:pPr>
      <w:r w:rsidRPr="003E6CAD">
        <w:rPr>
          <w:sz w:val="22"/>
          <w:szCs w:val="22"/>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3" w:name="_Hlk120121492"/>
      <w:r w:rsidRPr="003E6CAD">
        <w:rPr>
          <w:sz w:val="22"/>
          <w:szCs w:val="22"/>
        </w:rPr>
        <w:t>30-летнего</w:t>
      </w:r>
      <w:bookmarkStart w:id="4" w:name="_Hlk120121404"/>
      <w:bookmarkEnd w:id="3"/>
      <w:r w:rsidRPr="003E6CAD">
        <w:rPr>
          <w:sz w:val="22"/>
          <w:szCs w:val="22"/>
        </w:rPr>
        <w:t>местного жителя</w:t>
      </w:r>
      <w:bookmarkEnd w:id="4"/>
      <w:r w:rsidRPr="003E6CAD">
        <w:rPr>
          <w:sz w:val="22"/>
          <w:szCs w:val="22"/>
        </w:rPr>
        <w:t xml:space="preserve">Мороз Ильи. </w:t>
      </w:r>
      <w:bookmarkStart w:id="5" w:name="_Hlk120121525"/>
      <w:r w:rsidRPr="003E6CAD">
        <w:rPr>
          <w:color w:val="333333"/>
          <w:sz w:val="22"/>
          <w:szCs w:val="22"/>
        </w:rPr>
        <w:t xml:space="preserve">Он признан виновным в совершении трех </w:t>
      </w:r>
      <w:r w:rsidRPr="003E6CAD">
        <w:rPr>
          <w:sz w:val="22"/>
          <w:szCs w:val="22"/>
        </w:rPr>
        <w:t>преступлений, предусмотренных п. «г» ч.4 ст. 228.1, п. «б» ч.3 ст. 228.1 и ч.2 ст.228 УК РФ (незаконный сбыт наркотических средств совершенный в крупном размере, незаконный сбыт наркотических средств, совершенный в значительном размере и незаконное хранение без цели сбыта наркотических средств, совершенный в крупном размере).</w:t>
      </w:r>
    </w:p>
    <w:bookmarkEnd w:id="5"/>
    <w:p w:rsidR="003E6CAD" w:rsidRPr="003E6CAD" w:rsidRDefault="003E6CAD" w:rsidP="003E6CAD">
      <w:pPr>
        <w:autoSpaceDE w:val="0"/>
        <w:autoSpaceDN w:val="0"/>
        <w:adjustRightInd w:val="0"/>
        <w:ind w:firstLine="720"/>
        <w:jc w:val="both"/>
        <w:rPr>
          <w:sz w:val="22"/>
          <w:szCs w:val="22"/>
        </w:rPr>
      </w:pPr>
      <w:r w:rsidRPr="003E6CAD">
        <w:rPr>
          <w:sz w:val="22"/>
          <w:szCs w:val="22"/>
        </w:rPr>
        <w:t xml:space="preserve">Судом установлено, что в декабре 2021 года, Мороз, находясь на </w:t>
      </w:r>
      <w:bookmarkStart w:id="6" w:name="_Hlk120121608"/>
      <w:r w:rsidRPr="003E6CAD">
        <w:rPr>
          <w:sz w:val="22"/>
          <w:szCs w:val="22"/>
        </w:rPr>
        <w:t xml:space="preserve">ул. Поперечная в г. Старая Русса сбыл лицу, действующему в рамках оперативно-розыскного мероприятия «проверочная закупка», наркотическое средство массой более 3 гр., за 2100 рублей. </w:t>
      </w:r>
    </w:p>
    <w:p w:rsidR="003E6CAD" w:rsidRPr="003E6CAD" w:rsidRDefault="003E6CAD" w:rsidP="003E6CAD">
      <w:pPr>
        <w:autoSpaceDE w:val="0"/>
        <w:autoSpaceDN w:val="0"/>
        <w:adjustRightInd w:val="0"/>
        <w:ind w:firstLine="720"/>
        <w:jc w:val="both"/>
        <w:rPr>
          <w:sz w:val="22"/>
          <w:szCs w:val="22"/>
        </w:rPr>
      </w:pPr>
      <w:r w:rsidRPr="003E6CAD">
        <w:rPr>
          <w:sz w:val="22"/>
          <w:szCs w:val="22"/>
        </w:rPr>
        <w:t xml:space="preserve">В январе 2022 года Мороз, находясь на ул. Поперечная в г. Старая Русса сбыл лицу, действующему в рамках оперативно-розыскного мероприятия «проверочная закупка», наркотическое средство массой более 1,9 гр., за 1500 рублей. </w:t>
      </w:r>
    </w:p>
    <w:p w:rsidR="003E6CAD" w:rsidRPr="003E6CAD" w:rsidRDefault="003E6CAD" w:rsidP="003E6CAD">
      <w:pPr>
        <w:autoSpaceDE w:val="0"/>
        <w:autoSpaceDN w:val="0"/>
        <w:adjustRightInd w:val="0"/>
        <w:ind w:firstLine="720"/>
        <w:jc w:val="both"/>
        <w:rPr>
          <w:sz w:val="22"/>
          <w:szCs w:val="22"/>
        </w:rPr>
      </w:pPr>
      <w:r w:rsidRPr="003E6CAD">
        <w:rPr>
          <w:sz w:val="22"/>
          <w:szCs w:val="22"/>
        </w:rPr>
        <w:t>Он же, незаконно хранил по месту своего жительства наркотические средства, массой более 3 гр., которые были изъяты оперативными сотрудниками в ходе обыска.</w:t>
      </w:r>
    </w:p>
    <w:p w:rsidR="003E6CAD" w:rsidRPr="003E6CAD" w:rsidRDefault="003E6CAD" w:rsidP="003E6CAD">
      <w:pPr>
        <w:autoSpaceDE w:val="0"/>
        <w:autoSpaceDN w:val="0"/>
        <w:adjustRightInd w:val="0"/>
        <w:ind w:firstLine="720"/>
        <w:jc w:val="both"/>
        <w:rPr>
          <w:sz w:val="22"/>
          <w:szCs w:val="22"/>
        </w:rPr>
      </w:pPr>
      <w:r w:rsidRPr="003E6CAD">
        <w:rPr>
          <w:sz w:val="22"/>
          <w:szCs w:val="22"/>
        </w:rPr>
        <w:t>Вину в совершении преступлений подсудимый признал в полном объеме.</w:t>
      </w:r>
    </w:p>
    <w:p w:rsidR="003E6CAD" w:rsidRPr="003E6CAD" w:rsidRDefault="003E6CAD" w:rsidP="003E6CAD">
      <w:pPr>
        <w:autoSpaceDE w:val="0"/>
        <w:autoSpaceDN w:val="0"/>
        <w:adjustRightInd w:val="0"/>
        <w:ind w:firstLine="720"/>
        <w:jc w:val="both"/>
        <w:rPr>
          <w:sz w:val="22"/>
          <w:szCs w:val="22"/>
        </w:rPr>
      </w:pPr>
      <w:r w:rsidRPr="003E6CAD">
        <w:rPr>
          <w:sz w:val="22"/>
          <w:szCs w:val="22"/>
        </w:rPr>
        <w:t>Суд, с учетом позиции представителя прокуратуры, назначил ему наказание в виде 11 лет лишения свободы в колонии строгого режима.</w:t>
      </w:r>
    </w:p>
    <w:p w:rsidR="003E6CAD" w:rsidRPr="003E6CAD" w:rsidRDefault="003E6CAD" w:rsidP="003E6CAD">
      <w:pPr>
        <w:autoSpaceDE w:val="0"/>
        <w:autoSpaceDN w:val="0"/>
        <w:adjustRightInd w:val="0"/>
        <w:ind w:firstLine="720"/>
        <w:jc w:val="both"/>
        <w:rPr>
          <w:sz w:val="22"/>
          <w:szCs w:val="22"/>
        </w:rPr>
      </w:pPr>
      <w:r w:rsidRPr="003E6CAD">
        <w:rPr>
          <w:sz w:val="22"/>
          <w:szCs w:val="22"/>
        </w:rPr>
        <w:t>Приговор в законную силу не вступил и может быть обжалован в установленном законом порядке.</w:t>
      </w:r>
      <w:bookmarkEnd w:id="6"/>
    </w:p>
    <w:p w:rsidR="003E6CAD" w:rsidRPr="003E6CAD" w:rsidRDefault="003E6CAD" w:rsidP="003E6CAD">
      <w:pPr>
        <w:jc w:val="center"/>
        <w:rPr>
          <w:b/>
          <w:sz w:val="22"/>
          <w:szCs w:val="22"/>
        </w:rPr>
      </w:pPr>
      <w:r w:rsidRPr="003E6CAD">
        <w:rPr>
          <w:b/>
          <w:sz w:val="22"/>
          <w:szCs w:val="22"/>
        </w:rPr>
        <w:t>В Старой Руссе местный житель осужден за тайное хищение</w:t>
      </w:r>
      <w:r>
        <w:rPr>
          <w:b/>
          <w:sz w:val="22"/>
          <w:szCs w:val="22"/>
        </w:rPr>
        <w:t xml:space="preserve"> </w:t>
      </w:r>
      <w:r w:rsidRPr="003E6CAD">
        <w:rPr>
          <w:b/>
          <w:sz w:val="22"/>
          <w:szCs w:val="22"/>
        </w:rPr>
        <w:t>ювелирного украшения</w:t>
      </w:r>
    </w:p>
    <w:p w:rsidR="003E6CAD" w:rsidRPr="003E6CAD" w:rsidRDefault="003E6CAD" w:rsidP="003E6CAD">
      <w:pPr>
        <w:ind w:firstLine="708"/>
        <w:jc w:val="both"/>
        <w:rPr>
          <w:sz w:val="22"/>
          <w:szCs w:val="22"/>
        </w:rPr>
      </w:pPr>
      <w:r w:rsidRPr="003E6CAD">
        <w:rPr>
          <w:sz w:val="22"/>
          <w:szCs w:val="22"/>
        </w:rPr>
        <w:t>05 декабря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 ранее не судимого Ропало Сергея.</w:t>
      </w:r>
    </w:p>
    <w:p w:rsidR="003E6CAD" w:rsidRPr="003E6CAD" w:rsidRDefault="003E6CAD" w:rsidP="003E6CAD">
      <w:pPr>
        <w:ind w:firstLine="708"/>
        <w:jc w:val="both"/>
        <w:rPr>
          <w:sz w:val="22"/>
          <w:szCs w:val="22"/>
        </w:rPr>
      </w:pPr>
      <w:r w:rsidRPr="003E6CAD">
        <w:rPr>
          <w:sz w:val="22"/>
          <w:szCs w:val="22"/>
        </w:rPr>
        <w:t>Он признан виновным в совершении преступления, предусмотренного п. «в» ч. 2 ст. 158 УК РФ (кража, то есть тайное хищение чужого имущества, совершенная с причинением значительного ущерба гражданину).</w:t>
      </w:r>
    </w:p>
    <w:p w:rsidR="003E6CAD" w:rsidRPr="003E6CAD" w:rsidRDefault="003E6CAD" w:rsidP="003E6CAD">
      <w:pPr>
        <w:ind w:firstLine="708"/>
        <w:jc w:val="both"/>
        <w:rPr>
          <w:sz w:val="22"/>
          <w:szCs w:val="22"/>
        </w:rPr>
      </w:pPr>
      <w:r w:rsidRPr="003E6CAD">
        <w:rPr>
          <w:sz w:val="22"/>
          <w:szCs w:val="22"/>
        </w:rPr>
        <w:t>Судом установлено, что в июне 2022 года Ропало, находясь в жилом доме, расположенном в дер. Ретлё Старорусского района Новгородской области, тайно похитил цепь из золота стоимостью более 104 000 рублей.</w:t>
      </w:r>
    </w:p>
    <w:p w:rsidR="003E6CAD" w:rsidRPr="003E6CAD" w:rsidRDefault="003E6CAD" w:rsidP="003E6CAD">
      <w:pPr>
        <w:ind w:firstLine="708"/>
        <w:jc w:val="both"/>
        <w:rPr>
          <w:sz w:val="22"/>
          <w:szCs w:val="22"/>
        </w:rPr>
      </w:pPr>
      <w:r w:rsidRPr="003E6CAD">
        <w:rPr>
          <w:sz w:val="22"/>
          <w:szCs w:val="22"/>
        </w:rPr>
        <w:t>Приговором суда ему назначено наказание в виде обязательных работ на срок 300 часов.</w:t>
      </w:r>
    </w:p>
    <w:p w:rsidR="003E6CAD" w:rsidRPr="003E6CAD" w:rsidRDefault="003E6CAD" w:rsidP="003E6CAD">
      <w:pPr>
        <w:autoSpaceDE w:val="0"/>
        <w:autoSpaceDN w:val="0"/>
        <w:adjustRightInd w:val="0"/>
        <w:ind w:firstLine="720"/>
        <w:jc w:val="both"/>
        <w:rPr>
          <w:rFonts w:ascii="Calibri" w:eastAsia="Calibri" w:hAnsi="Calibri"/>
          <w:sz w:val="22"/>
          <w:szCs w:val="22"/>
          <w:lang w:eastAsia="en-US"/>
        </w:rPr>
      </w:pPr>
      <w:r w:rsidRPr="003E6CAD">
        <w:rPr>
          <w:sz w:val="22"/>
          <w:szCs w:val="22"/>
        </w:rPr>
        <w:t>Приговор в законную силу не вступил и может быть обжалован в установленном законом порядке.</w:t>
      </w:r>
      <w:r w:rsidRPr="003E6CAD">
        <w:rPr>
          <w:rFonts w:ascii="Calibri" w:eastAsia="Calibri" w:hAnsi="Calibri"/>
          <w:sz w:val="22"/>
          <w:szCs w:val="22"/>
          <w:lang w:eastAsia="en-US"/>
        </w:rPr>
        <w:t xml:space="preserve"> </w:t>
      </w:r>
    </w:p>
    <w:p w:rsidR="003E6CAD" w:rsidRPr="003E6CAD" w:rsidRDefault="003E6CAD" w:rsidP="003E6CAD">
      <w:pPr>
        <w:ind w:firstLine="708"/>
        <w:jc w:val="both"/>
        <w:rPr>
          <w:sz w:val="22"/>
          <w:szCs w:val="22"/>
        </w:rPr>
      </w:pPr>
    </w:p>
    <w:p w:rsidR="003E6CAD" w:rsidRPr="003E6CAD" w:rsidRDefault="003E6CAD" w:rsidP="003E6CAD">
      <w:pPr>
        <w:ind w:firstLine="720"/>
        <w:jc w:val="center"/>
        <w:rPr>
          <w:b/>
          <w:sz w:val="22"/>
          <w:szCs w:val="22"/>
        </w:rPr>
      </w:pPr>
      <w:r w:rsidRPr="003E6CAD">
        <w:rPr>
          <w:b/>
          <w:sz w:val="22"/>
          <w:szCs w:val="22"/>
        </w:rPr>
        <w:t>В Старой Руссе прокуратура помогла 3 сиротам получить жилье</w:t>
      </w:r>
    </w:p>
    <w:p w:rsidR="003E6CAD" w:rsidRPr="003E6CAD" w:rsidRDefault="003E6CAD" w:rsidP="003E6CAD">
      <w:pPr>
        <w:shd w:val="clear" w:color="auto" w:fill="FFFFFF"/>
        <w:spacing w:after="100" w:afterAutospacing="1"/>
        <w:jc w:val="both"/>
        <w:rPr>
          <w:sz w:val="22"/>
          <w:szCs w:val="22"/>
        </w:rPr>
      </w:pPr>
      <w:r w:rsidRPr="003E6CAD">
        <w:rPr>
          <w:sz w:val="22"/>
          <w:szCs w:val="22"/>
        </w:rPr>
        <w:lastRenderedPageBreak/>
        <w:t>Старорусская межрайонная прокуратура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3E6CAD" w:rsidRPr="003E6CAD" w:rsidRDefault="003E6CAD" w:rsidP="003E6CAD">
      <w:pPr>
        <w:shd w:val="clear" w:color="auto" w:fill="FFFFFF"/>
        <w:jc w:val="both"/>
        <w:rPr>
          <w:sz w:val="22"/>
          <w:szCs w:val="22"/>
        </w:rPr>
      </w:pPr>
      <w:r w:rsidRPr="003E6CAD">
        <w:rPr>
          <w:sz w:val="22"/>
          <w:szCs w:val="22"/>
        </w:rPr>
        <w:t>Установлено, что трое сирот, включенных органом местного самоуправления в список лиц, имеющих право на предоставление жилых помещений, обеспечены ими не были.</w:t>
      </w:r>
    </w:p>
    <w:p w:rsidR="003E6CAD" w:rsidRPr="003E6CAD" w:rsidRDefault="003E6CAD" w:rsidP="003E6CAD">
      <w:pPr>
        <w:shd w:val="clear" w:color="auto" w:fill="FFFFFF"/>
        <w:jc w:val="both"/>
        <w:rPr>
          <w:sz w:val="22"/>
          <w:szCs w:val="22"/>
        </w:rPr>
      </w:pPr>
      <w:r w:rsidRPr="003E6CAD">
        <w:rPr>
          <w:sz w:val="22"/>
          <w:szCs w:val="22"/>
        </w:rPr>
        <w:t>По данным фактам прокурор внёс главе районной администрации представления с требованием обеспечить сирот жильем.</w:t>
      </w:r>
    </w:p>
    <w:p w:rsidR="003E6CAD" w:rsidRPr="003E6CAD" w:rsidRDefault="003E6CAD" w:rsidP="003E6CAD">
      <w:pPr>
        <w:shd w:val="clear" w:color="auto" w:fill="FFFFFF"/>
        <w:jc w:val="both"/>
        <w:rPr>
          <w:rFonts w:ascii="Roboto" w:hAnsi="Roboto"/>
          <w:sz w:val="22"/>
          <w:szCs w:val="22"/>
        </w:rPr>
      </w:pPr>
      <w:r w:rsidRPr="003E6CAD">
        <w:rPr>
          <w:sz w:val="22"/>
          <w:szCs w:val="22"/>
        </w:rPr>
        <w:t>По результатам рассмотрения актов реагирования требования прокурора удовлетворены в полном объеме.</w:t>
      </w:r>
    </w:p>
    <w:p w:rsidR="003E6CAD" w:rsidRPr="003E6CAD" w:rsidRDefault="003E6CAD" w:rsidP="003E6CAD">
      <w:pPr>
        <w:shd w:val="clear" w:color="auto" w:fill="FFFFFF"/>
        <w:jc w:val="both"/>
        <w:rPr>
          <w:sz w:val="22"/>
          <w:szCs w:val="22"/>
        </w:rPr>
      </w:pPr>
      <w:r w:rsidRPr="003E6CAD">
        <w:rPr>
          <w:sz w:val="22"/>
          <w:szCs w:val="22"/>
        </w:rPr>
        <w:t>В настоящее время двум девушкам и молодому человеку предоставлены благоустроенные квартиры.</w:t>
      </w:r>
    </w:p>
    <w:p w:rsidR="003D0AC1" w:rsidRDefault="003D0AC1" w:rsidP="003D4E74">
      <w:pPr>
        <w:spacing w:line="240" w:lineRule="exact"/>
        <w:rPr>
          <w:b/>
          <w:sz w:val="22"/>
          <w:szCs w:val="22"/>
        </w:rPr>
      </w:pPr>
    </w:p>
    <w:p w:rsidR="003D0AC1" w:rsidRDefault="003D0AC1" w:rsidP="003D0AC1">
      <w:pPr>
        <w:spacing w:line="240" w:lineRule="exact"/>
        <w:jc w:val="center"/>
        <w:rPr>
          <w:b/>
          <w:sz w:val="22"/>
          <w:szCs w:val="22"/>
        </w:rPr>
      </w:pPr>
      <w:r w:rsidRPr="003D4E74">
        <w:rPr>
          <w:b/>
          <w:sz w:val="22"/>
          <w:szCs w:val="22"/>
        </w:rPr>
        <w:t>Старорусская межрайонная прокуратура</w:t>
      </w:r>
      <w:r>
        <w:rPr>
          <w:b/>
          <w:sz w:val="22"/>
          <w:szCs w:val="22"/>
        </w:rPr>
        <w:t xml:space="preserve"> разъясняет</w:t>
      </w:r>
    </w:p>
    <w:p w:rsidR="003D0AC1" w:rsidRPr="003D4E74" w:rsidRDefault="003D0AC1" w:rsidP="003D0AC1">
      <w:pPr>
        <w:spacing w:line="240" w:lineRule="exact"/>
        <w:jc w:val="center"/>
        <w:rPr>
          <w:b/>
          <w:sz w:val="22"/>
          <w:szCs w:val="22"/>
        </w:rPr>
      </w:pPr>
    </w:p>
    <w:p w:rsidR="003D0AC1" w:rsidRDefault="003D0AC1" w:rsidP="003D0AC1">
      <w:pPr>
        <w:ind w:firstLine="709"/>
        <w:jc w:val="center"/>
        <w:rPr>
          <w:b/>
          <w:sz w:val="22"/>
          <w:szCs w:val="22"/>
        </w:rPr>
      </w:pPr>
      <w:r w:rsidRPr="003D0AC1">
        <w:rPr>
          <w:b/>
          <w:sz w:val="22"/>
          <w:szCs w:val="22"/>
        </w:rPr>
        <w:t>С 1 марта 2023 года образовательные и медицинские организации подключаются к газораспределительным сетям без взимания с них платы</w:t>
      </w:r>
    </w:p>
    <w:p w:rsidR="003D0AC1" w:rsidRPr="003D0AC1" w:rsidRDefault="003D0AC1" w:rsidP="003D0AC1">
      <w:pPr>
        <w:ind w:firstLine="709"/>
        <w:jc w:val="center"/>
        <w:rPr>
          <w:b/>
          <w:sz w:val="22"/>
          <w:szCs w:val="22"/>
        </w:rPr>
      </w:pPr>
    </w:p>
    <w:p w:rsidR="003D0AC1" w:rsidRPr="003D0AC1" w:rsidRDefault="003D0AC1" w:rsidP="003D0AC1">
      <w:pPr>
        <w:ind w:firstLine="709"/>
        <w:jc w:val="both"/>
        <w:rPr>
          <w:sz w:val="22"/>
          <w:szCs w:val="22"/>
        </w:rPr>
      </w:pPr>
      <w:r w:rsidRPr="003D0AC1">
        <w:rPr>
          <w:sz w:val="22"/>
          <w:szCs w:val="22"/>
        </w:rPr>
        <w:t>В соответствии с Постановлением Правительства РФ от 30.11.2022 № 2187 «О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 950» подключать к газораспределительным сетям без взимания платы будут объекты капитального строительства, в которых располагаются лицензированные государственные или муниципальные общеобразовательные организации, а также дошкольные образовательные организации, и лицензированные медицинские организации государственной и муниципальной системы здравоохранения.</w:t>
      </w:r>
    </w:p>
    <w:p w:rsidR="003D0AC1" w:rsidRPr="003D0AC1" w:rsidRDefault="003D0AC1" w:rsidP="003D0AC1">
      <w:pPr>
        <w:ind w:firstLine="709"/>
        <w:jc w:val="both"/>
        <w:rPr>
          <w:sz w:val="22"/>
          <w:szCs w:val="22"/>
        </w:rPr>
      </w:pPr>
      <w:r w:rsidRPr="003D0AC1">
        <w:rPr>
          <w:sz w:val="22"/>
          <w:szCs w:val="22"/>
        </w:rPr>
        <w:t>Также без взимания платы будет осуществляться подключение к газораспределительным сетям оборудования, расположенного в домах граждан, намеревающихся использовать газ для удовлетворения личных и иных нужд, не связанных с осуществлением предпринимательской деятельности. При этом в населенных пунктах, где находятся указанные объекты капитального строительства и дома граждан, должны быть проложены газораспределительные сети и осуществляться транспортировка газа.</w:t>
      </w:r>
    </w:p>
    <w:p w:rsidR="003D0AC1" w:rsidRPr="003D0AC1" w:rsidRDefault="003D0AC1" w:rsidP="003D0AC1">
      <w:pPr>
        <w:ind w:firstLine="709"/>
        <w:jc w:val="both"/>
        <w:rPr>
          <w:sz w:val="22"/>
          <w:szCs w:val="22"/>
        </w:rPr>
      </w:pPr>
      <w:r w:rsidRPr="003D0AC1">
        <w:rPr>
          <w:sz w:val="22"/>
          <w:szCs w:val="22"/>
        </w:rPr>
        <w:t>Установлено, что основные положения формирования и государственного регулирования цен на газ, утвержденные Постановлением Правительства РФ от 29 декабря 2000 года№ 1021, действуют 6 лет со дня вступления в силу настоящего Постановления.</w:t>
      </w:r>
    </w:p>
    <w:p w:rsidR="003D0AC1" w:rsidRDefault="003D0AC1" w:rsidP="003D0AC1">
      <w:pPr>
        <w:ind w:firstLine="709"/>
        <w:jc w:val="both"/>
        <w:rPr>
          <w:b/>
          <w:sz w:val="22"/>
          <w:szCs w:val="22"/>
        </w:rPr>
      </w:pPr>
    </w:p>
    <w:p w:rsid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0AC1" w:rsidRPr="003D0AC1" w:rsidRDefault="003D0AC1" w:rsidP="003D0AC1">
      <w:pPr>
        <w:ind w:firstLine="709"/>
        <w:jc w:val="both"/>
        <w:rPr>
          <w:b/>
          <w:sz w:val="22"/>
          <w:szCs w:val="22"/>
        </w:rPr>
      </w:pPr>
    </w:p>
    <w:p w:rsidR="003D0AC1" w:rsidRPr="003D0AC1" w:rsidRDefault="003D0AC1" w:rsidP="003D0AC1">
      <w:pPr>
        <w:ind w:firstLine="709"/>
        <w:jc w:val="center"/>
        <w:rPr>
          <w:b/>
          <w:sz w:val="22"/>
          <w:szCs w:val="22"/>
        </w:rPr>
      </w:pPr>
      <w:r w:rsidRPr="003D0AC1">
        <w:rPr>
          <w:b/>
          <w:sz w:val="22"/>
          <w:szCs w:val="22"/>
        </w:rPr>
        <w:t>Кто может заниматься профессиональной деятельностью по выдаче потребительских займов</w:t>
      </w:r>
    </w:p>
    <w:p w:rsidR="003D0AC1" w:rsidRPr="003D0AC1" w:rsidRDefault="003D0AC1" w:rsidP="003D0AC1">
      <w:pPr>
        <w:ind w:firstLine="709"/>
        <w:rPr>
          <w:sz w:val="22"/>
          <w:szCs w:val="22"/>
        </w:rPr>
      </w:pPr>
    </w:p>
    <w:p w:rsidR="003D0AC1" w:rsidRPr="003D0AC1" w:rsidRDefault="003D0AC1" w:rsidP="003D0AC1">
      <w:pPr>
        <w:ind w:firstLine="709"/>
        <w:jc w:val="both"/>
        <w:rPr>
          <w:sz w:val="22"/>
          <w:szCs w:val="22"/>
        </w:rPr>
      </w:pPr>
      <w:r w:rsidRPr="003D0AC1">
        <w:rPr>
          <w:sz w:val="22"/>
          <w:szCs w:val="22"/>
        </w:rPr>
        <w:t>Если организация выдает денежные займы потребителям, это уже является признаком профессиональной деятельности по предоставлению потребительских займов. Исключением являются займы своим работникам, физлицам - учредителям (участникам) или аффилированным лицам и займы, которые брокер предоставляет клиенту для совершения сделок купли-продажи ценных бумаг (п. 5 ч. 1 ст. 3 Закона о потребительском кредите).</w:t>
      </w:r>
    </w:p>
    <w:p w:rsidR="003D0AC1" w:rsidRPr="003D0AC1" w:rsidRDefault="003D0AC1" w:rsidP="003D0AC1">
      <w:pPr>
        <w:ind w:firstLine="709"/>
        <w:jc w:val="both"/>
        <w:rPr>
          <w:sz w:val="22"/>
          <w:szCs w:val="22"/>
        </w:rPr>
      </w:pPr>
      <w:r w:rsidRPr="003D0AC1">
        <w:rPr>
          <w:sz w:val="22"/>
          <w:szCs w:val="22"/>
        </w:rPr>
        <w:t xml:space="preserve">Вести такую деятельность могут только подконтрольные Банку России организации - профессиональные кредиторы: кредитные и некредитные финансовые организации на основании специальных законов (ст. 4 Закона о потребительском кредите). К некредитным финансовым организациям, в частности, относятся микрофинансовые организации, ломбарды, кредитные потребительские кооперативы, сельскохозяйственные кредитные </w:t>
      </w:r>
      <w:r w:rsidRPr="003D0AC1">
        <w:rPr>
          <w:sz w:val="22"/>
          <w:szCs w:val="22"/>
        </w:rPr>
        <w:lastRenderedPageBreak/>
        <w:t>потребительские кооперативы. При заключении договоров с потребителями они должны соблюдать специальные требования, установленные Законом о потребительском кредите и другими законами, например Законом о микрофинансовых организациях.</w:t>
      </w:r>
    </w:p>
    <w:p w:rsidR="003D0AC1" w:rsidRPr="003D0AC1" w:rsidRDefault="003D0AC1" w:rsidP="003D0AC1">
      <w:pPr>
        <w:ind w:firstLine="709"/>
        <w:jc w:val="both"/>
        <w:rPr>
          <w:sz w:val="22"/>
          <w:szCs w:val="22"/>
        </w:rPr>
      </w:pPr>
      <w:r w:rsidRPr="003D0AC1">
        <w:rPr>
          <w:sz w:val="22"/>
          <w:szCs w:val="22"/>
        </w:rPr>
        <w:t>Данные организации вправе выдавать займы за счет поступивших в их кассы наличных денег (полученных, например, по договору займа), если соблюдаются следующие условия:</w:t>
      </w:r>
    </w:p>
    <w:p w:rsidR="003D0AC1" w:rsidRPr="003D0AC1" w:rsidRDefault="003D0AC1" w:rsidP="003D0AC1">
      <w:pPr>
        <w:ind w:firstLine="709"/>
        <w:jc w:val="both"/>
        <w:rPr>
          <w:sz w:val="22"/>
          <w:szCs w:val="22"/>
        </w:rPr>
      </w:pPr>
      <w:r w:rsidRPr="003D0AC1">
        <w:rPr>
          <w:sz w:val="22"/>
          <w:szCs w:val="22"/>
        </w:rPr>
        <w:t>микрофинансовая организация, ломбард может расходовать на эту цель по одному договору не более 50 тыс. руб. В течение одного дня можно выдать из кассы не более 1 млн руб. в расчете на микрофинансовую организацию (ее обособленное подразделение), ломбард (его обособленное подразделение) (п. 1 Указания Банка России от 09.12.2019 N 5348-У);</w:t>
      </w:r>
    </w:p>
    <w:p w:rsidR="003D0AC1" w:rsidRPr="003D0AC1" w:rsidRDefault="003D0AC1" w:rsidP="003D0AC1">
      <w:pPr>
        <w:ind w:firstLine="709"/>
        <w:jc w:val="both"/>
        <w:rPr>
          <w:sz w:val="22"/>
          <w:szCs w:val="22"/>
        </w:rPr>
      </w:pPr>
      <w:r w:rsidRPr="003D0AC1">
        <w:rPr>
          <w:sz w:val="22"/>
          <w:szCs w:val="22"/>
        </w:rPr>
        <w:t>кредитный потребительский кооператив и сельскохозяйственный кредитный потребительский кооператив вправе расходовать на эту цель по одному договору не более 100 тыс. руб. В течение одного дня можно выдать не более 2 млн руб. в расчете на кооператив (его обособленное подразделение) (п. 1 Указания Банка России от 09.12.2019 N 5348-У).</w:t>
      </w:r>
    </w:p>
    <w:p w:rsidR="003D0AC1" w:rsidRPr="003D0AC1" w:rsidRDefault="003D0AC1" w:rsidP="003D0AC1">
      <w:pPr>
        <w:ind w:firstLine="709"/>
        <w:jc w:val="both"/>
        <w:rPr>
          <w:sz w:val="22"/>
          <w:szCs w:val="22"/>
        </w:rPr>
      </w:pPr>
      <w:r w:rsidRPr="003D0AC1">
        <w:rPr>
          <w:sz w:val="22"/>
          <w:szCs w:val="22"/>
        </w:rPr>
        <w:t>Если организация не имеет право в соответствии с законодательством о потребительском кредите (займе) предоставлять займы (в том числе те, обязательства заемщика по которым обеспечены ипотекой), ей нельзя заниматься указанной деятельностью. Иначе ее могут оштрафовать или приостановить деятельность по ст. 14.56 КоАП РФ. Руководителя организации могут привлечь к уголовной ответственности по ст. 171.5 УК РФ, если он ранее подвергнут административной ответственности по ч. 2 ст. 14.56 КоАП РФ и сумма выданных потребительских кредитов (займов) превышает 2 млн 250 тыс. руб.</w:t>
      </w:r>
    </w:p>
    <w:p w:rsidR="003D0AC1" w:rsidRP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0AC1" w:rsidRPr="003D0AC1" w:rsidRDefault="003D0AC1" w:rsidP="003D0AC1">
      <w:pPr>
        <w:ind w:firstLine="709"/>
        <w:jc w:val="both"/>
        <w:rPr>
          <w:sz w:val="22"/>
          <w:szCs w:val="22"/>
        </w:rPr>
      </w:pPr>
    </w:p>
    <w:p w:rsidR="003D0AC1" w:rsidRPr="003D0AC1" w:rsidRDefault="003D0AC1" w:rsidP="003D0AC1">
      <w:pPr>
        <w:ind w:firstLine="709"/>
        <w:jc w:val="center"/>
        <w:rPr>
          <w:b/>
          <w:bCs/>
          <w:sz w:val="22"/>
          <w:szCs w:val="22"/>
        </w:rPr>
      </w:pPr>
      <w:r w:rsidRPr="003D0AC1">
        <w:rPr>
          <w:b/>
          <w:bCs/>
          <w:sz w:val="22"/>
          <w:szCs w:val="22"/>
        </w:rPr>
        <w:t>Порядок возобновления государственного учета транспортного средства, учет которого был ранее прекращен в связи со смертью владельца транспортного средства</w:t>
      </w:r>
    </w:p>
    <w:p w:rsidR="003D0AC1" w:rsidRPr="003D0AC1" w:rsidRDefault="003D0AC1" w:rsidP="003D0AC1">
      <w:pPr>
        <w:ind w:firstLine="709"/>
        <w:jc w:val="center"/>
        <w:rPr>
          <w:sz w:val="22"/>
          <w:szCs w:val="22"/>
        </w:rPr>
      </w:pPr>
    </w:p>
    <w:p w:rsidR="003D0AC1" w:rsidRPr="003D0AC1" w:rsidRDefault="003D0AC1" w:rsidP="003D0AC1">
      <w:pPr>
        <w:tabs>
          <w:tab w:val="left" w:pos="567"/>
        </w:tabs>
        <w:ind w:firstLine="709"/>
        <w:jc w:val="both"/>
        <w:rPr>
          <w:sz w:val="22"/>
          <w:szCs w:val="22"/>
        </w:rPr>
      </w:pPr>
      <w:r w:rsidRPr="003D0AC1">
        <w:rPr>
          <w:sz w:val="22"/>
          <w:szCs w:val="22"/>
        </w:rPr>
        <w:t>Согласно п. 58 Постановления Правительства от 21.12.2019 №1764 «О государственной регистрации транспортных средств в регистрационных подразделениях ГИБДД МВД Российской Федерации» прекращение государственного учета транспортного средства при наличии сведений о смерти владельца транспортного средства либо о ликвидации юридического лица, являющегося владельцем транспортного средства, или о прекращении физическим лицом, являющимся владельцем транспортного средства, деятельности в качестве индивидуального предпринимателя, а также при наличии сведений о прекращении опеки (попечительства) над собственником транспортного средства осуществляется регистрационным подразделением на основании решения уполномоченного должностного лица регистрационного подразделения.</w:t>
      </w:r>
    </w:p>
    <w:p w:rsidR="003D0AC1" w:rsidRPr="003D0AC1" w:rsidRDefault="003D0AC1" w:rsidP="003D0AC1">
      <w:pPr>
        <w:tabs>
          <w:tab w:val="left" w:pos="567"/>
        </w:tabs>
        <w:ind w:firstLine="709"/>
        <w:jc w:val="both"/>
        <w:rPr>
          <w:sz w:val="22"/>
          <w:szCs w:val="22"/>
        </w:rPr>
      </w:pPr>
      <w:r w:rsidRPr="003D0AC1">
        <w:rPr>
          <w:sz w:val="22"/>
          <w:szCs w:val="22"/>
        </w:rPr>
        <w:t>Согласно п. 61 Постановления Правительстваот 21.12.2019 №1764 при прекращении государственного учета транспортного средства в соответствии с пунктами 56, 58 - 60 настоящих Правил, государственные регистрационные знаки, за исключением принятых регистрационными подразделениями на сохранение, и регистрационные документы признаются недействительными и вносятся регистрационным подразделением в соответствующие разыскные учеты утраченной специальной продукции Госавтоинспекции.</w:t>
      </w:r>
    </w:p>
    <w:p w:rsidR="003D0AC1" w:rsidRPr="003D0AC1" w:rsidRDefault="003D0AC1" w:rsidP="003D0AC1">
      <w:pPr>
        <w:tabs>
          <w:tab w:val="left" w:pos="567"/>
        </w:tabs>
        <w:ind w:firstLine="709"/>
        <w:jc w:val="both"/>
        <w:rPr>
          <w:sz w:val="22"/>
          <w:szCs w:val="22"/>
        </w:rPr>
      </w:pPr>
      <w:r w:rsidRPr="003D0AC1">
        <w:rPr>
          <w:sz w:val="22"/>
          <w:szCs w:val="22"/>
        </w:rPr>
        <w:t>Согласно п. 67 Постановления Правительстваот 21.12.2019 №1764 возобновление государственного учета транспортного средства производится регистрационным подразделением по месту обращения владельца транспортного средства с выдачей нового регистрационного документа.</w:t>
      </w:r>
    </w:p>
    <w:p w:rsidR="003D0AC1" w:rsidRPr="003D0AC1" w:rsidRDefault="003D0AC1" w:rsidP="003D0AC1">
      <w:pPr>
        <w:ind w:firstLine="709"/>
        <w:jc w:val="both"/>
        <w:rPr>
          <w:sz w:val="22"/>
          <w:szCs w:val="22"/>
        </w:rPr>
      </w:pPr>
      <w:r w:rsidRPr="003D0AC1">
        <w:rPr>
          <w:sz w:val="22"/>
          <w:szCs w:val="22"/>
        </w:rPr>
        <w:t xml:space="preserve">Возобновление государственного учета транспортного средства, за исключением случаев, предусмотренных пунктом 68 настоящих Правил, осуществляется с присвоением государственного регистрационного номера. При возобновлении государственного учета транспортного средства, учет которого прекращен в связи со смертью владельца транспортного средства в соответствии с пунктом 58 настоящих Правил, при наличии волеизъявления нового владельца, являющегося наследником, государственные регистрационные знаки, признанные в соответствии с пунктом 61 настоящих Правил </w:t>
      </w:r>
      <w:r w:rsidRPr="003D0AC1">
        <w:rPr>
          <w:sz w:val="22"/>
          <w:szCs w:val="22"/>
        </w:rPr>
        <w:lastRenderedPageBreak/>
        <w:t>недействительными и внесенные регистрационным подразделением в соответствующие разыскные учеты утраченной специальной продукции Госавтоинспекции, исключаются из числа разыскиваемых и сохраняются за транспортным средством.</w:t>
      </w:r>
    </w:p>
    <w:p w:rsidR="003D0AC1" w:rsidRP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0AC1" w:rsidRPr="003D0AC1" w:rsidRDefault="003D0AC1" w:rsidP="003D0AC1">
      <w:pPr>
        <w:ind w:firstLine="709"/>
        <w:jc w:val="both"/>
        <w:rPr>
          <w:sz w:val="22"/>
          <w:szCs w:val="22"/>
        </w:rPr>
      </w:pPr>
    </w:p>
    <w:p w:rsidR="003D0AC1" w:rsidRPr="003D0AC1" w:rsidRDefault="003D0AC1" w:rsidP="003D0AC1">
      <w:pPr>
        <w:ind w:firstLine="709"/>
        <w:jc w:val="center"/>
        <w:rPr>
          <w:rFonts w:eastAsia="Calibri"/>
          <w:b/>
          <w:sz w:val="22"/>
          <w:szCs w:val="22"/>
        </w:rPr>
      </w:pPr>
      <w:r w:rsidRPr="003D0AC1">
        <w:rPr>
          <w:b/>
          <w:bCs/>
          <w:sz w:val="22"/>
          <w:szCs w:val="22"/>
        </w:rPr>
        <w:t>С 1 декабря 2022 года вводятся цифровые полисы ОМС, поэтому для получения медпомощи достаточно предъявить паспорт или свидетельство о рождении</w:t>
      </w:r>
    </w:p>
    <w:p w:rsidR="003D0AC1" w:rsidRPr="003D0AC1" w:rsidRDefault="003D0AC1" w:rsidP="003D0AC1">
      <w:pPr>
        <w:ind w:firstLine="709"/>
        <w:rPr>
          <w:sz w:val="22"/>
          <w:szCs w:val="22"/>
        </w:rPr>
      </w:pPr>
    </w:p>
    <w:p w:rsidR="003D0AC1" w:rsidRPr="003D0AC1" w:rsidRDefault="003D0AC1" w:rsidP="003D0AC1">
      <w:pPr>
        <w:ind w:firstLine="709"/>
        <w:jc w:val="both"/>
        <w:rPr>
          <w:sz w:val="22"/>
          <w:szCs w:val="22"/>
        </w:rPr>
      </w:pPr>
      <w:r w:rsidRPr="003D0AC1">
        <w:rPr>
          <w:rFonts w:eastAsia="Calibri"/>
          <w:sz w:val="22"/>
          <w:szCs w:val="22"/>
        </w:rPr>
        <w:t>Всем застрахованным в ОМС в системе обязательного медицинского страхования, актуализировавшим свои данные о документах, удостоверяющих личность, с 1 декабря 2022 года будут доступны цифровые полисы. Ранее оформленные полисы ОМС на материальных носителях продолжают действовать и не требуют замены.</w:t>
      </w:r>
    </w:p>
    <w:p w:rsidR="003D0AC1" w:rsidRP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0AC1" w:rsidRPr="003D0AC1" w:rsidRDefault="003D0AC1" w:rsidP="003D0AC1">
      <w:pPr>
        <w:ind w:firstLine="709"/>
        <w:jc w:val="both"/>
        <w:rPr>
          <w:sz w:val="22"/>
          <w:szCs w:val="22"/>
        </w:rPr>
      </w:pPr>
    </w:p>
    <w:p w:rsidR="003D0AC1" w:rsidRPr="003D0AC1" w:rsidRDefault="003D0AC1" w:rsidP="003D0AC1">
      <w:pPr>
        <w:shd w:val="clear" w:color="auto" w:fill="FFFFFF"/>
        <w:jc w:val="center"/>
        <w:rPr>
          <w:b/>
          <w:sz w:val="22"/>
          <w:szCs w:val="22"/>
        </w:rPr>
      </w:pPr>
      <w:r w:rsidRPr="003D0AC1">
        <w:rPr>
          <w:b/>
          <w:sz w:val="22"/>
          <w:szCs w:val="22"/>
        </w:rPr>
        <w:t>Усилена ответственность за управление автомобилем без прав</w:t>
      </w:r>
    </w:p>
    <w:p w:rsidR="003D0AC1" w:rsidRPr="003D0AC1" w:rsidRDefault="003D0AC1" w:rsidP="003D0AC1">
      <w:pPr>
        <w:shd w:val="clear" w:color="auto" w:fill="FFFFFF"/>
        <w:ind w:firstLine="708"/>
        <w:jc w:val="both"/>
        <w:rPr>
          <w:sz w:val="22"/>
          <w:szCs w:val="22"/>
        </w:rPr>
      </w:pPr>
      <w:r w:rsidRPr="003D0AC1">
        <w:rPr>
          <w:sz w:val="22"/>
          <w:szCs w:val="22"/>
        </w:rPr>
        <w:t>Если ранее административная ответственность была установлена за вождение транспортным средством водителем, не имеющим права управления или лишенного прав, то с 25.07.2022 дополнительно введено наказание по ч. 4 ст. 12.7 Кодекса РФ об административных правонарушениях за названные действия, совершенные повторно при условии, что они не содержат признаков уголовно наказуемого деяния.</w:t>
      </w:r>
    </w:p>
    <w:p w:rsidR="003D0AC1" w:rsidRPr="003D0AC1" w:rsidRDefault="003D0AC1" w:rsidP="003D0AC1">
      <w:pPr>
        <w:shd w:val="clear" w:color="auto" w:fill="FFFFFF"/>
        <w:ind w:firstLine="708"/>
        <w:jc w:val="both"/>
        <w:rPr>
          <w:rFonts w:ascii="Roboto" w:hAnsi="Roboto"/>
          <w:sz w:val="22"/>
          <w:szCs w:val="22"/>
        </w:rPr>
      </w:pPr>
      <w:r w:rsidRPr="003D0AC1">
        <w:rPr>
          <w:sz w:val="22"/>
          <w:szCs w:val="22"/>
        </w:rPr>
        <w:t>Ответственность предусмотрена в виде штрафа от 50 до 100 тыс. руб. либо обязательных работ от 150 до 200 часов.</w:t>
      </w:r>
    </w:p>
    <w:p w:rsidR="003D0AC1" w:rsidRPr="003D0AC1" w:rsidRDefault="003D0AC1" w:rsidP="003D0AC1">
      <w:pPr>
        <w:shd w:val="clear" w:color="auto" w:fill="FFFFFF"/>
        <w:ind w:firstLine="708"/>
        <w:jc w:val="both"/>
        <w:rPr>
          <w:sz w:val="22"/>
          <w:szCs w:val="22"/>
        </w:rPr>
      </w:pPr>
      <w:r w:rsidRPr="003D0AC1">
        <w:rPr>
          <w:sz w:val="22"/>
          <w:szCs w:val="22"/>
        </w:rPr>
        <w:t>При этом уплата штрафа в половинном размере в 20-дневный срок со дня вступления постановления о наказании в законную силу, как это предусмотрено за совершение многих административных правонарушений за неисполнение правил дорожного движения, в данном случае исключена.</w:t>
      </w:r>
    </w:p>
    <w:p w:rsidR="003D0AC1" w:rsidRPr="003D0AC1" w:rsidRDefault="003D0AC1" w:rsidP="003D0AC1">
      <w:pPr>
        <w:shd w:val="clear" w:color="auto" w:fill="FFFFFF"/>
        <w:ind w:firstLine="708"/>
        <w:jc w:val="both"/>
        <w:rPr>
          <w:rFonts w:ascii="Roboto" w:hAnsi="Roboto"/>
          <w:sz w:val="22"/>
          <w:szCs w:val="22"/>
        </w:rPr>
      </w:pPr>
      <w:r w:rsidRPr="003D0AC1">
        <w:rPr>
          <w:sz w:val="22"/>
          <w:szCs w:val="22"/>
        </w:rPr>
        <w:t>Одновременно  в Уголовный кодекс Российской Федерации введена новая статья  (264.3 УК РФ) об ответственности за управление автомобилем лицом, лишенным прав и подвергнутым административному наказанию по названной выше статье либо имеющим судимость за нарушение правил дорожного движения повлекших по неосторожности тяжкий вред здоровью, смерть человека или смерть 2-х и более лиц по ст. 264 УК РФ.</w:t>
      </w:r>
    </w:p>
    <w:p w:rsidR="003D0AC1" w:rsidRPr="003D0AC1" w:rsidRDefault="003D0AC1" w:rsidP="003D0AC1">
      <w:pPr>
        <w:shd w:val="clear" w:color="auto" w:fill="FFFFFF"/>
        <w:ind w:firstLine="708"/>
        <w:jc w:val="both"/>
        <w:rPr>
          <w:rFonts w:ascii="Roboto" w:hAnsi="Roboto"/>
          <w:sz w:val="22"/>
          <w:szCs w:val="22"/>
        </w:rPr>
      </w:pPr>
      <w:r w:rsidRPr="003D0AC1">
        <w:rPr>
          <w:sz w:val="22"/>
          <w:szCs w:val="22"/>
        </w:rPr>
        <w:t>Максимальное наказание за названное деяние – 2 года лишения свободы с лишением права заниматься определенной деятельность на 3 года.</w:t>
      </w:r>
    </w:p>
    <w:p w:rsidR="003D0AC1" w:rsidRPr="003D0AC1" w:rsidRDefault="003D0AC1" w:rsidP="003D0AC1">
      <w:pPr>
        <w:shd w:val="clear" w:color="auto" w:fill="FFFFFF"/>
        <w:ind w:firstLine="708"/>
        <w:jc w:val="both"/>
        <w:rPr>
          <w:sz w:val="22"/>
          <w:szCs w:val="22"/>
        </w:rPr>
      </w:pPr>
      <w:r w:rsidRPr="003D0AC1">
        <w:rPr>
          <w:sz w:val="22"/>
          <w:szCs w:val="22"/>
        </w:rPr>
        <w:t>Также внесены изменения в ст. 264 УК РФ об ответственности за нарушение правил дорожного движения, повлекших перечисленные выше последствия, совершенные водителем, не имеющим или лишенным прав управления транспортным средством, а также оставившим место происшествия, предусматривающая значительные сроки лишения свободы (до 15 лет).</w:t>
      </w:r>
    </w:p>
    <w:p w:rsidR="003D0AC1" w:rsidRPr="003D0AC1" w:rsidRDefault="003D0AC1" w:rsidP="003D0AC1">
      <w:pPr>
        <w:ind w:firstLine="708"/>
        <w:jc w:val="both"/>
        <w:rPr>
          <w:sz w:val="22"/>
          <w:szCs w:val="22"/>
        </w:rPr>
      </w:pPr>
      <w:r w:rsidRPr="003D0AC1">
        <w:rPr>
          <w:sz w:val="22"/>
          <w:szCs w:val="22"/>
        </w:rPr>
        <w:t>Садясь за руль, соблюдайте правила дорожного движения. Помните, что от вас зависит собственная жизнь и жизнь окружающих.</w:t>
      </w:r>
    </w:p>
    <w:p w:rsidR="003D0AC1" w:rsidRP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0AC1" w:rsidRPr="003D0AC1" w:rsidRDefault="003D0AC1" w:rsidP="003D0AC1">
      <w:pPr>
        <w:ind w:firstLine="709"/>
        <w:jc w:val="both"/>
        <w:rPr>
          <w:sz w:val="22"/>
          <w:szCs w:val="22"/>
        </w:rPr>
      </w:pPr>
    </w:p>
    <w:p w:rsidR="003D0AC1" w:rsidRPr="003D0AC1" w:rsidRDefault="003D0AC1" w:rsidP="003D0AC1">
      <w:pPr>
        <w:spacing w:after="200" w:line="276" w:lineRule="auto"/>
        <w:jc w:val="center"/>
        <w:rPr>
          <w:rFonts w:eastAsia="Calibri"/>
          <w:b/>
          <w:sz w:val="22"/>
          <w:szCs w:val="22"/>
        </w:rPr>
      </w:pPr>
      <w:r w:rsidRPr="003D0AC1">
        <w:rPr>
          <w:rFonts w:eastAsia="Calibri"/>
          <w:b/>
          <w:sz w:val="22"/>
          <w:szCs w:val="22"/>
        </w:rPr>
        <w:t>Обеспечение средствами реабилитации детей-инвалидов</w:t>
      </w:r>
    </w:p>
    <w:p w:rsidR="003D0AC1" w:rsidRPr="003D0AC1" w:rsidRDefault="003D0AC1" w:rsidP="003D0AC1">
      <w:pPr>
        <w:ind w:firstLine="708"/>
        <w:jc w:val="both"/>
        <w:rPr>
          <w:rFonts w:eastAsia="Calibri"/>
          <w:sz w:val="22"/>
          <w:szCs w:val="22"/>
        </w:rPr>
      </w:pPr>
      <w:r w:rsidRPr="003D0AC1">
        <w:rPr>
          <w:rFonts w:eastAsia="Calibri"/>
          <w:sz w:val="22"/>
          <w:szCs w:val="22"/>
        </w:rPr>
        <w:t>Порядок обеспечения инвалидов, в т.ч. детей, техническими средствами реабилитации установлен постановлением Правительства РФ от 07.04.2008 № 240.</w:t>
      </w:r>
    </w:p>
    <w:p w:rsidR="003D0AC1" w:rsidRPr="003D0AC1" w:rsidRDefault="003D0AC1" w:rsidP="003D0AC1">
      <w:pPr>
        <w:ind w:firstLine="708"/>
        <w:jc w:val="both"/>
        <w:rPr>
          <w:rFonts w:eastAsia="Calibri"/>
          <w:sz w:val="22"/>
          <w:szCs w:val="22"/>
        </w:rPr>
      </w:pPr>
      <w:r w:rsidRPr="003D0AC1">
        <w:rPr>
          <w:rFonts w:eastAsia="Calibri"/>
          <w:sz w:val="22"/>
          <w:szCs w:val="22"/>
        </w:rPr>
        <w:t xml:space="preserve">Для получения технического средства, предусмотренного индивидуальной программой реабилитации и абилитации ребенка, его законному представителю следует подать в территориальный орган Фонда социального страхования РФ по месту жительства заявление, которое подлежит рассмотрению в 15-дневный срок. </w:t>
      </w:r>
    </w:p>
    <w:p w:rsidR="003D0AC1" w:rsidRPr="003D0AC1" w:rsidRDefault="003D0AC1" w:rsidP="003D0AC1">
      <w:pPr>
        <w:ind w:firstLine="708"/>
        <w:jc w:val="both"/>
        <w:rPr>
          <w:rFonts w:eastAsia="Calibri"/>
          <w:sz w:val="22"/>
          <w:szCs w:val="22"/>
        </w:rPr>
      </w:pPr>
      <w:r w:rsidRPr="003D0AC1">
        <w:rPr>
          <w:rFonts w:eastAsia="Calibri"/>
          <w:sz w:val="22"/>
          <w:szCs w:val="22"/>
        </w:rPr>
        <w:lastRenderedPageBreak/>
        <w:t>При наличии государственного контракта на поставку требуемого технического средства направление на его получение выдается сразу, а при отсутствии заявление учитывается и после заключения контракта направление выдается в 7-дневный срок.</w:t>
      </w:r>
    </w:p>
    <w:p w:rsidR="003D0AC1" w:rsidRPr="003D0AC1" w:rsidRDefault="003D0AC1" w:rsidP="003D0AC1">
      <w:pPr>
        <w:ind w:firstLine="708"/>
        <w:jc w:val="both"/>
        <w:rPr>
          <w:rFonts w:eastAsia="Calibri"/>
          <w:sz w:val="22"/>
          <w:szCs w:val="22"/>
        </w:rPr>
      </w:pPr>
      <w:r w:rsidRPr="003D0AC1">
        <w:rPr>
          <w:rFonts w:eastAsia="Calibri"/>
          <w:sz w:val="22"/>
          <w:szCs w:val="22"/>
        </w:rPr>
        <w:t xml:space="preserve">Законный представитель ребенка вправе получить компенсацию за самостоятельно приобретенное техническое средство реабилитации в порядке, установленном приказом Минздравсоцразвития России от 31.01.2011 № 57-н. </w:t>
      </w:r>
    </w:p>
    <w:p w:rsidR="003D0AC1" w:rsidRPr="003D0AC1" w:rsidRDefault="003D0AC1" w:rsidP="003D0AC1">
      <w:pPr>
        <w:ind w:firstLine="708"/>
        <w:jc w:val="both"/>
        <w:rPr>
          <w:rFonts w:eastAsia="Calibri"/>
          <w:sz w:val="22"/>
          <w:szCs w:val="22"/>
        </w:rPr>
      </w:pPr>
      <w:r w:rsidRPr="003D0AC1">
        <w:rPr>
          <w:rFonts w:eastAsia="Calibri"/>
          <w:sz w:val="22"/>
          <w:szCs w:val="22"/>
        </w:rPr>
        <w:t>Размер компенсации определяется в соответствии со стоимостью аналогичного реабилитационного средства, приобретенного Фондом в рамках последнего заключенного государственного контракта, обязательства сторон по которому на момент обращения исполнены.</w:t>
      </w:r>
    </w:p>
    <w:p w:rsidR="003D0AC1" w:rsidRPr="003D0AC1" w:rsidRDefault="003D0AC1" w:rsidP="003D0AC1">
      <w:pPr>
        <w:ind w:firstLine="708"/>
        <w:jc w:val="both"/>
        <w:rPr>
          <w:sz w:val="22"/>
          <w:szCs w:val="22"/>
        </w:rPr>
      </w:pPr>
      <w:r w:rsidRPr="003D0AC1">
        <w:rPr>
          <w:rFonts w:eastAsia="Calibri"/>
          <w:sz w:val="22"/>
          <w:szCs w:val="22"/>
        </w:rPr>
        <w:t>Решение территориального органа по заявлению законного представителя может быть обжаловано в Фонд социального страхования Российской Федерации либо в прокуратуру района по месту жительства, а также в суд.</w:t>
      </w:r>
    </w:p>
    <w:p w:rsidR="003D0AC1" w:rsidRPr="003D0AC1" w:rsidRDefault="003D0AC1" w:rsidP="003D0AC1">
      <w:pPr>
        <w:ind w:firstLine="709"/>
        <w:jc w:val="both"/>
        <w:rPr>
          <w:b/>
          <w:sz w:val="22"/>
          <w:szCs w:val="22"/>
        </w:rPr>
      </w:pPr>
      <w:r w:rsidRPr="003D0AC1">
        <w:rPr>
          <w:b/>
          <w:sz w:val="22"/>
          <w:szCs w:val="22"/>
        </w:rPr>
        <w:t>Старший помощник Старорусского межрайонного прокурора Дзаурова Ж.И.</w:t>
      </w:r>
    </w:p>
    <w:p w:rsidR="003D4E74" w:rsidRPr="0039195E" w:rsidRDefault="003D4E74" w:rsidP="003D4E74">
      <w:pPr>
        <w:tabs>
          <w:tab w:val="right" w:pos="9900"/>
        </w:tabs>
        <w:spacing w:line="240" w:lineRule="exact"/>
        <w:rPr>
          <w:sz w:val="28"/>
        </w:rPr>
      </w:pPr>
    </w:p>
    <w:p w:rsidR="003D4E74" w:rsidRPr="003D4E74" w:rsidRDefault="003D4E74" w:rsidP="003D4E74">
      <w:pPr>
        <w:rPr>
          <w:b/>
        </w:rPr>
      </w:pPr>
      <w:r>
        <w:t xml:space="preserve">                                         </w:t>
      </w:r>
      <w:r w:rsidR="00886E76">
        <w:t xml:space="preserve">    </w:t>
      </w:r>
      <w:r>
        <w:t xml:space="preserve">  </w:t>
      </w:r>
      <w:r w:rsidRPr="003D4E74">
        <w:rPr>
          <w:b/>
        </w:rPr>
        <w:t>Информация о противопожарной обстановке в  Старорусском муниципальном районе за 11 месяцев 2022 года</w:t>
      </w:r>
    </w:p>
    <w:p w:rsidR="003D4E74" w:rsidRPr="004C5AF7" w:rsidRDefault="003D4E74" w:rsidP="003D4E74">
      <w:pPr>
        <w:ind w:firstLine="720"/>
        <w:jc w:val="both"/>
      </w:pPr>
      <w:r w:rsidRPr="004C5AF7">
        <w:t>Противопожарная обстановка в Старорусском муниципальном районе</w:t>
      </w:r>
      <w:r>
        <w:t xml:space="preserve"> ухудшилась. Так, количество пожаров уменьшилось на 28,8 % </w:t>
      </w:r>
      <w:r w:rsidRPr="004C5AF7">
        <w:t>(</w:t>
      </w:r>
      <w:r>
        <w:t>212</w:t>
      </w:r>
      <w:r w:rsidRPr="004C5AF7">
        <w:t xml:space="preserve"> пожар</w:t>
      </w:r>
      <w:r>
        <w:t xml:space="preserve">ов </w:t>
      </w:r>
      <w:r w:rsidRPr="004C5AF7">
        <w:t>в 20</w:t>
      </w:r>
      <w:r>
        <w:t>21</w:t>
      </w:r>
      <w:r w:rsidRPr="004C5AF7">
        <w:t>г.</w:t>
      </w:r>
      <w:r>
        <w:t>,</w:t>
      </w:r>
      <w:r w:rsidRPr="000928D0">
        <w:t xml:space="preserve"> </w:t>
      </w:r>
      <w:r>
        <w:t xml:space="preserve">из них 64 подучетных объекта, 148 – возгораний травы, мусора, бесхозных объектов и пр., </w:t>
      </w:r>
      <w:r w:rsidRPr="004C5AF7">
        <w:t xml:space="preserve">и </w:t>
      </w:r>
      <w:r>
        <w:t>151</w:t>
      </w:r>
      <w:r w:rsidRPr="004C5AF7">
        <w:t xml:space="preserve"> пожар в 20</w:t>
      </w:r>
      <w:r>
        <w:t>22</w:t>
      </w:r>
      <w:r w:rsidRPr="004C5AF7">
        <w:t>г.</w:t>
      </w:r>
      <w:r>
        <w:t>,</w:t>
      </w:r>
      <w:r w:rsidRPr="000928D0">
        <w:t xml:space="preserve"> </w:t>
      </w:r>
      <w:r>
        <w:t>из них 70 подучетных объектов, 81 – возгорание  травы, мусора, бесхозных объектов и пр.</w:t>
      </w:r>
      <w:r w:rsidRPr="004C5AF7">
        <w:t xml:space="preserve">), гибель людей на пожарах </w:t>
      </w:r>
      <w:r>
        <w:t>увеличилась на 100 % (5</w:t>
      </w:r>
      <w:r w:rsidRPr="004C5AF7">
        <w:t xml:space="preserve"> человек в 20</w:t>
      </w:r>
      <w:r>
        <w:t>21г</w:t>
      </w:r>
      <w:r w:rsidRPr="004C5AF7">
        <w:t xml:space="preserve">. </w:t>
      </w:r>
      <w:r>
        <w:t>и</w:t>
      </w:r>
      <w:r w:rsidRPr="004C5AF7">
        <w:t xml:space="preserve"> </w:t>
      </w:r>
      <w:r>
        <w:t>10</w:t>
      </w:r>
      <w:r w:rsidRPr="004C5AF7">
        <w:t xml:space="preserve"> человек в 20</w:t>
      </w:r>
      <w:r>
        <w:t>22</w:t>
      </w:r>
      <w:r w:rsidRPr="004C5AF7">
        <w:t xml:space="preserve">г.), травмирование людей </w:t>
      </w:r>
      <w:r>
        <w:t xml:space="preserve">увеличилось на 66,7 % </w:t>
      </w:r>
      <w:r w:rsidRPr="004C5AF7">
        <w:t>(</w:t>
      </w:r>
      <w:r>
        <w:t>3</w:t>
      </w:r>
      <w:r w:rsidRPr="004C5AF7">
        <w:t xml:space="preserve"> человек</w:t>
      </w:r>
      <w:r>
        <w:t>а в 2021</w:t>
      </w:r>
      <w:r w:rsidRPr="004C5AF7">
        <w:t xml:space="preserve">г. и </w:t>
      </w:r>
      <w:r>
        <w:t xml:space="preserve">5 человек в 2022 </w:t>
      </w:r>
      <w:r w:rsidRPr="004C5AF7">
        <w:t>г.).</w:t>
      </w:r>
    </w:p>
    <w:p w:rsidR="003D4E74" w:rsidRPr="004C5AF7" w:rsidRDefault="003D4E74" w:rsidP="003D4E74">
      <w:pPr>
        <w:ind w:firstLine="720"/>
        <w:jc w:val="both"/>
      </w:pPr>
      <w:r w:rsidRPr="004C5AF7">
        <w:t>На территории Старорусского муниципального района лесн</w:t>
      </w:r>
      <w:r>
        <w:t>ых</w:t>
      </w:r>
      <w:r w:rsidRPr="004C5AF7">
        <w:t xml:space="preserve"> пожар</w:t>
      </w:r>
      <w:r>
        <w:t>ов не происходило</w:t>
      </w:r>
      <w:r w:rsidRPr="004C5AF7">
        <w:t>.</w:t>
      </w:r>
    </w:p>
    <w:p w:rsidR="003D4E74" w:rsidRPr="00DC6FC2" w:rsidRDefault="003D4E74" w:rsidP="003D4E74">
      <w:pPr>
        <w:ind w:firstLine="720"/>
        <w:jc w:val="both"/>
      </w:pPr>
      <w:r w:rsidRPr="004C5AF7">
        <w:t>Основными причинами пожаров являются:</w:t>
      </w:r>
      <w:r>
        <w:t xml:space="preserve"> </w:t>
      </w:r>
      <w:r w:rsidRPr="004C5AF7">
        <w:t>неисправность и нарушение правил пожарной безопасности при экспл</w:t>
      </w:r>
      <w:r>
        <w:t>уатации печного отопления – 11</w:t>
      </w:r>
      <w:r w:rsidRPr="004C5AF7">
        <w:t xml:space="preserve"> случа</w:t>
      </w:r>
      <w:r>
        <w:t xml:space="preserve">ев, </w:t>
      </w:r>
      <w:r w:rsidRPr="004C5AF7">
        <w:t>нарушение правил эксплуатации, неисправность и недостатки конструкции электрооборудовани</w:t>
      </w:r>
      <w:r>
        <w:t>я и бытовых электроприборов – 18</w:t>
      </w:r>
      <w:r w:rsidRPr="004C5AF7">
        <w:t xml:space="preserve"> случа</w:t>
      </w:r>
      <w:r>
        <w:t xml:space="preserve">ев, неосторожное обращение с огнем – 19 случаев, детская шалость – 5 случаев, </w:t>
      </w:r>
      <w:r w:rsidRPr="00DC6FC2">
        <w:t>неисправность узлов, систем и  механ</w:t>
      </w:r>
      <w:r>
        <w:t>измов транспортного средства – 4</w:t>
      </w:r>
      <w:r w:rsidRPr="00DC6FC2">
        <w:t xml:space="preserve"> случа</w:t>
      </w:r>
      <w:r>
        <w:t>я, поджог – 10 случаев, нарушение правил пожарной безопасности при проведении сварочных и огневых работ – 2 случая, прочие причины – 1 случай.</w:t>
      </w:r>
    </w:p>
    <w:p w:rsidR="003D4E74" w:rsidRPr="004C5AF7" w:rsidRDefault="003D4E74" w:rsidP="003D4E74">
      <w:pPr>
        <w:jc w:val="both"/>
      </w:pP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3D4E74" w:rsidTr="001D6D0F">
        <w:trPr>
          <w:gridAfter w:val="1"/>
          <w:wAfter w:w="2739" w:type="dxa"/>
          <w:trHeight w:val="225"/>
        </w:trPr>
        <w:tc>
          <w:tcPr>
            <w:tcW w:w="3820" w:type="dxa"/>
            <w:gridSpan w:val="2"/>
            <w:vMerge w:val="restart"/>
          </w:tcPr>
          <w:p w:rsidR="003D4E74" w:rsidRDefault="003D4E74" w:rsidP="001D6D0F">
            <w:pPr>
              <w:jc w:val="both"/>
              <w:rPr>
                <w:b/>
              </w:rPr>
            </w:pPr>
          </w:p>
        </w:tc>
        <w:tc>
          <w:tcPr>
            <w:tcW w:w="3187" w:type="dxa"/>
            <w:gridSpan w:val="6"/>
          </w:tcPr>
          <w:p w:rsidR="003D4E74" w:rsidRDefault="003D4E74" w:rsidP="001D6D0F">
            <w:pPr>
              <w:jc w:val="center"/>
              <w:rPr>
                <w:b/>
              </w:rPr>
            </w:pPr>
            <w:r>
              <w:rPr>
                <w:b/>
              </w:rPr>
              <w:t>за 11 месяцев 2021г.</w:t>
            </w:r>
          </w:p>
        </w:tc>
        <w:tc>
          <w:tcPr>
            <w:tcW w:w="3022" w:type="dxa"/>
            <w:gridSpan w:val="4"/>
          </w:tcPr>
          <w:p w:rsidR="003D4E74" w:rsidRDefault="003D4E74" w:rsidP="001D6D0F">
            <w:pPr>
              <w:jc w:val="center"/>
              <w:rPr>
                <w:b/>
              </w:rPr>
            </w:pPr>
            <w:r>
              <w:rPr>
                <w:b/>
              </w:rPr>
              <w:t>за 11 месяцев 2022г.</w:t>
            </w:r>
          </w:p>
        </w:tc>
      </w:tr>
      <w:tr w:rsidR="003D4E74" w:rsidTr="001D6D0F">
        <w:trPr>
          <w:gridAfter w:val="1"/>
          <w:wAfter w:w="2739" w:type="dxa"/>
          <w:trHeight w:val="507"/>
        </w:trPr>
        <w:tc>
          <w:tcPr>
            <w:tcW w:w="0" w:type="auto"/>
            <w:gridSpan w:val="2"/>
            <w:vMerge/>
            <w:vAlign w:val="center"/>
          </w:tcPr>
          <w:p w:rsidR="003D4E74" w:rsidRDefault="003D4E74" w:rsidP="001D6D0F">
            <w:pPr>
              <w:rPr>
                <w:b/>
              </w:rPr>
            </w:pPr>
          </w:p>
        </w:tc>
        <w:tc>
          <w:tcPr>
            <w:tcW w:w="1230" w:type="dxa"/>
            <w:gridSpan w:val="4"/>
          </w:tcPr>
          <w:p w:rsidR="003D4E74" w:rsidRDefault="003D4E74" w:rsidP="001D6D0F">
            <w:pPr>
              <w:jc w:val="center"/>
              <w:rPr>
                <w:b/>
              </w:rPr>
            </w:pPr>
            <w:r>
              <w:rPr>
                <w:b/>
              </w:rPr>
              <w:t>район</w:t>
            </w:r>
          </w:p>
        </w:tc>
        <w:tc>
          <w:tcPr>
            <w:tcW w:w="1065" w:type="dxa"/>
          </w:tcPr>
          <w:p w:rsidR="003D4E74" w:rsidRDefault="003D4E74" w:rsidP="001D6D0F">
            <w:pPr>
              <w:jc w:val="center"/>
              <w:rPr>
                <w:b/>
              </w:rPr>
            </w:pPr>
            <w:r>
              <w:rPr>
                <w:b/>
              </w:rPr>
              <w:t>город</w:t>
            </w:r>
          </w:p>
        </w:tc>
        <w:tc>
          <w:tcPr>
            <w:tcW w:w="892" w:type="dxa"/>
          </w:tcPr>
          <w:p w:rsidR="003D4E74" w:rsidRDefault="003D4E74" w:rsidP="001D6D0F">
            <w:pPr>
              <w:jc w:val="center"/>
              <w:rPr>
                <w:b/>
              </w:rPr>
            </w:pPr>
            <w:r>
              <w:rPr>
                <w:b/>
              </w:rPr>
              <w:t>всего</w:t>
            </w:r>
          </w:p>
        </w:tc>
        <w:tc>
          <w:tcPr>
            <w:tcW w:w="1062" w:type="dxa"/>
            <w:gridSpan w:val="2"/>
          </w:tcPr>
          <w:p w:rsidR="003D4E74" w:rsidRDefault="003D4E74" w:rsidP="001D6D0F">
            <w:pPr>
              <w:jc w:val="center"/>
              <w:rPr>
                <w:b/>
              </w:rPr>
            </w:pPr>
            <w:r>
              <w:rPr>
                <w:b/>
              </w:rPr>
              <w:t>район</w:t>
            </w:r>
          </w:p>
        </w:tc>
        <w:tc>
          <w:tcPr>
            <w:tcW w:w="1067" w:type="dxa"/>
          </w:tcPr>
          <w:p w:rsidR="003D4E74" w:rsidRDefault="003D4E74" w:rsidP="001D6D0F">
            <w:pPr>
              <w:jc w:val="center"/>
              <w:rPr>
                <w:b/>
              </w:rPr>
            </w:pPr>
            <w:r>
              <w:rPr>
                <w:b/>
              </w:rPr>
              <w:t>город</w:t>
            </w:r>
          </w:p>
        </w:tc>
        <w:tc>
          <w:tcPr>
            <w:tcW w:w="893" w:type="dxa"/>
          </w:tcPr>
          <w:p w:rsidR="003D4E74" w:rsidRDefault="003D4E74" w:rsidP="001D6D0F">
            <w:pPr>
              <w:jc w:val="center"/>
              <w:rPr>
                <w:b/>
              </w:rPr>
            </w:pPr>
            <w:r>
              <w:rPr>
                <w:b/>
              </w:rPr>
              <w:t>всего</w:t>
            </w:r>
          </w:p>
        </w:tc>
      </w:tr>
      <w:tr w:rsidR="003D4E74" w:rsidTr="001D6D0F">
        <w:trPr>
          <w:gridAfter w:val="1"/>
          <w:wAfter w:w="2739" w:type="dxa"/>
          <w:trHeight w:val="408"/>
        </w:trPr>
        <w:tc>
          <w:tcPr>
            <w:tcW w:w="3820" w:type="dxa"/>
            <w:gridSpan w:val="2"/>
          </w:tcPr>
          <w:p w:rsidR="003D4E74" w:rsidRDefault="003D4E74" w:rsidP="001D6D0F">
            <w:pPr>
              <w:jc w:val="both"/>
              <w:rPr>
                <w:b/>
              </w:rPr>
            </w:pPr>
            <w:r>
              <w:rPr>
                <w:b/>
              </w:rPr>
              <w:t xml:space="preserve">Количество пожаров              </w:t>
            </w:r>
          </w:p>
        </w:tc>
        <w:tc>
          <w:tcPr>
            <w:tcW w:w="1230" w:type="dxa"/>
            <w:gridSpan w:val="4"/>
          </w:tcPr>
          <w:p w:rsidR="003D4E74" w:rsidRDefault="003D4E74" w:rsidP="001D6D0F">
            <w:pPr>
              <w:jc w:val="center"/>
              <w:rPr>
                <w:b/>
              </w:rPr>
            </w:pPr>
            <w:r>
              <w:rPr>
                <w:b/>
              </w:rPr>
              <w:t>33</w:t>
            </w:r>
          </w:p>
        </w:tc>
        <w:tc>
          <w:tcPr>
            <w:tcW w:w="1065" w:type="dxa"/>
          </w:tcPr>
          <w:p w:rsidR="003D4E74" w:rsidRDefault="003D4E74" w:rsidP="001D6D0F">
            <w:pPr>
              <w:jc w:val="center"/>
              <w:rPr>
                <w:b/>
              </w:rPr>
            </w:pPr>
            <w:r>
              <w:rPr>
                <w:b/>
              </w:rPr>
              <w:t>31</w:t>
            </w:r>
          </w:p>
        </w:tc>
        <w:tc>
          <w:tcPr>
            <w:tcW w:w="892" w:type="dxa"/>
          </w:tcPr>
          <w:p w:rsidR="003D4E74" w:rsidRDefault="003D4E74" w:rsidP="001D6D0F">
            <w:pPr>
              <w:jc w:val="center"/>
              <w:rPr>
                <w:b/>
              </w:rPr>
            </w:pPr>
            <w:r>
              <w:rPr>
                <w:b/>
              </w:rPr>
              <w:t>64</w:t>
            </w:r>
          </w:p>
        </w:tc>
        <w:tc>
          <w:tcPr>
            <w:tcW w:w="1062" w:type="dxa"/>
            <w:gridSpan w:val="2"/>
          </w:tcPr>
          <w:p w:rsidR="003D4E74" w:rsidRDefault="003D4E74" w:rsidP="001D6D0F">
            <w:pPr>
              <w:jc w:val="center"/>
              <w:rPr>
                <w:b/>
              </w:rPr>
            </w:pPr>
            <w:r>
              <w:rPr>
                <w:b/>
              </w:rPr>
              <w:t>31</w:t>
            </w:r>
          </w:p>
        </w:tc>
        <w:tc>
          <w:tcPr>
            <w:tcW w:w="1067" w:type="dxa"/>
          </w:tcPr>
          <w:p w:rsidR="003D4E74" w:rsidRDefault="003D4E74" w:rsidP="001D6D0F">
            <w:pPr>
              <w:jc w:val="center"/>
              <w:rPr>
                <w:b/>
              </w:rPr>
            </w:pPr>
            <w:r>
              <w:rPr>
                <w:b/>
              </w:rPr>
              <w:t>39</w:t>
            </w:r>
          </w:p>
        </w:tc>
        <w:tc>
          <w:tcPr>
            <w:tcW w:w="893" w:type="dxa"/>
          </w:tcPr>
          <w:p w:rsidR="003D4E74" w:rsidRDefault="003D4E74" w:rsidP="001D6D0F">
            <w:pPr>
              <w:jc w:val="center"/>
              <w:rPr>
                <w:b/>
              </w:rPr>
            </w:pPr>
            <w:r>
              <w:rPr>
                <w:b/>
              </w:rPr>
              <w:t>70</w:t>
            </w:r>
          </w:p>
        </w:tc>
      </w:tr>
      <w:tr w:rsidR="003D4E74" w:rsidTr="001D6D0F">
        <w:trPr>
          <w:gridAfter w:val="1"/>
          <w:wAfter w:w="2739" w:type="dxa"/>
          <w:trHeight w:val="313"/>
        </w:trPr>
        <w:tc>
          <w:tcPr>
            <w:tcW w:w="3820" w:type="dxa"/>
            <w:gridSpan w:val="2"/>
          </w:tcPr>
          <w:p w:rsidR="003D4E74" w:rsidRDefault="003D4E74" w:rsidP="001D6D0F">
            <w:pPr>
              <w:jc w:val="both"/>
              <w:rPr>
                <w:b/>
              </w:rPr>
            </w:pPr>
            <w:r>
              <w:rPr>
                <w:b/>
              </w:rPr>
              <w:t>Погибло людей</w:t>
            </w:r>
          </w:p>
        </w:tc>
        <w:tc>
          <w:tcPr>
            <w:tcW w:w="1230" w:type="dxa"/>
            <w:gridSpan w:val="4"/>
          </w:tcPr>
          <w:p w:rsidR="003D4E74" w:rsidRDefault="003D4E74" w:rsidP="001D6D0F">
            <w:pPr>
              <w:jc w:val="center"/>
              <w:rPr>
                <w:b/>
              </w:rPr>
            </w:pPr>
            <w:r>
              <w:rPr>
                <w:b/>
              </w:rPr>
              <w:t>3</w:t>
            </w:r>
          </w:p>
        </w:tc>
        <w:tc>
          <w:tcPr>
            <w:tcW w:w="1065" w:type="dxa"/>
          </w:tcPr>
          <w:p w:rsidR="003D4E74" w:rsidRDefault="003D4E74" w:rsidP="001D6D0F">
            <w:pPr>
              <w:jc w:val="center"/>
              <w:rPr>
                <w:b/>
              </w:rPr>
            </w:pPr>
            <w:r>
              <w:rPr>
                <w:b/>
              </w:rPr>
              <w:t>2</w:t>
            </w:r>
          </w:p>
        </w:tc>
        <w:tc>
          <w:tcPr>
            <w:tcW w:w="892" w:type="dxa"/>
          </w:tcPr>
          <w:p w:rsidR="003D4E74" w:rsidRDefault="003D4E74" w:rsidP="001D6D0F">
            <w:pPr>
              <w:jc w:val="center"/>
              <w:rPr>
                <w:b/>
              </w:rPr>
            </w:pPr>
            <w:r>
              <w:rPr>
                <w:b/>
              </w:rPr>
              <w:t>5</w:t>
            </w:r>
          </w:p>
        </w:tc>
        <w:tc>
          <w:tcPr>
            <w:tcW w:w="1062" w:type="dxa"/>
            <w:gridSpan w:val="2"/>
          </w:tcPr>
          <w:p w:rsidR="003D4E74" w:rsidRDefault="003D4E74" w:rsidP="001D6D0F">
            <w:pPr>
              <w:jc w:val="center"/>
              <w:rPr>
                <w:b/>
              </w:rPr>
            </w:pPr>
            <w:r>
              <w:rPr>
                <w:b/>
              </w:rPr>
              <w:t>7</w:t>
            </w:r>
          </w:p>
        </w:tc>
        <w:tc>
          <w:tcPr>
            <w:tcW w:w="1067" w:type="dxa"/>
          </w:tcPr>
          <w:p w:rsidR="003D4E74" w:rsidRDefault="003D4E74" w:rsidP="001D6D0F">
            <w:pPr>
              <w:jc w:val="center"/>
              <w:rPr>
                <w:b/>
              </w:rPr>
            </w:pPr>
            <w:r>
              <w:rPr>
                <w:b/>
              </w:rPr>
              <w:t>3</w:t>
            </w:r>
          </w:p>
        </w:tc>
        <w:tc>
          <w:tcPr>
            <w:tcW w:w="893" w:type="dxa"/>
          </w:tcPr>
          <w:p w:rsidR="003D4E74" w:rsidRDefault="003D4E74" w:rsidP="001D6D0F">
            <w:pPr>
              <w:jc w:val="center"/>
              <w:rPr>
                <w:b/>
              </w:rPr>
            </w:pPr>
            <w:r>
              <w:rPr>
                <w:b/>
              </w:rPr>
              <w:t>10</w:t>
            </w:r>
          </w:p>
        </w:tc>
      </w:tr>
      <w:tr w:rsidR="003D4E74" w:rsidTr="001D6D0F">
        <w:trPr>
          <w:gridAfter w:val="1"/>
          <w:wAfter w:w="2739" w:type="dxa"/>
          <w:trHeight w:val="186"/>
        </w:trPr>
        <w:tc>
          <w:tcPr>
            <w:tcW w:w="3820" w:type="dxa"/>
            <w:gridSpan w:val="2"/>
          </w:tcPr>
          <w:p w:rsidR="003D4E74" w:rsidRDefault="003D4E74" w:rsidP="001D6D0F">
            <w:pPr>
              <w:jc w:val="both"/>
              <w:rPr>
                <w:b/>
              </w:rPr>
            </w:pPr>
            <w:r>
              <w:rPr>
                <w:b/>
              </w:rPr>
              <w:t>Материальный ущерб, руб</w:t>
            </w:r>
          </w:p>
        </w:tc>
        <w:tc>
          <w:tcPr>
            <w:tcW w:w="3187" w:type="dxa"/>
            <w:gridSpan w:val="6"/>
          </w:tcPr>
          <w:p w:rsidR="003D4E74" w:rsidRPr="009477AD" w:rsidRDefault="003D4E74" w:rsidP="001D6D0F">
            <w:pPr>
              <w:jc w:val="center"/>
              <w:rPr>
                <w:b/>
              </w:rPr>
            </w:pPr>
            <w:r>
              <w:rPr>
                <w:b/>
              </w:rPr>
              <w:t xml:space="preserve">12 440 277 </w:t>
            </w:r>
          </w:p>
        </w:tc>
        <w:tc>
          <w:tcPr>
            <w:tcW w:w="3022" w:type="dxa"/>
            <w:gridSpan w:val="4"/>
          </w:tcPr>
          <w:p w:rsidR="003D4E74" w:rsidRPr="009477AD" w:rsidRDefault="003D4E74" w:rsidP="001D6D0F">
            <w:pPr>
              <w:jc w:val="center"/>
              <w:rPr>
                <w:b/>
              </w:rPr>
            </w:pPr>
            <w:r>
              <w:rPr>
                <w:b/>
              </w:rPr>
              <w:t xml:space="preserve">14 362 000 </w:t>
            </w:r>
          </w:p>
        </w:tc>
      </w:tr>
      <w:tr w:rsidR="003D4E74" w:rsidTr="001D6D0F">
        <w:trPr>
          <w:gridAfter w:val="1"/>
          <w:wAfter w:w="2739" w:type="dxa"/>
          <w:trHeight w:val="350"/>
        </w:trPr>
        <w:tc>
          <w:tcPr>
            <w:tcW w:w="3820" w:type="dxa"/>
            <w:gridSpan w:val="2"/>
          </w:tcPr>
          <w:p w:rsidR="003D4E74" w:rsidRDefault="003D4E74" w:rsidP="001D6D0F">
            <w:pPr>
              <w:jc w:val="both"/>
              <w:rPr>
                <w:b/>
              </w:rPr>
            </w:pPr>
            <w:r>
              <w:rPr>
                <w:b/>
              </w:rPr>
              <w:t>Спасено материальных ценностей, руб</w:t>
            </w:r>
          </w:p>
        </w:tc>
        <w:tc>
          <w:tcPr>
            <w:tcW w:w="3187" w:type="dxa"/>
            <w:gridSpan w:val="6"/>
          </w:tcPr>
          <w:p w:rsidR="003D4E74" w:rsidRPr="009477AD" w:rsidRDefault="003D4E74" w:rsidP="001D6D0F">
            <w:pPr>
              <w:jc w:val="center"/>
              <w:rPr>
                <w:b/>
              </w:rPr>
            </w:pPr>
            <w:r>
              <w:rPr>
                <w:b/>
              </w:rPr>
              <w:t>1 450 000</w:t>
            </w:r>
          </w:p>
        </w:tc>
        <w:tc>
          <w:tcPr>
            <w:tcW w:w="3022" w:type="dxa"/>
            <w:gridSpan w:val="4"/>
          </w:tcPr>
          <w:p w:rsidR="003D4E74" w:rsidRPr="009477AD" w:rsidRDefault="003D4E74" w:rsidP="001D6D0F">
            <w:pPr>
              <w:jc w:val="center"/>
              <w:rPr>
                <w:b/>
              </w:rPr>
            </w:pPr>
            <w:r>
              <w:rPr>
                <w:b/>
              </w:rPr>
              <w:t xml:space="preserve">2 000 000 </w:t>
            </w:r>
          </w:p>
        </w:tc>
      </w:tr>
      <w:tr w:rsidR="003D4E74" w:rsidTr="001D6D0F">
        <w:trPr>
          <w:gridAfter w:val="1"/>
          <w:wAfter w:w="2739" w:type="dxa"/>
          <w:trHeight w:val="377"/>
        </w:trPr>
        <w:tc>
          <w:tcPr>
            <w:tcW w:w="3820" w:type="dxa"/>
            <w:gridSpan w:val="2"/>
          </w:tcPr>
          <w:p w:rsidR="003D4E74" w:rsidRDefault="003D4E74" w:rsidP="001D6D0F">
            <w:pPr>
              <w:jc w:val="both"/>
              <w:rPr>
                <w:b/>
              </w:rPr>
            </w:pPr>
            <w:r>
              <w:rPr>
                <w:b/>
              </w:rPr>
              <w:t>Спасено людей</w:t>
            </w:r>
          </w:p>
        </w:tc>
        <w:tc>
          <w:tcPr>
            <w:tcW w:w="1230" w:type="dxa"/>
            <w:gridSpan w:val="4"/>
          </w:tcPr>
          <w:p w:rsidR="003D4E74" w:rsidRDefault="003D4E74" w:rsidP="001D6D0F">
            <w:pPr>
              <w:jc w:val="center"/>
              <w:rPr>
                <w:b/>
              </w:rPr>
            </w:pPr>
            <w:r>
              <w:rPr>
                <w:b/>
              </w:rPr>
              <w:t>1</w:t>
            </w:r>
          </w:p>
        </w:tc>
        <w:tc>
          <w:tcPr>
            <w:tcW w:w="1065" w:type="dxa"/>
          </w:tcPr>
          <w:p w:rsidR="003D4E74" w:rsidRDefault="003D4E74" w:rsidP="001D6D0F">
            <w:pPr>
              <w:jc w:val="center"/>
              <w:rPr>
                <w:b/>
              </w:rPr>
            </w:pPr>
            <w:r>
              <w:rPr>
                <w:b/>
              </w:rPr>
              <w:t>0</w:t>
            </w:r>
          </w:p>
        </w:tc>
        <w:tc>
          <w:tcPr>
            <w:tcW w:w="892" w:type="dxa"/>
          </w:tcPr>
          <w:p w:rsidR="003D4E74" w:rsidRDefault="003D4E74" w:rsidP="001D6D0F">
            <w:pPr>
              <w:jc w:val="center"/>
              <w:rPr>
                <w:b/>
              </w:rPr>
            </w:pPr>
            <w:r>
              <w:rPr>
                <w:b/>
              </w:rPr>
              <w:t>1</w:t>
            </w:r>
          </w:p>
        </w:tc>
        <w:tc>
          <w:tcPr>
            <w:tcW w:w="1062" w:type="dxa"/>
            <w:gridSpan w:val="2"/>
          </w:tcPr>
          <w:p w:rsidR="003D4E74" w:rsidRDefault="003D4E74" w:rsidP="001D6D0F">
            <w:pPr>
              <w:jc w:val="center"/>
              <w:rPr>
                <w:b/>
              </w:rPr>
            </w:pPr>
            <w:r>
              <w:rPr>
                <w:b/>
              </w:rPr>
              <w:t>3</w:t>
            </w:r>
          </w:p>
        </w:tc>
        <w:tc>
          <w:tcPr>
            <w:tcW w:w="1067" w:type="dxa"/>
          </w:tcPr>
          <w:p w:rsidR="003D4E74" w:rsidRDefault="003D4E74" w:rsidP="001D6D0F">
            <w:pPr>
              <w:jc w:val="center"/>
              <w:rPr>
                <w:b/>
              </w:rPr>
            </w:pPr>
            <w:r>
              <w:rPr>
                <w:b/>
              </w:rPr>
              <w:t>1</w:t>
            </w:r>
          </w:p>
        </w:tc>
        <w:tc>
          <w:tcPr>
            <w:tcW w:w="893" w:type="dxa"/>
          </w:tcPr>
          <w:p w:rsidR="003D4E74" w:rsidRDefault="003D4E74" w:rsidP="001D6D0F">
            <w:pPr>
              <w:jc w:val="center"/>
              <w:rPr>
                <w:b/>
              </w:rPr>
            </w:pPr>
            <w:r>
              <w:rPr>
                <w:b/>
              </w:rPr>
              <w:t>4</w:t>
            </w:r>
          </w:p>
        </w:tc>
      </w:tr>
      <w:tr w:rsidR="003D4E74" w:rsidTr="001D6D0F">
        <w:trPr>
          <w:gridBefore w:val="1"/>
          <w:gridAfter w:val="1"/>
          <w:wBefore w:w="101" w:type="dxa"/>
          <w:wAfter w:w="2739" w:type="dxa"/>
          <w:trHeight w:val="283"/>
        </w:trPr>
        <w:tc>
          <w:tcPr>
            <w:tcW w:w="9928" w:type="dxa"/>
            <w:gridSpan w:val="11"/>
          </w:tcPr>
          <w:p w:rsidR="003D4E74" w:rsidRDefault="003D4E74" w:rsidP="001D6D0F">
            <w:pPr>
              <w:jc w:val="center"/>
              <w:rPr>
                <w:b/>
              </w:rPr>
            </w:pPr>
            <w:r>
              <w:rPr>
                <w:b/>
              </w:rPr>
              <w:t>П Р И Ч И Н Ы         П О Ж А Р О В</w:t>
            </w:r>
          </w:p>
        </w:tc>
      </w:tr>
      <w:tr w:rsidR="003D4E74" w:rsidTr="001D6D0F">
        <w:trPr>
          <w:gridBefore w:val="1"/>
          <w:gridAfter w:val="1"/>
          <w:wBefore w:w="101" w:type="dxa"/>
          <w:wAfter w:w="2739" w:type="dxa"/>
          <w:trHeight w:val="219"/>
        </w:trPr>
        <w:tc>
          <w:tcPr>
            <w:tcW w:w="4263" w:type="dxa"/>
            <w:gridSpan w:val="4"/>
          </w:tcPr>
          <w:p w:rsidR="003D4E74" w:rsidRDefault="003D4E74" w:rsidP="001D6D0F">
            <w:pPr>
              <w:jc w:val="both"/>
              <w:rPr>
                <w:b/>
              </w:rPr>
            </w:pPr>
          </w:p>
        </w:tc>
        <w:tc>
          <w:tcPr>
            <w:tcW w:w="2926" w:type="dxa"/>
            <w:gridSpan w:val="4"/>
          </w:tcPr>
          <w:p w:rsidR="003D4E74" w:rsidRDefault="003D4E74" w:rsidP="001D6D0F">
            <w:pPr>
              <w:jc w:val="center"/>
              <w:rPr>
                <w:b/>
              </w:rPr>
            </w:pPr>
            <w:r>
              <w:rPr>
                <w:b/>
              </w:rPr>
              <w:t>2021 год</w:t>
            </w:r>
          </w:p>
        </w:tc>
        <w:tc>
          <w:tcPr>
            <w:tcW w:w="2739" w:type="dxa"/>
            <w:gridSpan w:val="3"/>
          </w:tcPr>
          <w:p w:rsidR="003D4E74" w:rsidRDefault="003D4E74" w:rsidP="001D6D0F">
            <w:pPr>
              <w:jc w:val="center"/>
              <w:rPr>
                <w:b/>
              </w:rPr>
            </w:pPr>
            <w:r>
              <w:rPr>
                <w:b/>
              </w:rPr>
              <w:t>2022 год</w:t>
            </w:r>
          </w:p>
        </w:tc>
      </w:tr>
      <w:tr w:rsidR="003D4E74" w:rsidTr="001D6D0F">
        <w:trPr>
          <w:gridBefore w:val="1"/>
          <w:gridAfter w:val="1"/>
          <w:wBefore w:w="101" w:type="dxa"/>
          <w:wAfter w:w="2739" w:type="dxa"/>
          <w:trHeight w:val="563"/>
        </w:trPr>
        <w:tc>
          <w:tcPr>
            <w:tcW w:w="4263" w:type="dxa"/>
            <w:gridSpan w:val="4"/>
          </w:tcPr>
          <w:p w:rsidR="003D4E74" w:rsidRDefault="003D4E74" w:rsidP="001D6D0F">
            <w:pPr>
              <w:jc w:val="both"/>
              <w:rPr>
                <w:b/>
              </w:rPr>
            </w:pPr>
            <w:r>
              <w:rPr>
                <w:b/>
              </w:rPr>
              <w:t>НЕОСТОРОЖНОЕ ОБРАЩЕНИЕ</w:t>
            </w:r>
          </w:p>
          <w:p w:rsidR="003D4E74" w:rsidRDefault="003D4E74" w:rsidP="001D6D0F">
            <w:pPr>
              <w:jc w:val="both"/>
              <w:rPr>
                <w:b/>
              </w:rPr>
            </w:pPr>
            <w:r>
              <w:rPr>
                <w:b/>
              </w:rPr>
              <w:t xml:space="preserve">С ОГНЕМ </w:t>
            </w:r>
          </w:p>
        </w:tc>
        <w:tc>
          <w:tcPr>
            <w:tcW w:w="2926" w:type="dxa"/>
            <w:gridSpan w:val="4"/>
            <w:vAlign w:val="center"/>
          </w:tcPr>
          <w:p w:rsidR="003D4E74" w:rsidRDefault="003D4E74" w:rsidP="001D6D0F">
            <w:pPr>
              <w:jc w:val="center"/>
              <w:rPr>
                <w:b/>
              </w:rPr>
            </w:pPr>
            <w:r>
              <w:rPr>
                <w:b/>
              </w:rPr>
              <w:t>12</w:t>
            </w:r>
          </w:p>
        </w:tc>
        <w:tc>
          <w:tcPr>
            <w:tcW w:w="2739" w:type="dxa"/>
            <w:gridSpan w:val="3"/>
            <w:vAlign w:val="center"/>
          </w:tcPr>
          <w:p w:rsidR="003D4E74" w:rsidRDefault="003D4E74" w:rsidP="001D6D0F">
            <w:pPr>
              <w:jc w:val="center"/>
              <w:rPr>
                <w:b/>
              </w:rPr>
            </w:pPr>
            <w:r>
              <w:rPr>
                <w:b/>
              </w:rPr>
              <w:t>19</w:t>
            </w:r>
          </w:p>
        </w:tc>
      </w:tr>
      <w:tr w:rsidR="003D4E74" w:rsidTr="001D6D0F">
        <w:trPr>
          <w:gridBefore w:val="1"/>
          <w:gridAfter w:val="1"/>
          <w:wBefore w:w="101" w:type="dxa"/>
          <w:wAfter w:w="2739" w:type="dxa"/>
          <w:trHeight w:val="543"/>
        </w:trPr>
        <w:tc>
          <w:tcPr>
            <w:tcW w:w="4263" w:type="dxa"/>
            <w:gridSpan w:val="4"/>
          </w:tcPr>
          <w:p w:rsidR="003D4E74" w:rsidRDefault="003D4E74" w:rsidP="001D6D0F">
            <w:pPr>
              <w:jc w:val="both"/>
              <w:rPr>
                <w:b/>
              </w:rPr>
            </w:pPr>
            <w:r>
              <w:rPr>
                <w:b/>
              </w:rPr>
              <w:t>НППБ ПРИ УСТРОЙСТВЕ И</w:t>
            </w:r>
          </w:p>
          <w:p w:rsidR="003D4E74" w:rsidRDefault="003D4E74" w:rsidP="001D6D0F">
            <w:pPr>
              <w:jc w:val="both"/>
              <w:rPr>
                <w:b/>
              </w:rPr>
            </w:pPr>
            <w:r>
              <w:rPr>
                <w:b/>
              </w:rPr>
              <w:t xml:space="preserve">ЭКСПЛУАТАЦИИ ПЕЧИ                                        </w:t>
            </w:r>
          </w:p>
        </w:tc>
        <w:tc>
          <w:tcPr>
            <w:tcW w:w="2926" w:type="dxa"/>
            <w:gridSpan w:val="4"/>
            <w:vAlign w:val="center"/>
          </w:tcPr>
          <w:p w:rsidR="003D4E74" w:rsidRDefault="003D4E74" w:rsidP="001D6D0F">
            <w:pPr>
              <w:jc w:val="center"/>
              <w:rPr>
                <w:b/>
              </w:rPr>
            </w:pPr>
            <w:r>
              <w:rPr>
                <w:b/>
              </w:rPr>
              <w:t>14</w:t>
            </w:r>
          </w:p>
        </w:tc>
        <w:tc>
          <w:tcPr>
            <w:tcW w:w="2739" w:type="dxa"/>
            <w:gridSpan w:val="3"/>
            <w:vAlign w:val="center"/>
          </w:tcPr>
          <w:p w:rsidR="003D4E74" w:rsidRDefault="003D4E74" w:rsidP="001D6D0F">
            <w:pPr>
              <w:jc w:val="center"/>
              <w:rPr>
                <w:b/>
              </w:rPr>
            </w:pPr>
            <w:r>
              <w:rPr>
                <w:b/>
              </w:rPr>
              <w:t>11</w:t>
            </w:r>
          </w:p>
        </w:tc>
      </w:tr>
      <w:tr w:rsidR="003D4E74" w:rsidTr="001D6D0F">
        <w:trPr>
          <w:gridBefore w:val="1"/>
          <w:gridAfter w:val="1"/>
          <w:wBefore w:w="101" w:type="dxa"/>
          <w:wAfter w:w="2739" w:type="dxa"/>
          <w:trHeight w:val="525"/>
        </w:trPr>
        <w:tc>
          <w:tcPr>
            <w:tcW w:w="4263" w:type="dxa"/>
            <w:gridSpan w:val="4"/>
          </w:tcPr>
          <w:p w:rsidR="003D4E74" w:rsidRDefault="003D4E74" w:rsidP="001D6D0F">
            <w:pPr>
              <w:numPr>
                <w:ilvl w:val="12"/>
                <w:numId w:val="0"/>
              </w:numPr>
              <w:jc w:val="both"/>
              <w:rPr>
                <w:b/>
              </w:rPr>
            </w:pPr>
            <w:r>
              <w:rPr>
                <w:b/>
              </w:rPr>
              <w:t xml:space="preserve">НАРУШЕНИЕ ПРАВИЛ </w:t>
            </w:r>
          </w:p>
          <w:p w:rsidR="003D4E74" w:rsidRDefault="003D4E74" w:rsidP="001D6D0F">
            <w:pPr>
              <w:numPr>
                <w:ilvl w:val="12"/>
                <w:numId w:val="0"/>
              </w:numPr>
              <w:jc w:val="both"/>
              <w:rPr>
                <w:b/>
              </w:rPr>
            </w:pPr>
            <w:r>
              <w:rPr>
                <w:b/>
              </w:rPr>
              <w:t>УСТРОЙСТВАИ ЭКСПЛУАТАЦИИ</w:t>
            </w:r>
          </w:p>
          <w:p w:rsidR="003D4E74" w:rsidRDefault="003D4E74" w:rsidP="001D6D0F">
            <w:pPr>
              <w:jc w:val="both"/>
              <w:rPr>
                <w:b/>
              </w:rPr>
            </w:pPr>
            <w:r>
              <w:rPr>
                <w:b/>
              </w:rPr>
              <w:t xml:space="preserve">ЭЛЕКТРООБОРУДОВАНИЯ                                    </w:t>
            </w:r>
          </w:p>
        </w:tc>
        <w:tc>
          <w:tcPr>
            <w:tcW w:w="2926" w:type="dxa"/>
            <w:gridSpan w:val="4"/>
            <w:vAlign w:val="center"/>
          </w:tcPr>
          <w:p w:rsidR="003D4E74" w:rsidRDefault="003D4E74" w:rsidP="001D6D0F">
            <w:pPr>
              <w:jc w:val="center"/>
              <w:rPr>
                <w:b/>
              </w:rPr>
            </w:pPr>
            <w:r>
              <w:rPr>
                <w:b/>
              </w:rPr>
              <w:t>17</w:t>
            </w:r>
          </w:p>
        </w:tc>
        <w:tc>
          <w:tcPr>
            <w:tcW w:w="2739" w:type="dxa"/>
            <w:gridSpan w:val="3"/>
            <w:vAlign w:val="center"/>
          </w:tcPr>
          <w:p w:rsidR="003D4E74" w:rsidRDefault="003D4E74" w:rsidP="001D6D0F">
            <w:pPr>
              <w:jc w:val="center"/>
              <w:rPr>
                <w:b/>
              </w:rPr>
            </w:pPr>
            <w:r>
              <w:rPr>
                <w:b/>
              </w:rPr>
              <w:t>18</w:t>
            </w:r>
          </w:p>
        </w:tc>
      </w:tr>
      <w:tr w:rsidR="003D4E74" w:rsidTr="001D6D0F">
        <w:trPr>
          <w:gridBefore w:val="1"/>
          <w:gridAfter w:val="1"/>
          <w:wBefore w:w="101" w:type="dxa"/>
          <w:wAfter w:w="2739" w:type="dxa"/>
          <w:trHeight w:val="389"/>
        </w:trPr>
        <w:tc>
          <w:tcPr>
            <w:tcW w:w="4263" w:type="dxa"/>
            <w:gridSpan w:val="4"/>
          </w:tcPr>
          <w:p w:rsidR="003D4E74" w:rsidRDefault="003D4E74" w:rsidP="001D6D0F">
            <w:pPr>
              <w:jc w:val="both"/>
              <w:rPr>
                <w:b/>
              </w:rPr>
            </w:pPr>
            <w:r>
              <w:rPr>
                <w:b/>
              </w:rPr>
              <w:t>ДЕТСКАЯ ШАЛОСТЬ</w:t>
            </w:r>
          </w:p>
        </w:tc>
        <w:tc>
          <w:tcPr>
            <w:tcW w:w="2926" w:type="dxa"/>
            <w:gridSpan w:val="4"/>
            <w:vAlign w:val="center"/>
          </w:tcPr>
          <w:p w:rsidR="003D4E74" w:rsidRDefault="003D4E74" w:rsidP="001D6D0F">
            <w:pPr>
              <w:jc w:val="center"/>
              <w:rPr>
                <w:b/>
              </w:rPr>
            </w:pPr>
            <w:r>
              <w:rPr>
                <w:b/>
              </w:rPr>
              <w:t>0</w:t>
            </w:r>
          </w:p>
        </w:tc>
        <w:tc>
          <w:tcPr>
            <w:tcW w:w="2739" w:type="dxa"/>
            <w:gridSpan w:val="3"/>
            <w:vAlign w:val="center"/>
          </w:tcPr>
          <w:p w:rsidR="003D4E74" w:rsidRDefault="003D4E74" w:rsidP="001D6D0F">
            <w:pPr>
              <w:jc w:val="center"/>
              <w:rPr>
                <w:b/>
              </w:rPr>
            </w:pPr>
            <w:r>
              <w:rPr>
                <w:b/>
              </w:rPr>
              <w:t>5</w:t>
            </w:r>
          </w:p>
        </w:tc>
      </w:tr>
      <w:tr w:rsidR="003D4E74" w:rsidTr="001D6D0F">
        <w:trPr>
          <w:gridBefore w:val="1"/>
          <w:gridAfter w:val="1"/>
          <w:wBefore w:w="101" w:type="dxa"/>
          <w:wAfter w:w="2739" w:type="dxa"/>
          <w:trHeight w:val="358"/>
        </w:trPr>
        <w:tc>
          <w:tcPr>
            <w:tcW w:w="4263" w:type="dxa"/>
            <w:gridSpan w:val="4"/>
          </w:tcPr>
          <w:p w:rsidR="003D4E74" w:rsidRDefault="003D4E74" w:rsidP="001D6D0F">
            <w:pPr>
              <w:jc w:val="both"/>
              <w:rPr>
                <w:b/>
              </w:rPr>
            </w:pPr>
            <w:r>
              <w:rPr>
                <w:b/>
              </w:rPr>
              <w:t xml:space="preserve">ПОДЖОГ   </w:t>
            </w:r>
          </w:p>
        </w:tc>
        <w:tc>
          <w:tcPr>
            <w:tcW w:w="2926" w:type="dxa"/>
            <w:gridSpan w:val="4"/>
            <w:vAlign w:val="center"/>
          </w:tcPr>
          <w:p w:rsidR="003D4E74" w:rsidRDefault="003D4E74" w:rsidP="001D6D0F">
            <w:pPr>
              <w:jc w:val="center"/>
              <w:rPr>
                <w:b/>
              </w:rPr>
            </w:pPr>
            <w:r>
              <w:rPr>
                <w:b/>
              </w:rPr>
              <w:t>8</w:t>
            </w:r>
          </w:p>
        </w:tc>
        <w:tc>
          <w:tcPr>
            <w:tcW w:w="2739" w:type="dxa"/>
            <w:gridSpan w:val="3"/>
            <w:vAlign w:val="center"/>
          </w:tcPr>
          <w:p w:rsidR="003D4E74" w:rsidRDefault="003D4E74" w:rsidP="001D6D0F">
            <w:pPr>
              <w:jc w:val="center"/>
              <w:rPr>
                <w:b/>
              </w:rPr>
            </w:pPr>
            <w:r>
              <w:rPr>
                <w:b/>
              </w:rPr>
              <w:t>10</w:t>
            </w:r>
          </w:p>
        </w:tc>
      </w:tr>
      <w:tr w:rsidR="003D4E74" w:rsidTr="001D6D0F">
        <w:trPr>
          <w:gridBefore w:val="1"/>
          <w:gridAfter w:val="1"/>
          <w:wBefore w:w="101" w:type="dxa"/>
          <w:wAfter w:w="2739" w:type="dxa"/>
          <w:trHeight w:val="519"/>
        </w:trPr>
        <w:tc>
          <w:tcPr>
            <w:tcW w:w="4263" w:type="dxa"/>
            <w:gridSpan w:val="4"/>
          </w:tcPr>
          <w:p w:rsidR="003D4E74" w:rsidRDefault="003D4E74" w:rsidP="001D6D0F">
            <w:pPr>
              <w:rPr>
                <w:b/>
              </w:rPr>
            </w:pPr>
            <w:r>
              <w:rPr>
                <w:b/>
              </w:rPr>
              <w:t xml:space="preserve">НППБ ПРИ ЭКСПЛУАТАЦИИ                     </w:t>
            </w:r>
          </w:p>
          <w:p w:rsidR="003D4E74" w:rsidRDefault="003D4E74" w:rsidP="001D6D0F">
            <w:pPr>
              <w:jc w:val="both"/>
              <w:rPr>
                <w:b/>
              </w:rPr>
            </w:pPr>
            <w:r>
              <w:rPr>
                <w:b/>
              </w:rPr>
              <w:t xml:space="preserve">ГАЗОВЫХ ПРИБОРОВ                                              </w:t>
            </w:r>
          </w:p>
        </w:tc>
        <w:tc>
          <w:tcPr>
            <w:tcW w:w="2926" w:type="dxa"/>
            <w:gridSpan w:val="4"/>
            <w:vAlign w:val="center"/>
          </w:tcPr>
          <w:p w:rsidR="003D4E74" w:rsidRDefault="003D4E74" w:rsidP="001D6D0F">
            <w:pPr>
              <w:jc w:val="center"/>
              <w:rPr>
                <w:b/>
              </w:rPr>
            </w:pPr>
            <w:r>
              <w:rPr>
                <w:b/>
              </w:rPr>
              <w:t>0</w:t>
            </w:r>
          </w:p>
        </w:tc>
        <w:tc>
          <w:tcPr>
            <w:tcW w:w="2739" w:type="dxa"/>
            <w:gridSpan w:val="3"/>
            <w:vAlign w:val="center"/>
          </w:tcPr>
          <w:p w:rsidR="003D4E74" w:rsidRDefault="003D4E74" w:rsidP="001D6D0F">
            <w:pPr>
              <w:jc w:val="center"/>
              <w:rPr>
                <w:b/>
              </w:rPr>
            </w:pPr>
            <w:r>
              <w:rPr>
                <w:b/>
              </w:rPr>
              <w:t>0</w:t>
            </w:r>
          </w:p>
        </w:tc>
      </w:tr>
      <w:tr w:rsidR="003D4E74" w:rsidTr="001D6D0F">
        <w:trPr>
          <w:gridBefore w:val="1"/>
          <w:gridAfter w:val="1"/>
          <w:wBefore w:w="101" w:type="dxa"/>
          <w:wAfter w:w="2739" w:type="dxa"/>
          <w:trHeight w:val="236"/>
        </w:trPr>
        <w:tc>
          <w:tcPr>
            <w:tcW w:w="4263" w:type="dxa"/>
            <w:gridSpan w:val="4"/>
          </w:tcPr>
          <w:p w:rsidR="003D4E74" w:rsidRDefault="003D4E74" w:rsidP="001D6D0F">
            <w:pPr>
              <w:jc w:val="both"/>
              <w:rPr>
                <w:b/>
              </w:rPr>
            </w:pPr>
            <w:r>
              <w:rPr>
                <w:b/>
              </w:rPr>
              <w:t>ПРОЧИЕ ПРИЧИНЫ</w:t>
            </w:r>
          </w:p>
        </w:tc>
        <w:tc>
          <w:tcPr>
            <w:tcW w:w="2926" w:type="dxa"/>
            <w:gridSpan w:val="4"/>
            <w:vAlign w:val="center"/>
          </w:tcPr>
          <w:p w:rsidR="003D4E74" w:rsidRDefault="003D4E74" w:rsidP="001D6D0F">
            <w:pPr>
              <w:jc w:val="center"/>
              <w:rPr>
                <w:b/>
              </w:rPr>
            </w:pPr>
            <w:r>
              <w:rPr>
                <w:b/>
              </w:rPr>
              <w:t>11</w:t>
            </w:r>
          </w:p>
        </w:tc>
        <w:tc>
          <w:tcPr>
            <w:tcW w:w="2739" w:type="dxa"/>
            <w:gridSpan w:val="3"/>
            <w:vAlign w:val="center"/>
          </w:tcPr>
          <w:p w:rsidR="003D4E74" w:rsidRDefault="003D4E74" w:rsidP="001D6D0F">
            <w:pPr>
              <w:jc w:val="center"/>
              <w:rPr>
                <w:b/>
              </w:rPr>
            </w:pPr>
            <w:r>
              <w:rPr>
                <w:b/>
              </w:rPr>
              <w:t>1</w:t>
            </w:r>
          </w:p>
        </w:tc>
      </w:tr>
      <w:tr w:rsidR="003D4E74" w:rsidTr="001D6D0F">
        <w:trPr>
          <w:gridBefore w:val="1"/>
          <w:gridAfter w:val="1"/>
          <w:wBefore w:w="101" w:type="dxa"/>
          <w:wAfter w:w="2739" w:type="dxa"/>
          <w:trHeight w:val="630"/>
        </w:trPr>
        <w:tc>
          <w:tcPr>
            <w:tcW w:w="4263" w:type="dxa"/>
            <w:gridSpan w:val="4"/>
          </w:tcPr>
          <w:p w:rsidR="003D4E74" w:rsidRDefault="003D4E74" w:rsidP="001D6D0F">
            <w:pPr>
              <w:rPr>
                <w:b/>
              </w:rPr>
            </w:pPr>
            <w:r>
              <w:rPr>
                <w:b/>
              </w:rPr>
              <w:t>НППБ ПРИ ПРОВЕДЕНИИ</w:t>
            </w:r>
          </w:p>
          <w:p w:rsidR="003D4E74" w:rsidRDefault="003D4E74" w:rsidP="001D6D0F">
            <w:pPr>
              <w:jc w:val="both"/>
              <w:rPr>
                <w:b/>
              </w:rPr>
            </w:pPr>
            <w:r>
              <w:rPr>
                <w:b/>
              </w:rPr>
              <w:t xml:space="preserve">СВАРОЧНЫХ и ОГНЕВЫХ РАБОТ                   </w:t>
            </w:r>
          </w:p>
        </w:tc>
        <w:tc>
          <w:tcPr>
            <w:tcW w:w="2926" w:type="dxa"/>
            <w:gridSpan w:val="4"/>
            <w:vAlign w:val="center"/>
          </w:tcPr>
          <w:p w:rsidR="003D4E74" w:rsidRDefault="003D4E74" w:rsidP="001D6D0F">
            <w:pPr>
              <w:jc w:val="center"/>
              <w:rPr>
                <w:b/>
              </w:rPr>
            </w:pPr>
            <w:r>
              <w:rPr>
                <w:b/>
              </w:rPr>
              <w:t>0</w:t>
            </w:r>
          </w:p>
        </w:tc>
        <w:tc>
          <w:tcPr>
            <w:tcW w:w="2739" w:type="dxa"/>
            <w:gridSpan w:val="3"/>
            <w:vAlign w:val="center"/>
          </w:tcPr>
          <w:p w:rsidR="003D4E74" w:rsidRDefault="003D4E74" w:rsidP="001D6D0F">
            <w:pPr>
              <w:jc w:val="center"/>
              <w:rPr>
                <w:b/>
              </w:rPr>
            </w:pPr>
            <w:r>
              <w:rPr>
                <w:b/>
              </w:rPr>
              <w:t>2</w:t>
            </w:r>
          </w:p>
        </w:tc>
      </w:tr>
      <w:tr w:rsidR="003D4E74" w:rsidTr="001D6D0F">
        <w:trPr>
          <w:gridBefore w:val="1"/>
          <w:gridAfter w:val="1"/>
          <w:wBefore w:w="101" w:type="dxa"/>
          <w:wAfter w:w="2739" w:type="dxa"/>
          <w:trHeight w:val="630"/>
        </w:trPr>
        <w:tc>
          <w:tcPr>
            <w:tcW w:w="4263" w:type="dxa"/>
            <w:gridSpan w:val="4"/>
          </w:tcPr>
          <w:p w:rsidR="003D4E74" w:rsidRDefault="003D4E74" w:rsidP="001D6D0F">
            <w:pPr>
              <w:rPr>
                <w:b/>
              </w:rPr>
            </w:pPr>
            <w:r>
              <w:rPr>
                <w:b/>
              </w:rPr>
              <w:t>Неисправность узлов, систем и  механизмов транспортного средства</w:t>
            </w:r>
          </w:p>
        </w:tc>
        <w:tc>
          <w:tcPr>
            <w:tcW w:w="2926" w:type="dxa"/>
            <w:gridSpan w:val="4"/>
            <w:vAlign w:val="center"/>
          </w:tcPr>
          <w:p w:rsidR="003D4E74" w:rsidRDefault="003D4E74" w:rsidP="001D6D0F">
            <w:pPr>
              <w:jc w:val="center"/>
              <w:rPr>
                <w:b/>
              </w:rPr>
            </w:pPr>
            <w:r>
              <w:rPr>
                <w:b/>
              </w:rPr>
              <w:t>2</w:t>
            </w:r>
          </w:p>
        </w:tc>
        <w:tc>
          <w:tcPr>
            <w:tcW w:w="2739" w:type="dxa"/>
            <w:gridSpan w:val="3"/>
            <w:vAlign w:val="center"/>
          </w:tcPr>
          <w:p w:rsidR="003D4E74" w:rsidRDefault="003D4E74" w:rsidP="001D6D0F">
            <w:pPr>
              <w:jc w:val="center"/>
              <w:rPr>
                <w:b/>
              </w:rPr>
            </w:pPr>
            <w:r>
              <w:rPr>
                <w:b/>
              </w:rPr>
              <w:t>4</w:t>
            </w:r>
          </w:p>
        </w:tc>
      </w:tr>
      <w:tr w:rsidR="003D4E74" w:rsidTr="001D6D0F">
        <w:trPr>
          <w:gridBefore w:val="1"/>
          <w:gridAfter w:val="1"/>
          <w:wBefore w:w="101" w:type="dxa"/>
          <w:wAfter w:w="2739" w:type="dxa"/>
          <w:trHeight w:val="321"/>
        </w:trPr>
        <w:tc>
          <w:tcPr>
            <w:tcW w:w="4263" w:type="dxa"/>
            <w:gridSpan w:val="4"/>
          </w:tcPr>
          <w:p w:rsidR="003D4E74" w:rsidRDefault="003D4E74" w:rsidP="001D6D0F">
            <w:pPr>
              <w:jc w:val="both"/>
              <w:rPr>
                <w:b/>
              </w:rPr>
            </w:pPr>
            <w:r>
              <w:rPr>
                <w:b/>
              </w:rPr>
              <w:t xml:space="preserve">ИТОГО            </w:t>
            </w:r>
          </w:p>
        </w:tc>
        <w:tc>
          <w:tcPr>
            <w:tcW w:w="2926" w:type="dxa"/>
            <w:gridSpan w:val="4"/>
          </w:tcPr>
          <w:p w:rsidR="003D4E74" w:rsidRDefault="003D4E74" w:rsidP="001D6D0F">
            <w:pPr>
              <w:jc w:val="center"/>
              <w:rPr>
                <w:b/>
              </w:rPr>
            </w:pPr>
            <w:r>
              <w:rPr>
                <w:b/>
              </w:rPr>
              <w:t>64</w:t>
            </w:r>
          </w:p>
        </w:tc>
        <w:tc>
          <w:tcPr>
            <w:tcW w:w="2739" w:type="dxa"/>
            <w:gridSpan w:val="3"/>
          </w:tcPr>
          <w:p w:rsidR="003D4E74" w:rsidRDefault="003D4E74" w:rsidP="001D6D0F">
            <w:pPr>
              <w:jc w:val="center"/>
              <w:rPr>
                <w:b/>
              </w:rPr>
            </w:pPr>
            <w:r>
              <w:rPr>
                <w:b/>
              </w:rPr>
              <w:t>70</w:t>
            </w:r>
          </w:p>
        </w:tc>
      </w:tr>
      <w:tr w:rsidR="003D4E74" w:rsidTr="001D6D0F">
        <w:tblPrEx>
          <w:tblLook w:val="01E0"/>
        </w:tblPrEx>
        <w:trPr>
          <w:gridAfter w:val="1"/>
          <w:wAfter w:w="2739" w:type="dxa"/>
        </w:trPr>
        <w:tc>
          <w:tcPr>
            <w:tcW w:w="10029" w:type="dxa"/>
            <w:gridSpan w:val="12"/>
          </w:tcPr>
          <w:p w:rsidR="003D4E74" w:rsidRPr="00087F6A" w:rsidRDefault="003D4E74" w:rsidP="001D6D0F">
            <w:pPr>
              <w:jc w:val="center"/>
            </w:pPr>
            <w:r w:rsidRPr="00087F6A">
              <w:rPr>
                <w:b/>
              </w:rPr>
              <w:t>О Б Ъ Е К Т Ы   П О Ж А Р О В</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p>
        </w:tc>
        <w:tc>
          <w:tcPr>
            <w:tcW w:w="2982" w:type="dxa"/>
            <w:gridSpan w:val="5"/>
          </w:tcPr>
          <w:p w:rsidR="003D4E74" w:rsidRDefault="003D4E74" w:rsidP="001D6D0F">
            <w:pPr>
              <w:jc w:val="center"/>
              <w:rPr>
                <w:b/>
              </w:rPr>
            </w:pPr>
            <w:r>
              <w:rPr>
                <w:b/>
              </w:rPr>
              <w:t>2021 год</w:t>
            </w:r>
          </w:p>
        </w:tc>
        <w:tc>
          <w:tcPr>
            <w:tcW w:w="2739" w:type="dxa"/>
            <w:gridSpan w:val="3"/>
          </w:tcPr>
          <w:p w:rsidR="003D4E74" w:rsidRPr="00087F6A" w:rsidRDefault="003D4E74" w:rsidP="001D6D0F">
            <w:pPr>
              <w:jc w:val="center"/>
              <w:rPr>
                <w:b/>
              </w:rPr>
            </w:pPr>
            <w:r w:rsidRPr="00087F6A">
              <w:rPr>
                <w:b/>
              </w:rPr>
              <w:t>20</w:t>
            </w:r>
            <w:r>
              <w:rPr>
                <w:b/>
              </w:rPr>
              <w:t>22</w:t>
            </w:r>
            <w:r w:rsidRPr="00087F6A">
              <w:rPr>
                <w:b/>
              </w:rPr>
              <w:t xml:space="preserve"> год</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1. ЖИЛЫЕ ДОМА И КВАРТИРЫ</w:t>
            </w:r>
          </w:p>
        </w:tc>
        <w:tc>
          <w:tcPr>
            <w:tcW w:w="2982" w:type="dxa"/>
            <w:gridSpan w:val="5"/>
          </w:tcPr>
          <w:p w:rsidR="003D4E74" w:rsidRPr="00087F6A" w:rsidRDefault="003D4E74" w:rsidP="001D6D0F">
            <w:pPr>
              <w:jc w:val="center"/>
              <w:rPr>
                <w:b/>
              </w:rPr>
            </w:pPr>
            <w:r>
              <w:rPr>
                <w:b/>
              </w:rPr>
              <w:t>21/4</w:t>
            </w:r>
          </w:p>
        </w:tc>
        <w:tc>
          <w:tcPr>
            <w:tcW w:w="2739" w:type="dxa"/>
            <w:gridSpan w:val="3"/>
          </w:tcPr>
          <w:p w:rsidR="003D4E74" w:rsidRPr="00087F6A" w:rsidRDefault="003D4E74" w:rsidP="001D6D0F">
            <w:pPr>
              <w:jc w:val="center"/>
              <w:rPr>
                <w:b/>
              </w:rPr>
            </w:pPr>
            <w:r>
              <w:rPr>
                <w:b/>
              </w:rPr>
              <w:t>22/5</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2. ДАЧИ</w:t>
            </w:r>
          </w:p>
        </w:tc>
        <w:tc>
          <w:tcPr>
            <w:tcW w:w="2982" w:type="dxa"/>
            <w:gridSpan w:val="5"/>
          </w:tcPr>
          <w:p w:rsidR="003D4E74" w:rsidRPr="00454A8F" w:rsidRDefault="003D4E74" w:rsidP="001D6D0F">
            <w:pPr>
              <w:jc w:val="center"/>
              <w:rPr>
                <w:b/>
              </w:rPr>
            </w:pPr>
            <w:r>
              <w:rPr>
                <w:b/>
              </w:rPr>
              <w:t>0</w:t>
            </w:r>
          </w:p>
        </w:tc>
        <w:tc>
          <w:tcPr>
            <w:tcW w:w="2739" w:type="dxa"/>
            <w:gridSpan w:val="3"/>
          </w:tcPr>
          <w:p w:rsidR="003D4E74" w:rsidRPr="00454A8F" w:rsidRDefault="003D4E74" w:rsidP="001D6D0F">
            <w:pPr>
              <w:jc w:val="center"/>
              <w:rPr>
                <w:b/>
              </w:rPr>
            </w:pPr>
            <w:r>
              <w:rPr>
                <w:b/>
              </w:rPr>
              <w:t>6</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3. БАНИ</w:t>
            </w:r>
          </w:p>
        </w:tc>
        <w:tc>
          <w:tcPr>
            <w:tcW w:w="2982" w:type="dxa"/>
            <w:gridSpan w:val="5"/>
          </w:tcPr>
          <w:p w:rsidR="003D4E74" w:rsidRPr="00454A8F" w:rsidRDefault="003D4E74" w:rsidP="001D6D0F">
            <w:pPr>
              <w:jc w:val="center"/>
              <w:rPr>
                <w:b/>
              </w:rPr>
            </w:pPr>
            <w:r>
              <w:rPr>
                <w:b/>
              </w:rPr>
              <w:t>12</w:t>
            </w:r>
          </w:p>
        </w:tc>
        <w:tc>
          <w:tcPr>
            <w:tcW w:w="2739" w:type="dxa"/>
            <w:gridSpan w:val="3"/>
          </w:tcPr>
          <w:p w:rsidR="003D4E74" w:rsidRPr="00454A8F" w:rsidRDefault="003D4E74" w:rsidP="001D6D0F">
            <w:pPr>
              <w:jc w:val="center"/>
              <w:rPr>
                <w:b/>
              </w:rPr>
            </w:pPr>
            <w:r>
              <w:rPr>
                <w:b/>
              </w:rPr>
              <w:t>8</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4. ХОЗЯЙСТВЕННЫЕ ПОСТРОЙКИ</w:t>
            </w:r>
          </w:p>
        </w:tc>
        <w:tc>
          <w:tcPr>
            <w:tcW w:w="2982" w:type="dxa"/>
            <w:gridSpan w:val="5"/>
          </w:tcPr>
          <w:p w:rsidR="003D4E74" w:rsidRPr="00087F6A" w:rsidRDefault="003D4E74" w:rsidP="001D6D0F">
            <w:pPr>
              <w:jc w:val="center"/>
              <w:rPr>
                <w:b/>
              </w:rPr>
            </w:pPr>
            <w:r>
              <w:rPr>
                <w:b/>
              </w:rPr>
              <w:t>7</w:t>
            </w:r>
          </w:p>
        </w:tc>
        <w:tc>
          <w:tcPr>
            <w:tcW w:w="2739" w:type="dxa"/>
            <w:gridSpan w:val="3"/>
          </w:tcPr>
          <w:p w:rsidR="003D4E74" w:rsidRPr="00087F6A" w:rsidRDefault="003D4E74" w:rsidP="001D6D0F">
            <w:pPr>
              <w:jc w:val="center"/>
              <w:rPr>
                <w:b/>
              </w:rPr>
            </w:pPr>
            <w:r>
              <w:rPr>
                <w:b/>
              </w:rPr>
              <w:t>6</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 xml:space="preserve">5. ПОДВАЛЫ И ТЕХПОДПОЛЬЯ </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В  ЖИЛЫХ ДОМАХ</w:t>
            </w:r>
          </w:p>
        </w:tc>
        <w:tc>
          <w:tcPr>
            <w:tcW w:w="2982" w:type="dxa"/>
            <w:gridSpan w:val="5"/>
          </w:tcPr>
          <w:p w:rsidR="003D4E74" w:rsidRPr="00087F6A" w:rsidRDefault="003D4E74" w:rsidP="001D6D0F">
            <w:pPr>
              <w:jc w:val="center"/>
              <w:rPr>
                <w:b/>
              </w:rPr>
            </w:pPr>
            <w:r>
              <w:rPr>
                <w:b/>
              </w:rPr>
              <w:t>1</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6. НЕЖИЛЫЕ ДОМА</w:t>
            </w:r>
          </w:p>
        </w:tc>
        <w:tc>
          <w:tcPr>
            <w:tcW w:w="2982" w:type="dxa"/>
            <w:gridSpan w:val="5"/>
          </w:tcPr>
          <w:p w:rsidR="003D4E74" w:rsidRPr="00087F6A" w:rsidRDefault="003D4E74" w:rsidP="001D6D0F">
            <w:pPr>
              <w:jc w:val="center"/>
              <w:rPr>
                <w:b/>
              </w:rPr>
            </w:pPr>
            <w:r>
              <w:rPr>
                <w:b/>
              </w:rPr>
              <w:t>1</w:t>
            </w:r>
          </w:p>
        </w:tc>
        <w:tc>
          <w:tcPr>
            <w:tcW w:w="2739" w:type="dxa"/>
            <w:gridSpan w:val="3"/>
          </w:tcPr>
          <w:p w:rsidR="003D4E74" w:rsidRPr="00087F6A" w:rsidRDefault="003D4E74" w:rsidP="001D6D0F">
            <w:pPr>
              <w:jc w:val="center"/>
              <w:rPr>
                <w:b/>
              </w:rPr>
            </w:pPr>
            <w:r>
              <w:rPr>
                <w:b/>
              </w:rPr>
              <w:t>3</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7. АВТОМАШИНЫ /МОТОЦИКЛЫ/</w:t>
            </w:r>
          </w:p>
        </w:tc>
        <w:tc>
          <w:tcPr>
            <w:tcW w:w="2982" w:type="dxa"/>
            <w:gridSpan w:val="5"/>
          </w:tcPr>
          <w:p w:rsidR="003D4E74" w:rsidRPr="00087F6A" w:rsidRDefault="003D4E74" w:rsidP="001D6D0F">
            <w:pPr>
              <w:jc w:val="center"/>
              <w:rPr>
                <w:b/>
              </w:rPr>
            </w:pPr>
            <w:r>
              <w:rPr>
                <w:b/>
              </w:rPr>
              <w:t>7</w:t>
            </w:r>
          </w:p>
        </w:tc>
        <w:tc>
          <w:tcPr>
            <w:tcW w:w="2739" w:type="dxa"/>
            <w:gridSpan w:val="3"/>
          </w:tcPr>
          <w:p w:rsidR="003D4E74" w:rsidRPr="00087F6A" w:rsidRDefault="003D4E74" w:rsidP="001D6D0F">
            <w:pPr>
              <w:jc w:val="center"/>
              <w:rPr>
                <w:b/>
              </w:rPr>
            </w:pPr>
            <w:r>
              <w:rPr>
                <w:b/>
              </w:rPr>
              <w:t>8</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8. ПРОЧИЕ (СЕНО и т.д.)</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lastRenderedPageBreak/>
              <w:t>9. ОЖОГИ ЛЮДЕЙ</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2</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10. ПРО</w:t>
            </w:r>
            <w:r>
              <w:rPr>
                <w:b/>
              </w:rPr>
              <w:t>ИЗВОДСТВЕННЫЕ</w:t>
            </w:r>
            <w:r w:rsidRPr="00087F6A">
              <w:rPr>
                <w:b/>
              </w:rPr>
              <w:t xml:space="preserve"> ОБЪЕКТЫ</w:t>
            </w:r>
          </w:p>
        </w:tc>
        <w:tc>
          <w:tcPr>
            <w:tcW w:w="2982" w:type="dxa"/>
            <w:gridSpan w:val="5"/>
          </w:tcPr>
          <w:p w:rsidR="003D4E74" w:rsidRPr="00087F6A" w:rsidRDefault="003D4E74" w:rsidP="001D6D0F">
            <w:pPr>
              <w:jc w:val="center"/>
              <w:rPr>
                <w:b/>
              </w:rPr>
            </w:pPr>
            <w:r>
              <w:rPr>
                <w:b/>
              </w:rPr>
              <w:t>2</w:t>
            </w:r>
          </w:p>
        </w:tc>
        <w:tc>
          <w:tcPr>
            <w:tcW w:w="2739" w:type="dxa"/>
            <w:gridSpan w:val="3"/>
          </w:tcPr>
          <w:p w:rsidR="003D4E74" w:rsidRPr="00087F6A" w:rsidRDefault="003D4E74" w:rsidP="001D6D0F">
            <w:pPr>
              <w:jc w:val="center"/>
              <w:rPr>
                <w:b/>
              </w:rPr>
            </w:pPr>
            <w:r>
              <w:rPr>
                <w:b/>
              </w:rPr>
              <w:t>1</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 xml:space="preserve">11. ОБЪЕКТЫ С МАССОВЫМ </w:t>
            </w:r>
          </w:p>
        </w:tc>
        <w:tc>
          <w:tcPr>
            <w:tcW w:w="2982" w:type="dxa"/>
            <w:gridSpan w:val="5"/>
          </w:tcPr>
          <w:p w:rsidR="003D4E74" w:rsidRPr="00087F6A" w:rsidRDefault="003D4E74" w:rsidP="001D6D0F">
            <w:pPr>
              <w:jc w:val="center"/>
              <w:rPr>
                <w:b/>
              </w:rPr>
            </w:pPr>
            <w:r>
              <w:rPr>
                <w:b/>
              </w:rPr>
              <w:t>1</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ПРЕБЫВАНИЕМ ЛЮДЕЙ</w:t>
            </w:r>
          </w:p>
        </w:tc>
        <w:tc>
          <w:tcPr>
            <w:tcW w:w="2982" w:type="dxa"/>
            <w:gridSpan w:val="5"/>
          </w:tcPr>
          <w:p w:rsidR="003D4E74" w:rsidRPr="00087F6A" w:rsidRDefault="003D4E74" w:rsidP="001D6D0F">
            <w:pPr>
              <w:jc w:val="center"/>
              <w:rPr>
                <w:b/>
              </w:rPr>
            </w:pPr>
          </w:p>
        </w:tc>
        <w:tc>
          <w:tcPr>
            <w:tcW w:w="2739" w:type="dxa"/>
            <w:gridSpan w:val="3"/>
          </w:tcPr>
          <w:p w:rsidR="003D4E74" w:rsidRPr="00087F6A" w:rsidRDefault="003D4E74" w:rsidP="001D6D0F">
            <w:pPr>
              <w:jc w:val="center"/>
              <w:rPr>
                <w:b/>
              </w:rPr>
            </w:pP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 xml:space="preserve">12. ОБЪЕКТЫ СЕЛЬХОЗПРОИЗВОДСТВА     </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13. ОБЪЕКТЫ ТОРГОВЛИ</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2</w:t>
            </w:r>
          </w:p>
        </w:tc>
      </w:tr>
      <w:tr w:rsidR="003D4E74" w:rsidTr="001D6D0F">
        <w:tblPrEx>
          <w:tblLook w:val="01E0"/>
        </w:tblPrEx>
        <w:trPr>
          <w:gridAfter w:val="1"/>
          <w:wAfter w:w="2739" w:type="dxa"/>
          <w:trHeight w:val="357"/>
        </w:trPr>
        <w:tc>
          <w:tcPr>
            <w:tcW w:w="4308" w:type="dxa"/>
            <w:gridSpan w:val="4"/>
          </w:tcPr>
          <w:p w:rsidR="003D4E74" w:rsidRPr="00087F6A" w:rsidRDefault="003D4E74" w:rsidP="001D6D0F">
            <w:pPr>
              <w:rPr>
                <w:b/>
              </w:rPr>
            </w:pPr>
            <w:r w:rsidRPr="00087F6A">
              <w:rPr>
                <w:b/>
              </w:rPr>
              <w:t>14. ПРОЧИЕ ОБЪЕКТЫ</w:t>
            </w:r>
          </w:p>
        </w:tc>
        <w:tc>
          <w:tcPr>
            <w:tcW w:w="2982" w:type="dxa"/>
            <w:gridSpan w:val="5"/>
          </w:tcPr>
          <w:p w:rsidR="003D4E74" w:rsidRPr="00087F6A" w:rsidRDefault="003D4E74" w:rsidP="001D6D0F">
            <w:pPr>
              <w:jc w:val="center"/>
              <w:rPr>
                <w:b/>
              </w:rPr>
            </w:pPr>
            <w:r>
              <w:rPr>
                <w:b/>
              </w:rPr>
              <w:t>8</w:t>
            </w:r>
          </w:p>
        </w:tc>
        <w:tc>
          <w:tcPr>
            <w:tcW w:w="2739" w:type="dxa"/>
            <w:gridSpan w:val="3"/>
          </w:tcPr>
          <w:p w:rsidR="003D4E74" w:rsidRPr="00087F6A" w:rsidRDefault="003D4E74" w:rsidP="001D6D0F">
            <w:pPr>
              <w:jc w:val="center"/>
              <w:rPr>
                <w:b/>
              </w:rPr>
            </w:pPr>
            <w:r>
              <w:rPr>
                <w:b/>
              </w:rPr>
              <w:t>7</w:t>
            </w:r>
          </w:p>
        </w:tc>
      </w:tr>
      <w:tr w:rsidR="003D4E74" w:rsidTr="001D6D0F">
        <w:tblPrEx>
          <w:tblLook w:val="01E0"/>
        </w:tblPrEx>
        <w:trPr>
          <w:gridAfter w:val="1"/>
          <w:wAfter w:w="2739" w:type="dxa"/>
        </w:trPr>
        <w:tc>
          <w:tcPr>
            <w:tcW w:w="4308" w:type="dxa"/>
            <w:gridSpan w:val="4"/>
          </w:tcPr>
          <w:p w:rsidR="003D4E74" w:rsidRPr="00087F6A" w:rsidRDefault="003D4E74" w:rsidP="001D6D0F">
            <w:pPr>
              <w:rPr>
                <w:b/>
              </w:rPr>
            </w:pPr>
            <w:r w:rsidRPr="00087F6A">
              <w:rPr>
                <w:b/>
              </w:rPr>
              <w:t>ИТОГО</w:t>
            </w:r>
          </w:p>
        </w:tc>
        <w:tc>
          <w:tcPr>
            <w:tcW w:w="2982" w:type="dxa"/>
            <w:gridSpan w:val="5"/>
          </w:tcPr>
          <w:p w:rsidR="003D4E74" w:rsidRPr="00087F6A" w:rsidRDefault="003D4E74" w:rsidP="001D6D0F">
            <w:pPr>
              <w:jc w:val="center"/>
              <w:rPr>
                <w:b/>
              </w:rPr>
            </w:pPr>
            <w:r>
              <w:rPr>
                <w:b/>
              </w:rPr>
              <w:t>64</w:t>
            </w:r>
          </w:p>
        </w:tc>
        <w:tc>
          <w:tcPr>
            <w:tcW w:w="2739" w:type="dxa"/>
            <w:gridSpan w:val="3"/>
          </w:tcPr>
          <w:p w:rsidR="003D4E74" w:rsidRPr="00087F6A" w:rsidRDefault="003D4E74" w:rsidP="001D6D0F">
            <w:pPr>
              <w:jc w:val="center"/>
              <w:rPr>
                <w:b/>
              </w:rPr>
            </w:pPr>
            <w:r>
              <w:rPr>
                <w:b/>
              </w:rPr>
              <w:t>70</w:t>
            </w:r>
          </w:p>
        </w:tc>
      </w:tr>
      <w:tr w:rsidR="003D4E74" w:rsidTr="001D6D0F">
        <w:tblPrEx>
          <w:tblLook w:val="01E0"/>
        </w:tblPrEx>
        <w:trPr>
          <w:trHeight w:val="578"/>
        </w:trPr>
        <w:tc>
          <w:tcPr>
            <w:tcW w:w="10029" w:type="dxa"/>
            <w:gridSpan w:val="12"/>
          </w:tcPr>
          <w:p w:rsidR="003D4E74" w:rsidRPr="00087F6A" w:rsidRDefault="003D4E74" w:rsidP="001D6D0F">
            <w:pPr>
              <w:jc w:val="center"/>
              <w:rPr>
                <w:b/>
              </w:rPr>
            </w:pPr>
            <w:r w:rsidRPr="00087F6A">
              <w:rPr>
                <w:b/>
              </w:rPr>
              <w:t>УНИЧТОЖЕНО ПОЖАРАМИ</w:t>
            </w:r>
          </w:p>
        </w:tc>
        <w:tc>
          <w:tcPr>
            <w:tcW w:w="2739" w:type="dxa"/>
          </w:tcPr>
          <w:p w:rsidR="003D4E74" w:rsidRPr="00087F6A" w:rsidRDefault="003D4E74" w:rsidP="001D6D0F">
            <w:pPr>
              <w:jc w:val="center"/>
              <w:rPr>
                <w:b/>
              </w:rPr>
            </w:pPr>
            <w:r w:rsidRPr="00087F6A">
              <w:rPr>
                <w:b/>
              </w:rPr>
              <w:t>4</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ЖИЛЫХ ДОМОВ</w:t>
            </w:r>
          </w:p>
        </w:tc>
        <w:tc>
          <w:tcPr>
            <w:tcW w:w="2982" w:type="dxa"/>
            <w:gridSpan w:val="5"/>
          </w:tcPr>
          <w:p w:rsidR="003D4E74" w:rsidRPr="00087F6A" w:rsidRDefault="003D4E74" w:rsidP="001D6D0F">
            <w:pPr>
              <w:jc w:val="center"/>
              <w:rPr>
                <w:b/>
              </w:rPr>
            </w:pPr>
            <w:r>
              <w:rPr>
                <w:b/>
              </w:rPr>
              <w:t>16</w:t>
            </w:r>
          </w:p>
        </w:tc>
        <w:tc>
          <w:tcPr>
            <w:tcW w:w="2739" w:type="dxa"/>
            <w:gridSpan w:val="3"/>
          </w:tcPr>
          <w:p w:rsidR="003D4E74" w:rsidRPr="00087F6A" w:rsidRDefault="003D4E74" w:rsidP="001D6D0F">
            <w:pPr>
              <w:jc w:val="center"/>
              <w:rPr>
                <w:b/>
              </w:rPr>
            </w:pPr>
            <w:r>
              <w:rPr>
                <w:b/>
              </w:rPr>
              <w:t>14</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СТРОЕНИЙ</w:t>
            </w:r>
          </w:p>
        </w:tc>
        <w:tc>
          <w:tcPr>
            <w:tcW w:w="2982" w:type="dxa"/>
            <w:gridSpan w:val="5"/>
          </w:tcPr>
          <w:p w:rsidR="003D4E74" w:rsidRPr="00087F6A" w:rsidRDefault="003D4E74" w:rsidP="001D6D0F">
            <w:pPr>
              <w:jc w:val="center"/>
              <w:rPr>
                <w:b/>
              </w:rPr>
            </w:pPr>
            <w:r>
              <w:rPr>
                <w:b/>
              </w:rPr>
              <w:t>24</w:t>
            </w:r>
          </w:p>
        </w:tc>
        <w:tc>
          <w:tcPr>
            <w:tcW w:w="2739" w:type="dxa"/>
            <w:gridSpan w:val="3"/>
          </w:tcPr>
          <w:p w:rsidR="003D4E74" w:rsidRPr="00087F6A" w:rsidRDefault="003D4E74" w:rsidP="001D6D0F">
            <w:pPr>
              <w:jc w:val="center"/>
              <w:rPr>
                <w:b/>
              </w:rPr>
            </w:pPr>
            <w:r>
              <w:rPr>
                <w:b/>
              </w:rPr>
              <w:t>18</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АВТОТЕХНИКИ</w:t>
            </w:r>
          </w:p>
        </w:tc>
        <w:tc>
          <w:tcPr>
            <w:tcW w:w="2982" w:type="dxa"/>
            <w:gridSpan w:val="5"/>
          </w:tcPr>
          <w:p w:rsidR="003D4E74" w:rsidRPr="00087F6A" w:rsidRDefault="003D4E74" w:rsidP="001D6D0F">
            <w:pPr>
              <w:jc w:val="center"/>
              <w:rPr>
                <w:b/>
              </w:rPr>
            </w:pPr>
            <w:r>
              <w:rPr>
                <w:b/>
              </w:rPr>
              <w:t>6</w:t>
            </w:r>
          </w:p>
        </w:tc>
        <w:tc>
          <w:tcPr>
            <w:tcW w:w="2739" w:type="dxa"/>
            <w:gridSpan w:val="3"/>
          </w:tcPr>
          <w:p w:rsidR="003D4E74" w:rsidRPr="00087F6A" w:rsidRDefault="003D4E74" w:rsidP="001D6D0F">
            <w:pPr>
              <w:jc w:val="center"/>
              <w:rPr>
                <w:b/>
              </w:rPr>
            </w:pPr>
            <w:r>
              <w:rPr>
                <w:b/>
              </w:rPr>
              <w:t>4</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КОРМОВ</w:t>
            </w:r>
          </w:p>
        </w:tc>
        <w:tc>
          <w:tcPr>
            <w:tcW w:w="2982" w:type="dxa"/>
            <w:gridSpan w:val="5"/>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c>
          <w:tcPr>
            <w:tcW w:w="10029" w:type="dxa"/>
            <w:gridSpan w:val="12"/>
          </w:tcPr>
          <w:p w:rsidR="003D4E74" w:rsidRPr="00087F6A" w:rsidRDefault="003D4E74" w:rsidP="001D6D0F">
            <w:pPr>
              <w:jc w:val="center"/>
              <w:rPr>
                <w:b/>
              </w:rPr>
            </w:pPr>
            <w:r w:rsidRPr="00087F6A">
              <w:rPr>
                <w:b/>
              </w:rPr>
              <w:t>ПОВРЕЖДЕНО ОГНЕМ</w:t>
            </w:r>
          </w:p>
        </w:tc>
        <w:tc>
          <w:tcPr>
            <w:tcW w:w="2739" w:type="dxa"/>
          </w:tcPr>
          <w:p w:rsidR="003D4E74" w:rsidRPr="00087F6A" w:rsidRDefault="003D4E74" w:rsidP="001D6D0F">
            <w:pPr>
              <w:jc w:val="center"/>
              <w:rPr>
                <w:b/>
              </w:rPr>
            </w:pPr>
            <w:r>
              <w:rPr>
                <w:b/>
              </w:rPr>
              <w:t>1</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ЖИЛЫХ ДОМОВ</w:t>
            </w:r>
          </w:p>
        </w:tc>
        <w:tc>
          <w:tcPr>
            <w:tcW w:w="2982" w:type="dxa"/>
            <w:gridSpan w:val="5"/>
          </w:tcPr>
          <w:p w:rsidR="003D4E74" w:rsidRPr="00087F6A" w:rsidRDefault="003D4E74" w:rsidP="001D6D0F">
            <w:pPr>
              <w:jc w:val="center"/>
              <w:rPr>
                <w:b/>
              </w:rPr>
            </w:pPr>
            <w:r>
              <w:rPr>
                <w:b/>
              </w:rPr>
              <w:t>9</w:t>
            </w:r>
          </w:p>
        </w:tc>
        <w:tc>
          <w:tcPr>
            <w:tcW w:w="2739" w:type="dxa"/>
            <w:gridSpan w:val="3"/>
          </w:tcPr>
          <w:p w:rsidR="003D4E74" w:rsidRPr="00087F6A" w:rsidRDefault="003D4E74" w:rsidP="001D6D0F">
            <w:pPr>
              <w:jc w:val="center"/>
              <w:rPr>
                <w:b/>
              </w:rPr>
            </w:pPr>
            <w:r>
              <w:rPr>
                <w:b/>
              </w:rPr>
              <w:t>13</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АВТОТЕХНИКИ</w:t>
            </w:r>
          </w:p>
        </w:tc>
        <w:tc>
          <w:tcPr>
            <w:tcW w:w="2982" w:type="dxa"/>
            <w:gridSpan w:val="5"/>
          </w:tcPr>
          <w:p w:rsidR="003D4E74" w:rsidRPr="00087F6A" w:rsidRDefault="003D4E74" w:rsidP="001D6D0F">
            <w:pPr>
              <w:jc w:val="center"/>
              <w:rPr>
                <w:b/>
              </w:rPr>
            </w:pPr>
            <w:r>
              <w:rPr>
                <w:b/>
              </w:rPr>
              <w:t>2</w:t>
            </w:r>
          </w:p>
        </w:tc>
        <w:tc>
          <w:tcPr>
            <w:tcW w:w="2739" w:type="dxa"/>
            <w:gridSpan w:val="3"/>
          </w:tcPr>
          <w:p w:rsidR="003D4E74" w:rsidRPr="00087F6A" w:rsidRDefault="003D4E74" w:rsidP="001D6D0F">
            <w:pPr>
              <w:jc w:val="center"/>
              <w:rPr>
                <w:b/>
              </w:rPr>
            </w:pPr>
            <w:r>
              <w:rPr>
                <w:b/>
              </w:rPr>
              <w:t>5</w:t>
            </w: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КВАРТИР</w:t>
            </w:r>
          </w:p>
        </w:tc>
        <w:tc>
          <w:tcPr>
            <w:tcW w:w="2982" w:type="dxa"/>
            <w:gridSpan w:val="5"/>
          </w:tcPr>
          <w:p w:rsidR="003D4E74" w:rsidRPr="00087F6A" w:rsidRDefault="003D4E74" w:rsidP="001D6D0F">
            <w:pPr>
              <w:jc w:val="center"/>
              <w:rPr>
                <w:b/>
              </w:rPr>
            </w:pPr>
            <w:r>
              <w:rPr>
                <w:b/>
              </w:rPr>
              <w:t>4</w:t>
            </w:r>
          </w:p>
        </w:tc>
        <w:tc>
          <w:tcPr>
            <w:tcW w:w="2739" w:type="dxa"/>
            <w:gridSpan w:val="3"/>
          </w:tcPr>
          <w:p w:rsidR="003D4E74" w:rsidRDefault="003D4E74" w:rsidP="001D6D0F">
            <w:pPr>
              <w:jc w:val="center"/>
              <w:rPr>
                <w:b/>
              </w:rPr>
            </w:pPr>
            <w:r>
              <w:rPr>
                <w:b/>
              </w:rPr>
              <w:t>4</w:t>
            </w:r>
          </w:p>
          <w:p w:rsidR="003D4E74" w:rsidRPr="00087F6A" w:rsidRDefault="003D4E74" w:rsidP="001D6D0F">
            <w:pPr>
              <w:jc w:val="center"/>
              <w:rPr>
                <w:b/>
              </w:rPr>
            </w:pPr>
          </w:p>
        </w:tc>
      </w:tr>
      <w:tr w:rsidR="003D4E74" w:rsidTr="001D6D0F">
        <w:tblPrEx>
          <w:tblLook w:val="01E0"/>
        </w:tblPrEx>
        <w:trPr>
          <w:gridAfter w:val="1"/>
          <w:wAfter w:w="2739" w:type="dxa"/>
        </w:trPr>
        <w:tc>
          <w:tcPr>
            <w:tcW w:w="4308" w:type="dxa"/>
            <w:gridSpan w:val="4"/>
          </w:tcPr>
          <w:p w:rsidR="003D4E74" w:rsidRPr="00087F6A" w:rsidRDefault="003D4E74" w:rsidP="003D4E74">
            <w:pPr>
              <w:numPr>
                <w:ilvl w:val="0"/>
                <w:numId w:val="35"/>
              </w:numPr>
              <w:ind w:left="0" w:firstLine="0"/>
              <w:rPr>
                <w:b/>
              </w:rPr>
            </w:pPr>
            <w:r w:rsidRPr="00087F6A">
              <w:rPr>
                <w:b/>
              </w:rPr>
              <w:t>СТРОЕНИЙ</w:t>
            </w:r>
          </w:p>
        </w:tc>
        <w:tc>
          <w:tcPr>
            <w:tcW w:w="2982" w:type="dxa"/>
            <w:gridSpan w:val="5"/>
          </w:tcPr>
          <w:p w:rsidR="003D4E74" w:rsidRPr="00087F6A" w:rsidRDefault="003D4E74" w:rsidP="001D6D0F">
            <w:pPr>
              <w:jc w:val="center"/>
              <w:rPr>
                <w:b/>
              </w:rPr>
            </w:pPr>
            <w:r>
              <w:rPr>
                <w:b/>
              </w:rPr>
              <w:t>17</w:t>
            </w:r>
          </w:p>
        </w:tc>
        <w:tc>
          <w:tcPr>
            <w:tcW w:w="2739" w:type="dxa"/>
            <w:gridSpan w:val="3"/>
          </w:tcPr>
          <w:p w:rsidR="003D4E74" w:rsidRPr="00087F6A" w:rsidRDefault="003D4E74" w:rsidP="001D6D0F">
            <w:pPr>
              <w:jc w:val="center"/>
              <w:rPr>
                <w:b/>
              </w:rPr>
            </w:pPr>
            <w:r>
              <w:rPr>
                <w:b/>
              </w:rPr>
              <w:t>9</w:t>
            </w:r>
          </w:p>
        </w:tc>
      </w:tr>
      <w:tr w:rsidR="003D4E74" w:rsidTr="001D6D0F">
        <w:tblPrEx>
          <w:tblLook w:val="01E0"/>
        </w:tblPrEx>
        <w:tc>
          <w:tcPr>
            <w:tcW w:w="10029" w:type="dxa"/>
            <w:gridSpan w:val="12"/>
          </w:tcPr>
          <w:p w:rsidR="003D4E74" w:rsidRPr="00087F6A" w:rsidRDefault="003D4E74" w:rsidP="001D6D0F">
            <w:pPr>
              <w:jc w:val="center"/>
              <w:rPr>
                <w:b/>
              </w:rPr>
            </w:pPr>
            <w:r w:rsidRPr="00087F6A">
              <w:rPr>
                <w:b/>
              </w:rPr>
              <w:t>ПРИ ТУШЕНИИ ПОЖАРОВ СПАСЕНО:</w:t>
            </w:r>
          </w:p>
        </w:tc>
        <w:tc>
          <w:tcPr>
            <w:tcW w:w="2739" w:type="dxa"/>
          </w:tcPr>
          <w:p w:rsidR="003D4E74" w:rsidRPr="00087F6A" w:rsidRDefault="003D4E74" w:rsidP="001D6D0F">
            <w:pPr>
              <w:jc w:val="center"/>
              <w:rPr>
                <w:b/>
              </w:rPr>
            </w:pPr>
            <w:r w:rsidRPr="00087F6A">
              <w:rPr>
                <w:b/>
              </w:rPr>
              <w:t>0</w:t>
            </w:r>
          </w:p>
        </w:tc>
      </w:tr>
      <w:tr w:rsidR="003D4E74" w:rsidTr="001D6D0F">
        <w:tblPrEx>
          <w:tblLook w:val="01E0"/>
        </w:tblPrEx>
        <w:trPr>
          <w:gridAfter w:val="1"/>
          <w:wAfter w:w="2739" w:type="dxa"/>
          <w:trHeight w:val="331"/>
        </w:trPr>
        <w:tc>
          <w:tcPr>
            <w:tcW w:w="4297" w:type="dxa"/>
            <w:gridSpan w:val="3"/>
          </w:tcPr>
          <w:p w:rsidR="003D4E74" w:rsidRPr="00087F6A" w:rsidRDefault="003D4E74" w:rsidP="003D4E74">
            <w:pPr>
              <w:numPr>
                <w:ilvl w:val="0"/>
                <w:numId w:val="35"/>
              </w:numPr>
              <w:ind w:left="0" w:firstLine="0"/>
              <w:rPr>
                <w:b/>
              </w:rPr>
            </w:pPr>
            <w:r w:rsidRPr="00087F6A">
              <w:rPr>
                <w:b/>
              </w:rPr>
              <w:t>ЛЮДЕЙ</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5</w:t>
            </w:r>
          </w:p>
        </w:tc>
      </w:tr>
      <w:tr w:rsidR="003D4E74" w:rsidTr="001D6D0F">
        <w:tblPrEx>
          <w:tblLook w:val="01E0"/>
        </w:tblPrEx>
        <w:trPr>
          <w:gridAfter w:val="1"/>
          <w:wAfter w:w="2739" w:type="dxa"/>
        </w:trPr>
        <w:tc>
          <w:tcPr>
            <w:tcW w:w="4297" w:type="dxa"/>
            <w:gridSpan w:val="3"/>
          </w:tcPr>
          <w:p w:rsidR="003D4E74" w:rsidRPr="00087F6A" w:rsidRDefault="003D4E74" w:rsidP="003D4E74">
            <w:pPr>
              <w:numPr>
                <w:ilvl w:val="0"/>
                <w:numId w:val="35"/>
              </w:numPr>
              <w:ind w:left="0" w:firstLine="0"/>
              <w:rPr>
                <w:b/>
              </w:rPr>
            </w:pPr>
            <w:r w:rsidRPr="00087F6A">
              <w:rPr>
                <w:b/>
              </w:rPr>
              <w:t>ЖИЛЫХ ДОМОВ</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1</w:t>
            </w:r>
          </w:p>
        </w:tc>
      </w:tr>
      <w:tr w:rsidR="003D4E74" w:rsidTr="001D6D0F">
        <w:tblPrEx>
          <w:tblLook w:val="01E0"/>
        </w:tblPrEx>
        <w:trPr>
          <w:gridAfter w:val="1"/>
          <w:wAfter w:w="2739" w:type="dxa"/>
        </w:trPr>
        <w:tc>
          <w:tcPr>
            <w:tcW w:w="4297" w:type="dxa"/>
            <w:gridSpan w:val="3"/>
          </w:tcPr>
          <w:p w:rsidR="003D4E74" w:rsidRPr="00087F6A" w:rsidRDefault="003D4E74" w:rsidP="003D4E74">
            <w:pPr>
              <w:numPr>
                <w:ilvl w:val="0"/>
                <w:numId w:val="35"/>
              </w:numPr>
              <w:ind w:left="0" w:firstLine="0"/>
              <w:rPr>
                <w:b/>
              </w:rPr>
            </w:pPr>
            <w:r w:rsidRPr="00087F6A">
              <w:rPr>
                <w:b/>
              </w:rPr>
              <w:t>СТРОЕНИЙ</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297" w:type="dxa"/>
            <w:gridSpan w:val="3"/>
          </w:tcPr>
          <w:p w:rsidR="003D4E74" w:rsidRPr="00087F6A" w:rsidRDefault="003D4E74" w:rsidP="003D4E74">
            <w:pPr>
              <w:numPr>
                <w:ilvl w:val="0"/>
                <w:numId w:val="35"/>
              </w:numPr>
              <w:ind w:left="0" w:firstLine="0"/>
              <w:rPr>
                <w:b/>
              </w:rPr>
            </w:pPr>
            <w:r w:rsidRPr="00087F6A">
              <w:rPr>
                <w:b/>
              </w:rPr>
              <w:t>АВТОТЕХНИКИ</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r w:rsidR="003D4E74" w:rsidTr="001D6D0F">
        <w:tblPrEx>
          <w:tblLook w:val="01E0"/>
        </w:tblPrEx>
        <w:trPr>
          <w:gridAfter w:val="1"/>
          <w:wAfter w:w="2739" w:type="dxa"/>
        </w:trPr>
        <w:tc>
          <w:tcPr>
            <w:tcW w:w="4297" w:type="dxa"/>
            <w:gridSpan w:val="3"/>
          </w:tcPr>
          <w:p w:rsidR="003D4E74" w:rsidRPr="00087F6A" w:rsidRDefault="003D4E74" w:rsidP="003D4E74">
            <w:pPr>
              <w:numPr>
                <w:ilvl w:val="0"/>
                <w:numId w:val="35"/>
              </w:numPr>
              <w:ind w:left="0" w:firstLine="0"/>
              <w:rPr>
                <w:b/>
              </w:rPr>
            </w:pPr>
            <w:r w:rsidRPr="00087F6A">
              <w:rPr>
                <w:b/>
              </w:rPr>
              <w:t>КВАРТИР</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1</w:t>
            </w:r>
          </w:p>
        </w:tc>
      </w:tr>
      <w:tr w:rsidR="003D4E74" w:rsidTr="001D6D0F">
        <w:tblPrEx>
          <w:tblLook w:val="01E0"/>
        </w:tblPrEx>
        <w:trPr>
          <w:gridAfter w:val="1"/>
          <w:wAfter w:w="2739" w:type="dxa"/>
        </w:trPr>
        <w:tc>
          <w:tcPr>
            <w:tcW w:w="4297" w:type="dxa"/>
            <w:gridSpan w:val="3"/>
          </w:tcPr>
          <w:p w:rsidR="003D4E74" w:rsidRPr="00087F6A" w:rsidRDefault="003D4E74" w:rsidP="003D4E74">
            <w:pPr>
              <w:numPr>
                <w:ilvl w:val="0"/>
                <w:numId w:val="35"/>
              </w:numPr>
              <w:ind w:left="0" w:firstLine="0"/>
              <w:rPr>
                <w:b/>
              </w:rPr>
            </w:pPr>
            <w:r w:rsidRPr="00087F6A">
              <w:rPr>
                <w:b/>
              </w:rPr>
              <w:t>КОРМОВ</w:t>
            </w:r>
          </w:p>
        </w:tc>
        <w:tc>
          <w:tcPr>
            <w:tcW w:w="2993" w:type="dxa"/>
            <w:gridSpan w:val="6"/>
          </w:tcPr>
          <w:p w:rsidR="003D4E74" w:rsidRPr="00087F6A" w:rsidRDefault="003D4E74" w:rsidP="001D6D0F">
            <w:pPr>
              <w:jc w:val="center"/>
              <w:rPr>
                <w:b/>
              </w:rPr>
            </w:pPr>
            <w:r>
              <w:rPr>
                <w:b/>
              </w:rPr>
              <w:t>0</w:t>
            </w:r>
          </w:p>
        </w:tc>
        <w:tc>
          <w:tcPr>
            <w:tcW w:w="2739" w:type="dxa"/>
            <w:gridSpan w:val="3"/>
          </w:tcPr>
          <w:p w:rsidR="003D4E74" w:rsidRPr="00087F6A" w:rsidRDefault="003D4E74" w:rsidP="001D6D0F">
            <w:pPr>
              <w:jc w:val="center"/>
              <w:rPr>
                <w:b/>
              </w:rPr>
            </w:pPr>
            <w:r>
              <w:rPr>
                <w:b/>
              </w:rPr>
              <w:t>0</w:t>
            </w:r>
          </w:p>
        </w:tc>
      </w:tr>
    </w:tbl>
    <w:p w:rsidR="003D4E74" w:rsidRDefault="003D4E74" w:rsidP="003D4E74">
      <w:pPr>
        <w:ind w:firstLine="709"/>
        <w:jc w:val="both"/>
        <w:rPr>
          <w:sz w:val="28"/>
          <w:szCs w:val="28"/>
        </w:rPr>
      </w:pPr>
    </w:p>
    <w:p w:rsidR="003D4E74" w:rsidRPr="004C5AF7" w:rsidRDefault="003D4E74" w:rsidP="003D4E74">
      <w:pPr>
        <w:ind w:firstLine="709"/>
        <w:jc w:val="both"/>
      </w:pPr>
      <w:r w:rsidRPr="004C5AF7">
        <w:t xml:space="preserve">Рост количества </w:t>
      </w:r>
      <w:r>
        <w:t xml:space="preserve">подучетных пожаров </w:t>
      </w:r>
      <w:r w:rsidRPr="004C5AF7">
        <w:t xml:space="preserve">был зарегистрирован </w:t>
      </w:r>
      <w:r>
        <w:t>на территории Взвадского, Залучского, Наговского сельских поселений, г. Старая Русса и дач.</w:t>
      </w:r>
      <w:r w:rsidRPr="00076EB7">
        <w:t xml:space="preserve"> </w:t>
      </w:r>
      <w:r w:rsidRPr="004C5AF7">
        <w:t xml:space="preserve">Рост количества </w:t>
      </w:r>
      <w:r>
        <w:t>возгораний травы, мусора, бесхозных объектов и пр. зарегистрирован на территории дач.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3D4E74" w:rsidRPr="00297827" w:rsidTr="001D6D0F">
        <w:trPr>
          <w:cantSplit/>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rPr>
                <w:b/>
              </w:rPr>
            </w:pP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 + %</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202</w:t>
            </w:r>
            <w:r>
              <w:rPr>
                <w:b/>
              </w:rPr>
              <w:t>1</w:t>
            </w:r>
            <w:r w:rsidRPr="00297827">
              <w:rPr>
                <w:b/>
              </w:rPr>
              <w:t>год</w:t>
            </w:r>
          </w:p>
        </w:tc>
        <w:tc>
          <w:tcPr>
            <w:tcW w:w="1274"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202</w:t>
            </w:r>
            <w:r>
              <w:rPr>
                <w:b/>
              </w:rPr>
              <w:t>2</w:t>
            </w:r>
            <w:r w:rsidRPr="00297827">
              <w:rPr>
                <w:b/>
              </w:rPr>
              <w:t>год</w:t>
            </w:r>
          </w:p>
        </w:tc>
        <w:tc>
          <w:tcPr>
            <w:tcW w:w="190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1</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3D4E74" w:rsidRPr="000C5E4C" w:rsidRDefault="003D4E74" w:rsidP="001D6D0F">
            <w:pPr>
              <w:jc w:val="center"/>
              <w:rPr>
                <w:b/>
              </w:rPr>
            </w:pPr>
            <w:r w:rsidRPr="000C5E4C">
              <w:rPr>
                <w:b/>
              </w:rPr>
              <w:t>7 / 23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3D4E74" w:rsidRPr="000C5E4C" w:rsidRDefault="003D4E74" w:rsidP="001D6D0F">
            <w:pPr>
              <w:jc w:val="center"/>
            </w:pPr>
            <w:r w:rsidRPr="000C5E4C">
              <w:rPr>
                <w:b/>
              </w:rPr>
              <w:t>3 / 2</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3D4E74" w:rsidRPr="000C5E4C" w:rsidRDefault="003D4E74" w:rsidP="001D6D0F">
            <w:pPr>
              <w:jc w:val="center"/>
              <w:rPr>
                <w:b/>
              </w:rPr>
            </w:pPr>
            <w:r w:rsidRPr="000C5E4C">
              <w:rPr>
                <w:b/>
              </w:rPr>
              <w:t>-57,1 / -91,3</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2</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0 / 1</w:t>
            </w:r>
          </w:p>
        </w:tc>
        <w:tc>
          <w:tcPr>
            <w:tcW w:w="1274" w:type="dxa"/>
            <w:tcBorders>
              <w:top w:val="single" w:sz="4" w:space="0" w:color="auto"/>
              <w:left w:val="single" w:sz="4" w:space="0" w:color="auto"/>
              <w:bottom w:val="single" w:sz="4" w:space="0" w:color="auto"/>
              <w:right w:val="single" w:sz="4" w:space="0" w:color="auto"/>
            </w:tcBorders>
          </w:tcPr>
          <w:p w:rsidR="003D4E74" w:rsidRPr="00AE50D5" w:rsidRDefault="003D4E74" w:rsidP="001D6D0F">
            <w:pPr>
              <w:jc w:val="center"/>
            </w:pPr>
            <w:r w:rsidRPr="00AE50D5">
              <w:rPr>
                <w:b/>
              </w:rPr>
              <w:t>1 / 1</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217CE6" w:rsidRDefault="003D4E74" w:rsidP="001D6D0F">
            <w:pPr>
              <w:jc w:val="center"/>
            </w:pPr>
            <w:r w:rsidRPr="00217CE6">
              <w:rPr>
                <w:b/>
              </w:rPr>
              <w:t xml:space="preserve">+100 / </w:t>
            </w:r>
            <w:r>
              <w:rPr>
                <w:b/>
              </w:rPr>
              <w:t>0</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3</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rPr>
                <w:b/>
              </w:rPr>
            </w:pPr>
            <w:r w:rsidRPr="000C5E4C">
              <w:rPr>
                <w:b/>
              </w:rPr>
              <w:t>3 / 12</w:t>
            </w:r>
          </w:p>
        </w:tc>
        <w:tc>
          <w:tcPr>
            <w:tcW w:w="1274" w:type="dxa"/>
            <w:tcBorders>
              <w:top w:val="single" w:sz="4" w:space="0" w:color="auto"/>
              <w:left w:val="single" w:sz="4" w:space="0" w:color="auto"/>
              <w:bottom w:val="single" w:sz="4" w:space="0" w:color="auto"/>
              <w:right w:val="single" w:sz="4" w:space="0" w:color="auto"/>
            </w:tcBorders>
          </w:tcPr>
          <w:p w:rsidR="003D4E74" w:rsidRPr="000C5E4C" w:rsidRDefault="003D4E74" w:rsidP="001D6D0F">
            <w:pPr>
              <w:jc w:val="center"/>
            </w:pPr>
            <w:r w:rsidRPr="000C5E4C">
              <w:rPr>
                <w:b/>
              </w:rPr>
              <w:t>5 / 4</w:t>
            </w:r>
          </w:p>
        </w:tc>
        <w:tc>
          <w:tcPr>
            <w:tcW w:w="1908" w:type="dxa"/>
            <w:tcBorders>
              <w:top w:val="single" w:sz="4" w:space="0" w:color="auto"/>
              <w:left w:val="single" w:sz="4" w:space="0" w:color="auto"/>
              <w:bottom w:val="single" w:sz="4" w:space="0" w:color="auto"/>
              <w:right w:val="single" w:sz="4" w:space="0" w:color="auto"/>
            </w:tcBorders>
          </w:tcPr>
          <w:p w:rsidR="003D4E74" w:rsidRPr="00391BA0" w:rsidRDefault="003D4E74" w:rsidP="001D6D0F">
            <w:pPr>
              <w:jc w:val="center"/>
            </w:pPr>
            <w:r>
              <w:rPr>
                <w:b/>
              </w:rPr>
              <w:t>+66,7</w:t>
            </w:r>
            <w:r w:rsidRPr="00391BA0">
              <w:rPr>
                <w:b/>
              </w:rPr>
              <w:t xml:space="preserve"> / -66,7</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4</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2 / 7</w:t>
            </w:r>
          </w:p>
        </w:tc>
        <w:tc>
          <w:tcPr>
            <w:tcW w:w="1274" w:type="dxa"/>
            <w:tcBorders>
              <w:top w:val="single" w:sz="4" w:space="0" w:color="auto"/>
              <w:left w:val="single" w:sz="4" w:space="0" w:color="auto"/>
              <w:bottom w:val="single" w:sz="4" w:space="0" w:color="auto"/>
              <w:right w:val="single" w:sz="4" w:space="0" w:color="auto"/>
            </w:tcBorders>
          </w:tcPr>
          <w:p w:rsidR="003D4E74" w:rsidRPr="00AE50D5" w:rsidRDefault="003D4E74" w:rsidP="001D6D0F">
            <w:pPr>
              <w:jc w:val="center"/>
            </w:pPr>
            <w:r w:rsidRPr="00AE50D5">
              <w:rPr>
                <w:b/>
              </w:rPr>
              <w:t>2 / 6</w:t>
            </w:r>
          </w:p>
        </w:tc>
        <w:tc>
          <w:tcPr>
            <w:tcW w:w="1908" w:type="dxa"/>
            <w:tcBorders>
              <w:top w:val="single" w:sz="4" w:space="0" w:color="auto"/>
              <w:left w:val="single" w:sz="4" w:space="0" w:color="auto"/>
              <w:bottom w:val="single" w:sz="4" w:space="0" w:color="auto"/>
              <w:right w:val="single" w:sz="4" w:space="0" w:color="auto"/>
            </w:tcBorders>
          </w:tcPr>
          <w:p w:rsidR="003D4E74" w:rsidRPr="00391BA0" w:rsidRDefault="003D4E74" w:rsidP="001D6D0F">
            <w:pPr>
              <w:jc w:val="center"/>
            </w:pPr>
            <w:r>
              <w:rPr>
                <w:b/>
              </w:rPr>
              <w:t>0</w:t>
            </w:r>
            <w:r w:rsidRPr="00391BA0">
              <w:rPr>
                <w:b/>
              </w:rPr>
              <w:t xml:space="preserve"> / -14,3 </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5</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rPr>
                <w:b/>
              </w:rPr>
            </w:pPr>
            <w:r w:rsidRPr="000C5E4C">
              <w:rPr>
                <w:b/>
              </w:rPr>
              <w:t>9 / 20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rPr>
                <w:b/>
              </w:rPr>
            </w:pPr>
            <w:r w:rsidRPr="000C5E4C">
              <w:rPr>
                <w:b/>
              </w:rPr>
              <w:t>13/ 3</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w:t>
            </w:r>
            <w:r>
              <w:rPr>
                <w:b/>
              </w:rPr>
              <w:t>44</w:t>
            </w:r>
            <w:r w:rsidRPr="00AE50D5">
              <w:rPr>
                <w:b/>
              </w:rPr>
              <w:t>,</w:t>
            </w:r>
            <w:r>
              <w:rPr>
                <w:b/>
              </w:rPr>
              <w:t>4</w:t>
            </w:r>
            <w:r w:rsidRPr="00AE50D5">
              <w:rPr>
                <w:b/>
              </w:rPr>
              <w:t xml:space="preserve"> / -85</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6</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rPr>
                <w:b/>
              </w:rPr>
            </w:pPr>
            <w:r w:rsidRPr="00AE50D5">
              <w:rPr>
                <w:b/>
              </w:rPr>
              <w:t xml:space="preserve">      5 / 6</w:t>
            </w:r>
          </w:p>
        </w:tc>
        <w:tc>
          <w:tcPr>
            <w:tcW w:w="1274" w:type="dxa"/>
            <w:tcBorders>
              <w:top w:val="single" w:sz="4" w:space="0" w:color="auto"/>
              <w:left w:val="single" w:sz="4" w:space="0" w:color="auto"/>
              <w:bottom w:val="single" w:sz="4" w:space="0" w:color="auto"/>
              <w:right w:val="single" w:sz="4" w:space="0" w:color="auto"/>
            </w:tcBorders>
          </w:tcPr>
          <w:p w:rsidR="003D4E74" w:rsidRPr="00AE50D5" w:rsidRDefault="003D4E74" w:rsidP="001D6D0F">
            <w:pPr>
              <w:jc w:val="center"/>
            </w:pPr>
            <w:r w:rsidRPr="00AE50D5">
              <w:rPr>
                <w:b/>
              </w:rPr>
              <w:t>1 / 6</w:t>
            </w:r>
          </w:p>
        </w:tc>
        <w:tc>
          <w:tcPr>
            <w:tcW w:w="1908" w:type="dxa"/>
            <w:tcBorders>
              <w:top w:val="single" w:sz="4" w:space="0" w:color="auto"/>
              <w:left w:val="single" w:sz="4" w:space="0" w:color="auto"/>
              <w:bottom w:val="single" w:sz="4" w:space="0" w:color="auto"/>
              <w:right w:val="single" w:sz="4" w:space="0" w:color="auto"/>
            </w:tcBorders>
          </w:tcPr>
          <w:p w:rsidR="003D4E74" w:rsidRPr="00391BA0" w:rsidRDefault="003D4E74" w:rsidP="001D6D0F">
            <w:pPr>
              <w:jc w:val="center"/>
            </w:pPr>
            <w:r w:rsidRPr="00391BA0">
              <w:rPr>
                <w:b/>
              </w:rPr>
              <w:t>-</w:t>
            </w:r>
            <w:r>
              <w:rPr>
                <w:b/>
              </w:rPr>
              <w:t>80</w:t>
            </w:r>
            <w:r w:rsidRPr="00391BA0">
              <w:rPr>
                <w:b/>
              </w:rPr>
              <w:t xml:space="preserve"> / </w:t>
            </w:r>
            <w:r>
              <w:rPr>
                <w:b/>
              </w:rPr>
              <w:t>0</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7</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5 / 6</w:t>
            </w:r>
          </w:p>
        </w:tc>
        <w:tc>
          <w:tcPr>
            <w:tcW w:w="1274" w:type="dxa"/>
            <w:tcBorders>
              <w:top w:val="single" w:sz="4" w:space="0" w:color="auto"/>
              <w:left w:val="single" w:sz="4" w:space="0" w:color="auto"/>
              <w:bottom w:val="single" w:sz="4" w:space="0" w:color="auto"/>
              <w:right w:val="single" w:sz="4" w:space="0" w:color="auto"/>
            </w:tcBorders>
          </w:tcPr>
          <w:p w:rsidR="003D4E74" w:rsidRPr="00AE50D5" w:rsidRDefault="003D4E74" w:rsidP="001D6D0F">
            <w:pPr>
              <w:jc w:val="center"/>
            </w:pPr>
            <w:r w:rsidRPr="00AE50D5">
              <w:rPr>
                <w:b/>
              </w:rPr>
              <w:t>2 / 2</w:t>
            </w:r>
          </w:p>
        </w:tc>
        <w:tc>
          <w:tcPr>
            <w:tcW w:w="1908" w:type="dxa"/>
            <w:tcBorders>
              <w:top w:val="single" w:sz="4" w:space="0" w:color="auto"/>
              <w:left w:val="single" w:sz="4" w:space="0" w:color="auto"/>
              <w:bottom w:val="single" w:sz="4" w:space="0" w:color="auto"/>
              <w:right w:val="single" w:sz="4" w:space="0" w:color="auto"/>
            </w:tcBorders>
          </w:tcPr>
          <w:p w:rsidR="003D4E74" w:rsidRPr="00217CE6" w:rsidRDefault="003D4E74" w:rsidP="001D6D0F">
            <w:pPr>
              <w:jc w:val="center"/>
            </w:pPr>
            <w:r>
              <w:rPr>
                <w:b/>
              </w:rPr>
              <w:t>-60</w:t>
            </w:r>
            <w:r w:rsidRPr="00217CE6">
              <w:rPr>
                <w:b/>
              </w:rPr>
              <w:t xml:space="preserve"> / </w:t>
            </w:r>
            <w:r>
              <w:rPr>
                <w:b/>
              </w:rPr>
              <w:t>-66,7</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8</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rPr>
                <w:b/>
              </w:rPr>
            </w:pPr>
            <w:r w:rsidRPr="000C5E4C">
              <w:rPr>
                <w:b/>
              </w:rPr>
              <w:t>32 / 72</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rPr>
                <w:b/>
              </w:rPr>
            </w:pPr>
            <w:r w:rsidRPr="000C5E4C">
              <w:rPr>
                <w:b/>
              </w:rPr>
              <w:t>37 / 55</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0C5E4C" w:rsidRDefault="003D4E74" w:rsidP="001D6D0F">
            <w:pPr>
              <w:jc w:val="center"/>
            </w:pPr>
            <w:r w:rsidRPr="000C5E4C">
              <w:rPr>
                <w:b/>
              </w:rPr>
              <w:t>+15,6</w:t>
            </w:r>
            <w:r w:rsidRPr="000C5E4C">
              <w:t xml:space="preserve"> / </w:t>
            </w:r>
            <w:r w:rsidRPr="000C5E4C">
              <w:rPr>
                <w:b/>
              </w:rPr>
              <w:t>-23,6</w:t>
            </w:r>
          </w:p>
        </w:tc>
      </w:tr>
      <w:tr w:rsidR="003D4E74" w:rsidRPr="00297827" w:rsidTr="001D6D0F">
        <w:trPr>
          <w:trHeight w:val="220"/>
        </w:trPr>
        <w:tc>
          <w:tcPr>
            <w:tcW w:w="709"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9</w:t>
            </w:r>
          </w:p>
        </w:tc>
        <w:tc>
          <w:tcPr>
            <w:tcW w:w="4758" w:type="dxa"/>
            <w:tcBorders>
              <w:top w:val="single" w:sz="4" w:space="0" w:color="auto"/>
              <w:left w:val="single" w:sz="4" w:space="0" w:color="auto"/>
              <w:bottom w:val="single" w:sz="4" w:space="0" w:color="auto"/>
              <w:right w:val="single" w:sz="4" w:space="0" w:color="auto"/>
            </w:tcBorders>
          </w:tcPr>
          <w:p w:rsidR="003D4E74" w:rsidRPr="00297827" w:rsidRDefault="003D4E74" w:rsidP="001D6D0F">
            <w:pPr>
              <w:jc w:val="center"/>
              <w:rPr>
                <w:b/>
              </w:rPr>
            </w:pPr>
            <w:r w:rsidRPr="00297827">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1 / 1</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AE50D5" w:rsidRDefault="003D4E74" w:rsidP="001D6D0F">
            <w:pPr>
              <w:jc w:val="center"/>
              <w:rPr>
                <w:b/>
              </w:rPr>
            </w:pPr>
            <w:r w:rsidRPr="00AE50D5">
              <w:rPr>
                <w:b/>
              </w:rPr>
              <w:t>6 / 2</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391BA0" w:rsidRDefault="003D4E74" w:rsidP="001D6D0F">
            <w:pPr>
              <w:jc w:val="center"/>
              <w:rPr>
                <w:b/>
              </w:rPr>
            </w:pPr>
            <w:r w:rsidRPr="00391BA0">
              <w:rPr>
                <w:b/>
              </w:rPr>
              <w:t>+</w:t>
            </w:r>
            <w:r>
              <w:rPr>
                <w:b/>
              </w:rPr>
              <w:t>5</w:t>
            </w:r>
            <w:r w:rsidRPr="00391BA0">
              <w:rPr>
                <w:b/>
              </w:rPr>
              <w:t>00 / +100</w:t>
            </w:r>
          </w:p>
        </w:tc>
      </w:tr>
    </w:tbl>
    <w:p w:rsidR="003D4E74" w:rsidRPr="004C5AF7" w:rsidRDefault="003D4E74" w:rsidP="003D4E74">
      <w:pPr>
        <w:ind w:firstLine="709"/>
        <w:jc w:val="both"/>
      </w:pPr>
      <w:r w:rsidRPr="004C5AF7">
        <w:t xml:space="preserve">Рост числа погибших (обнаруженных на местах пожаров) </w:t>
      </w:r>
      <w:r>
        <w:t>з</w:t>
      </w:r>
      <w:r w:rsidRPr="004C5AF7">
        <w:t>арегистрирован</w:t>
      </w:r>
      <w:r>
        <w:t xml:space="preserve"> на территории Великосельского, Наговского, Медниковского сельских поселений, г. Старая Русса и дач.</w:t>
      </w:r>
      <w:r w:rsidRPr="004C5AF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3D4E74" w:rsidTr="001D6D0F">
        <w:trPr>
          <w:cantSplit/>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rPr>
                <w:b/>
              </w:rPr>
            </w:pP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 + %</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2021год</w:t>
            </w:r>
          </w:p>
        </w:tc>
        <w:tc>
          <w:tcPr>
            <w:tcW w:w="1274"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2022год</w:t>
            </w:r>
          </w:p>
        </w:tc>
        <w:tc>
          <w:tcPr>
            <w:tcW w:w="1908"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1</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4</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C22D84" w:rsidRDefault="003D4E74" w:rsidP="001D6D0F">
            <w:pPr>
              <w:jc w:val="center"/>
              <w:rPr>
                <w:b/>
              </w:rPr>
            </w:pPr>
            <w:r>
              <w:rPr>
                <w:b/>
              </w:rPr>
              <w:t>+100</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2</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sidRPr="0098591F">
              <w:rPr>
                <w:b/>
              </w:rPr>
              <w:t>0</w:t>
            </w:r>
            <w:r>
              <w:rPr>
                <w:b/>
              </w:rPr>
              <w:t xml:space="preserve"> </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3</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1</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-100</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4</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1</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 xml:space="preserve">+100 </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5</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1</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+100</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6</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2</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 xml:space="preserve">-100 </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7</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sidRPr="0098591F">
              <w:rPr>
                <w:b/>
              </w:rPr>
              <w:t>0</w:t>
            </w:r>
            <w:r>
              <w:rPr>
                <w:b/>
              </w:rPr>
              <w:t xml:space="preserve"> </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8</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2</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3</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Default="003D4E74" w:rsidP="001D6D0F">
            <w:pPr>
              <w:jc w:val="center"/>
            </w:pPr>
            <w:r>
              <w:rPr>
                <w:b/>
              </w:rPr>
              <w:t>+50</w:t>
            </w:r>
          </w:p>
        </w:tc>
      </w:tr>
      <w:tr w:rsidR="003D4E74" w:rsidTr="001D6D0F">
        <w:trPr>
          <w:trHeight w:val="220"/>
        </w:trPr>
        <w:tc>
          <w:tcPr>
            <w:tcW w:w="567"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9</w:t>
            </w:r>
          </w:p>
        </w:tc>
        <w:tc>
          <w:tcPr>
            <w:tcW w:w="4900" w:type="dxa"/>
            <w:tcBorders>
              <w:top w:val="single" w:sz="4" w:space="0" w:color="auto"/>
              <w:left w:val="single" w:sz="4" w:space="0" w:color="auto"/>
              <w:bottom w:val="single" w:sz="4" w:space="0" w:color="auto"/>
              <w:right w:val="single" w:sz="4" w:space="0" w:color="auto"/>
            </w:tcBorders>
          </w:tcPr>
          <w:p w:rsidR="003D4E74" w:rsidRDefault="003D4E74" w:rsidP="001D6D0F">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391BA0" w:rsidRDefault="003D4E74" w:rsidP="001D6D0F">
            <w:pPr>
              <w:jc w:val="center"/>
            </w:pPr>
            <w:r w:rsidRPr="00391BA0">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3D4E74" w:rsidRPr="00391BA0" w:rsidRDefault="003D4E74" w:rsidP="001D6D0F">
            <w:pPr>
              <w:jc w:val="center"/>
            </w:pPr>
            <w:r w:rsidRPr="00391BA0">
              <w:rPr>
                <w:b/>
              </w:rPr>
              <w:t>1</w:t>
            </w:r>
          </w:p>
        </w:tc>
        <w:tc>
          <w:tcPr>
            <w:tcW w:w="1908" w:type="dxa"/>
            <w:tcBorders>
              <w:top w:val="single" w:sz="4" w:space="0" w:color="auto"/>
              <w:left w:val="single" w:sz="4" w:space="0" w:color="auto"/>
              <w:bottom w:val="single" w:sz="4" w:space="0" w:color="auto"/>
              <w:right w:val="single" w:sz="4" w:space="0" w:color="auto"/>
            </w:tcBorders>
            <w:vAlign w:val="center"/>
          </w:tcPr>
          <w:p w:rsidR="003D4E74" w:rsidRPr="00391BA0" w:rsidRDefault="003D4E74" w:rsidP="001D6D0F">
            <w:pPr>
              <w:jc w:val="center"/>
            </w:pPr>
            <w:r w:rsidRPr="00391BA0">
              <w:rPr>
                <w:b/>
              </w:rPr>
              <w:t xml:space="preserve">+100 </w:t>
            </w:r>
          </w:p>
        </w:tc>
      </w:tr>
    </w:tbl>
    <w:p w:rsidR="003D4E74" w:rsidRPr="004C5AF7" w:rsidRDefault="003D4E74" w:rsidP="003D4E74">
      <w:pPr>
        <w:ind w:firstLine="709"/>
        <w:jc w:val="both"/>
      </w:pPr>
      <w:r w:rsidRPr="004C5AF7">
        <w:t xml:space="preserve">Учитывая вышеизложенное, в целях стабилизации обстановки с пожарами, снижения гибели и травмирования людей на них, предлагаю: </w:t>
      </w:r>
    </w:p>
    <w:p w:rsidR="003D4E74" w:rsidRPr="004C5AF7" w:rsidRDefault="003D4E74" w:rsidP="003D4E74">
      <w:pPr>
        <w:autoSpaceDE w:val="0"/>
        <w:autoSpaceDN w:val="0"/>
        <w:adjustRightInd w:val="0"/>
        <w:ind w:firstLine="708"/>
        <w:jc w:val="both"/>
      </w:pPr>
      <w:r w:rsidRPr="004C5AF7">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3D4E74" w:rsidRPr="004C5AF7" w:rsidRDefault="003D4E74" w:rsidP="003D4E74">
      <w:pPr>
        <w:pStyle w:val="290"/>
        <w:ind w:left="0" w:firstLine="708"/>
        <w:rPr>
          <w:szCs w:val="24"/>
        </w:rPr>
      </w:pPr>
      <w:r w:rsidRPr="004C5AF7">
        <w:rPr>
          <w:szCs w:val="24"/>
        </w:rPr>
        <w:t xml:space="preserve">-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w:t>
      </w:r>
      <w:r>
        <w:rPr>
          <w:szCs w:val="24"/>
        </w:rPr>
        <w:t xml:space="preserve">печного отопления, </w:t>
      </w:r>
      <w:r w:rsidRPr="004C5AF7">
        <w:rPr>
          <w:szCs w:val="24"/>
        </w:rPr>
        <w:t>правилах пользования газовым оборудованием и профилактике неосторожного обращения с огнем;</w:t>
      </w:r>
    </w:p>
    <w:p w:rsidR="003D4E74" w:rsidRPr="004C5AF7" w:rsidRDefault="003D4E74" w:rsidP="003D4E74">
      <w:pPr>
        <w:autoSpaceDE w:val="0"/>
        <w:autoSpaceDN w:val="0"/>
        <w:adjustRightInd w:val="0"/>
        <w:ind w:firstLine="709"/>
        <w:jc w:val="both"/>
      </w:pPr>
      <w:r w:rsidRPr="004C5AF7">
        <w:lastRenderedPageBreak/>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3D4E74" w:rsidRPr="004C5AF7" w:rsidRDefault="003D4E74" w:rsidP="003D4E74">
      <w:pPr>
        <w:pStyle w:val="290"/>
        <w:ind w:left="0" w:firstLine="708"/>
        <w:rPr>
          <w:szCs w:val="24"/>
        </w:rPr>
      </w:pPr>
      <w:r w:rsidRPr="004C5AF7">
        <w:rPr>
          <w:szCs w:val="24"/>
        </w:rPr>
        <w:t xml:space="preserve">-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w:t>
      </w:r>
      <w:r>
        <w:rPr>
          <w:szCs w:val="24"/>
        </w:rPr>
        <w:t xml:space="preserve">зимнего </w:t>
      </w:r>
      <w:r w:rsidRPr="004C5AF7">
        <w:rPr>
          <w:szCs w:val="24"/>
        </w:rPr>
        <w:t>пожароопасного сезона;</w:t>
      </w:r>
    </w:p>
    <w:p w:rsidR="003D4E74" w:rsidRPr="004C5AF7" w:rsidRDefault="003D4E74" w:rsidP="003D4E74">
      <w:pPr>
        <w:ind w:firstLine="708"/>
        <w:jc w:val="both"/>
      </w:pPr>
      <w:r w:rsidRPr="004C5AF7">
        <w:t>- продолжить проведение рейдов по проверке бесхозных строений, в которых возможно проживание лиц без определенного места жительства;</w:t>
      </w:r>
    </w:p>
    <w:p w:rsidR="003D4E74" w:rsidRPr="004C5AF7" w:rsidRDefault="003D4E74" w:rsidP="003D4E74">
      <w:pPr>
        <w:ind w:firstLine="709"/>
        <w:jc w:val="both"/>
      </w:pPr>
      <w:r w:rsidRPr="004C5AF7">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3D4E74" w:rsidRPr="004C5AF7" w:rsidRDefault="003D4E74" w:rsidP="003D4E74">
      <w:pPr>
        <w:ind w:firstLine="709"/>
        <w:jc w:val="both"/>
      </w:pPr>
      <w:r w:rsidRPr="004C5AF7">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3D4E74" w:rsidRPr="004C5AF7" w:rsidRDefault="003D4E74" w:rsidP="003D4E74">
      <w:pPr>
        <w:ind w:firstLine="709"/>
        <w:jc w:val="both"/>
      </w:pPr>
      <w:r w:rsidRPr="004C5AF7">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3D4E74" w:rsidRPr="004C5AF7" w:rsidRDefault="003D4E74" w:rsidP="003D4E74">
      <w:pPr>
        <w:ind w:firstLine="709"/>
        <w:jc w:val="both"/>
      </w:pPr>
      <w:r w:rsidRPr="004C5AF7">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3D4E74" w:rsidRPr="004C5AF7" w:rsidRDefault="003D4E74" w:rsidP="003D4E74">
      <w:pPr>
        <w:ind w:firstLine="709"/>
        <w:jc w:val="both"/>
      </w:pPr>
      <w:r w:rsidRPr="004C5AF7">
        <w:t xml:space="preserve">-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w:t>
      </w:r>
      <w:r>
        <w:t xml:space="preserve">учреждения </w:t>
      </w:r>
      <w:r w:rsidRPr="004C5AF7">
        <w:t>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3D4E74" w:rsidRPr="004C5AF7" w:rsidRDefault="003D4E74" w:rsidP="003D4E74">
      <w:pPr>
        <w:ind w:firstLine="709"/>
        <w:jc w:val="both"/>
      </w:pPr>
      <w:r w:rsidRPr="004C5AF7">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3D4E74" w:rsidRPr="002F1214" w:rsidRDefault="003D4E74" w:rsidP="003D4E74">
      <w:pPr>
        <w:ind w:firstLine="709"/>
        <w:jc w:val="both"/>
      </w:pPr>
      <w:r w:rsidRPr="004C5AF7">
        <w:t xml:space="preserve">-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w:t>
      </w:r>
      <w:r w:rsidRPr="002F1214">
        <w:t>возникновения или возникновении чрезвычайных ситуаций</w:t>
      </w:r>
      <w:r>
        <w:t>.</w:t>
      </w:r>
    </w:p>
    <w:p w:rsidR="003D4E74" w:rsidRPr="003D4E74" w:rsidRDefault="003D4E74" w:rsidP="003D4E74">
      <w:pPr>
        <w:rPr>
          <w:b/>
        </w:rPr>
      </w:pPr>
      <w:r w:rsidRPr="003D4E74">
        <w:rPr>
          <w:b/>
        </w:rPr>
        <w:t xml:space="preserve">Заместитель начальника отдела НД и ПР по Старорусскому, Парфинскому, Волотовскому, Поддорскому и Холмскому районам УНД и ПР ГУ МЧС России по Новгородской области подполковник внутренней службы </w:t>
      </w:r>
      <w:r w:rsidRPr="003D4E74">
        <w:rPr>
          <w:b/>
        </w:rPr>
        <w:tab/>
      </w:r>
      <w:r w:rsidRPr="003D4E74">
        <w:rPr>
          <w:b/>
        </w:rPr>
        <w:tab/>
      </w:r>
      <w:r w:rsidRPr="003D4E74">
        <w:rPr>
          <w:b/>
        </w:rPr>
        <w:tab/>
      </w:r>
      <w:r w:rsidRPr="003D4E74">
        <w:rPr>
          <w:b/>
        </w:rPr>
        <w:tab/>
      </w:r>
      <w:r w:rsidRPr="003D4E74">
        <w:rPr>
          <w:b/>
        </w:rPr>
        <w:tab/>
        <w:t xml:space="preserve">                  А.А. Ладыгин</w:t>
      </w:r>
    </w:p>
    <w:p w:rsidR="003D4E74" w:rsidRPr="003D4E74" w:rsidRDefault="003D4E74" w:rsidP="003D4E74">
      <w:pPr>
        <w:rPr>
          <w:b/>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1D6D0F" w:rsidRPr="00886E76" w:rsidRDefault="001D6D0F" w:rsidP="001D6D0F">
      <w:pPr>
        <w:jc w:val="center"/>
        <w:rPr>
          <w:b/>
          <w:sz w:val="22"/>
          <w:szCs w:val="22"/>
        </w:rPr>
      </w:pPr>
      <w:r w:rsidRPr="00886E76">
        <w:rPr>
          <w:b/>
          <w:sz w:val="22"/>
          <w:szCs w:val="22"/>
        </w:rPr>
        <w:t>АДМИНИСТРАЦИЯ ЗАЛУЧСКОГО СЕЛЬСКОГО ПОСЕЛЕНИЯ</w:t>
      </w:r>
    </w:p>
    <w:p w:rsidR="001D6D0F" w:rsidRPr="00886E76" w:rsidRDefault="001D6D0F" w:rsidP="001D6D0F">
      <w:pPr>
        <w:jc w:val="center"/>
        <w:rPr>
          <w:b/>
          <w:sz w:val="22"/>
          <w:szCs w:val="22"/>
        </w:rPr>
      </w:pPr>
      <w:r w:rsidRPr="00886E76">
        <w:rPr>
          <w:b/>
          <w:sz w:val="22"/>
          <w:szCs w:val="22"/>
        </w:rPr>
        <w:t>П О С Т А Н О В Л Е Н И Е</w:t>
      </w:r>
    </w:p>
    <w:p w:rsidR="001D6D0F" w:rsidRPr="00886E76" w:rsidRDefault="001D6D0F" w:rsidP="001D6D0F">
      <w:pPr>
        <w:rPr>
          <w:sz w:val="22"/>
          <w:szCs w:val="22"/>
        </w:rPr>
      </w:pPr>
    </w:p>
    <w:p w:rsidR="001D6D0F" w:rsidRPr="00886E76" w:rsidRDefault="001D6D0F" w:rsidP="001D6D0F">
      <w:pPr>
        <w:jc w:val="center"/>
        <w:rPr>
          <w:sz w:val="22"/>
          <w:szCs w:val="22"/>
        </w:rPr>
      </w:pPr>
      <w:r w:rsidRPr="00886E76">
        <w:rPr>
          <w:sz w:val="22"/>
          <w:szCs w:val="22"/>
        </w:rPr>
        <w:t>от09.12.2022 №  111</w:t>
      </w:r>
    </w:p>
    <w:p w:rsidR="001D6D0F" w:rsidRPr="00886E76" w:rsidRDefault="001D6D0F" w:rsidP="001D6D0F">
      <w:pPr>
        <w:jc w:val="center"/>
        <w:rPr>
          <w:sz w:val="22"/>
          <w:szCs w:val="22"/>
        </w:rPr>
      </w:pPr>
      <w:r w:rsidRPr="00886E76">
        <w:rPr>
          <w:sz w:val="22"/>
          <w:szCs w:val="22"/>
        </w:rPr>
        <w:t>с.Залучье</w:t>
      </w:r>
    </w:p>
    <w:tbl>
      <w:tblPr>
        <w:tblW w:w="15294" w:type="dxa"/>
        <w:tblInd w:w="15" w:type="dxa"/>
        <w:tblCellMar>
          <w:top w:w="105" w:type="dxa"/>
          <w:left w:w="105" w:type="dxa"/>
          <w:bottom w:w="105" w:type="dxa"/>
          <w:right w:w="105" w:type="dxa"/>
        </w:tblCellMar>
        <w:tblLook w:val="04A0"/>
      </w:tblPr>
      <w:tblGrid>
        <w:gridCol w:w="13144"/>
        <w:gridCol w:w="2150"/>
      </w:tblGrid>
      <w:tr w:rsidR="001D6D0F" w:rsidRPr="00886E76" w:rsidTr="00886E76">
        <w:tc>
          <w:tcPr>
            <w:tcW w:w="13144" w:type="dxa"/>
            <w:tcBorders>
              <w:top w:val="nil"/>
              <w:left w:val="nil"/>
              <w:bottom w:val="nil"/>
              <w:right w:val="nil"/>
            </w:tcBorders>
            <w:shd w:val="clear" w:color="auto" w:fill="auto"/>
            <w:tcMar>
              <w:top w:w="0" w:type="dxa"/>
              <w:left w:w="0" w:type="dxa"/>
              <w:bottom w:w="0" w:type="dxa"/>
              <w:right w:w="0" w:type="dxa"/>
            </w:tcMar>
            <w:hideMark/>
          </w:tcPr>
          <w:p w:rsidR="001D6D0F" w:rsidRPr="00886E76" w:rsidRDefault="001D6D0F" w:rsidP="00886E76">
            <w:pPr>
              <w:spacing w:before="195" w:after="195" w:line="341" w:lineRule="atLeast"/>
              <w:ind w:right="142"/>
              <w:jc w:val="center"/>
              <w:rPr>
                <w:sz w:val="22"/>
                <w:szCs w:val="22"/>
              </w:rPr>
            </w:pPr>
            <w:r w:rsidRPr="00886E76">
              <w:rPr>
                <w:b/>
                <w:bCs/>
                <w:color w:val="000000"/>
                <w:sz w:val="22"/>
                <w:szCs w:val="22"/>
              </w:rPr>
              <w:t>Об утверждении Программы профилактики рисков причинения вреда (ущерба) охраняемым законом ценностям в рамках 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tc>
        <w:tc>
          <w:tcPr>
            <w:tcW w:w="2150" w:type="dxa"/>
            <w:tcBorders>
              <w:top w:val="nil"/>
              <w:left w:val="nil"/>
              <w:bottom w:val="nil"/>
              <w:right w:val="nil"/>
            </w:tcBorders>
            <w:shd w:val="clear" w:color="auto" w:fill="auto"/>
            <w:tcMar>
              <w:top w:w="0" w:type="dxa"/>
              <w:left w:w="0" w:type="dxa"/>
              <w:bottom w:w="0" w:type="dxa"/>
              <w:right w:w="0" w:type="dxa"/>
            </w:tcMar>
            <w:hideMark/>
          </w:tcPr>
          <w:p w:rsidR="001D6D0F" w:rsidRPr="00886E76" w:rsidRDefault="001D6D0F" w:rsidP="001D6D0F">
            <w:pPr>
              <w:spacing w:line="341" w:lineRule="atLeast"/>
              <w:rPr>
                <w:sz w:val="22"/>
                <w:szCs w:val="22"/>
              </w:rPr>
            </w:pPr>
            <w:r w:rsidRPr="00886E76">
              <w:rPr>
                <w:sz w:val="22"/>
                <w:szCs w:val="22"/>
              </w:rPr>
              <w:t> </w:t>
            </w:r>
          </w:p>
        </w:tc>
      </w:tr>
    </w:tbl>
    <w:p w:rsidR="001D6D0F" w:rsidRPr="00886E76" w:rsidRDefault="001D6D0F" w:rsidP="00886E76">
      <w:pPr>
        <w:spacing w:before="195" w:line="240" w:lineRule="atLeast"/>
        <w:ind w:firstLine="748"/>
        <w:jc w:val="both"/>
        <w:textAlignment w:val="top"/>
        <w:rPr>
          <w:color w:val="303F50"/>
          <w:sz w:val="22"/>
          <w:szCs w:val="22"/>
        </w:rPr>
      </w:pPr>
      <w:r w:rsidRPr="00886E76">
        <w:rPr>
          <w:color w:val="000000"/>
          <w:sz w:val="22"/>
          <w:szCs w:val="22"/>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r w:rsidR="00886E76">
        <w:rPr>
          <w:color w:val="000000"/>
          <w:sz w:val="22"/>
          <w:szCs w:val="22"/>
        </w:rPr>
        <w:t xml:space="preserve"> </w:t>
      </w:r>
      <w:r w:rsidRPr="00886E76">
        <w:rPr>
          <w:b/>
          <w:bCs/>
          <w:color w:val="000000"/>
          <w:sz w:val="22"/>
          <w:szCs w:val="22"/>
        </w:rPr>
        <w:t>ПОСТАНОВЛЯЕТ:</w:t>
      </w:r>
    </w:p>
    <w:p w:rsidR="001D6D0F" w:rsidRPr="00886E76" w:rsidRDefault="001D6D0F" w:rsidP="001D6D0F">
      <w:pPr>
        <w:spacing w:line="240" w:lineRule="atLeast"/>
        <w:ind w:firstLine="709"/>
        <w:jc w:val="both"/>
        <w:textAlignment w:val="top"/>
        <w:rPr>
          <w:color w:val="303F50"/>
          <w:sz w:val="22"/>
          <w:szCs w:val="22"/>
        </w:rPr>
      </w:pPr>
      <w:r w:rsidRPr="00886E76">
        <w:rPr>
          <w:color w:val="000000"/>
          <w:sz w:val="22"/>
          <w:szCs w:val="22"/>
        </w:rPr>
        <w:t>1. Утвердить прилагаемую Программу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p w:rsidR="001D6D0F" w:rsidRPr="00886E76" w:rsidRDefault="001D6D0F" w:rsidP="001D6D0F">
      <w:pPr>
        <w:spacing w:line="240" w:lineRule="atLeast"/>
        <w:ind w:firstLine="709"/>
        <w:jc w:val="both"/>
        <w:textAlignment w:val="top"/>
        <w:rPr>
          <w:color w:val="303F50"/>
          <w:sz w:val="22"/>
          <w:szCs w:val="22"/>
        </w:rPr>
      </w:pPr>
      <w:r w:rsidRPr="00886E76">
        <w:rPr>
          <w:color w:val="000000"/>
          <w:sz w:val="22"/>
          <w:szCs w:val="22"/>
        </w:rPr>
        <w:t>2. Контроль за исполнением настоящего постановления оставляю за собой.</w:t>
      </w:r>
    </w:p>
    <w:p w:rsidR="001D6D0F" w:rsidRPr="00886E76" w:rsidRDefault="001D6D0F" w:rsidP="001D6D0F">
      <w:pPr>
        <w:spacing w:line="240" w:lineRule="atLeast"/>
        <w:ind w:left="-425" w:firstLine="1134"/>
        <w:jc w:val="both"/>
        <w:textAlignment w:val="top"/>
        <w:rPr>
          <w:color w:val="303F50"/>
          <w:sz w:val="22"/>
          <w:szCs w:val="22"/>
        </w:rPr>
      </w:pPr>
      <w:r w:rsidRPr="00886E76">
        <w:rPr>
          <w:color w:val="000000"/>
          <w:sz w:val="22"/>
          <w:szCs w:val="22"/>
        </w:rPr>
        <w:t>3. Настоящее постановление вступает в силу с 1 января 2023 г.</w:t>
      </w:r>
    </w:p>
    <w:tbl>
      <w:tblPr>
        <w:tblW w:w="9341" w:type="dxa"/>
        <w:tblInd w:w="15" w:type="dxa"/>
        <w:tblCellMar>
          <w:top w:w="105" w:type="dxa"/>
          <w:left w:w="105" w:type="dxa"/>
          <w:bottom w:w="105" w:type="dxa"/>
          <w:right w:w="105" w:type="dxa"/>
        </w:tblCellMar>
        <w:tblLook w:val="04A0"/>
      </w:tblPr>
      <w:tblGrid>
        <w:gridCol w:w="6776"/>
        <w:gridCol w:w="2565"/>
      </w:tblGrid>
      <w:tr w:rsidR="001D6D0F" w:rsidRPr="00886E76" w:rsidTr="001D6D0F">
        <w:tc>
          <w:tcPr>
            <w:tcW w:w="6776" w:type="dxa"/>
            <w:tcBorders>
              <w:top w:val="nil"/>
              <w:left w:val="nil"/>
              <w:bottom w:val="nil"/>
              <w:right w:val="nil"/>
            </w:tcBorders>
            <w:shd w:val="clear" w:color="auto" w:fill="auto"/>
            <w:tcMar>
              <w:top w:w="0" w:type="dxa"/>
              <w:left w:w="0" w:type="dxa"/>
              <w:bottom w:w="0" w:type="dxa"/>
              <w:right w:w="0" w:type="dxa"/>
            </w:tcMar>
            <w:hideMark/>
          </w:tcPr>
          <w:p w:rsidR="001D6D0F" w:rsidRPr="00886E76" w:rsidRDefault="001D6D0F" w:rsidP="001D6D0F">
            <w:pPr>
              <w:spacing w:line="341" w:lineRule="atLeast"/>
              <w:rPr>
                <w:sz w:val="22"/>
                <w:szCs w:val="22"/>
              </w:rPr>
            </w:pPr>
            <w:r w:rsidRPr="00886E76">
              <w:rPr>
                <w:b/>
                <w:bCs/>
                <w:color w:val="000000"/>
                <w:sz w:val="22"/>
                <w:szCs w:val="22"/>
              </w:rPr>
              <w:t>Глава Залучского сельского поселения</w:t>
            </w:r>
          </w:p>
          <w:p w:rsidR="001D6D0F" w:rsidRPr="00886E76" w:rsidRDefault="001D6D0F" w:rsidP="001D6D0F">
            <w:pPr>
              <w:spacing w:before="195" w:after="195" w:line="341" w:lineRule="atLeast"/>
              <w:rPr>
                <w:sz w:val="22"/>
                <w:szCs w:val="22"/>
              </w:rPr>
            </w:pPr>
          </w:p>
        </w:tc>
        <w:tc>
          <w:tcPr>
            <w:tcW w:w="2565" w:type="dxa"/>
            <w:tcBorders>
              <w:top w:val="nil"/>
              <w:left w:val="nil"/>
              <w:bottom w:val="nil"/>
              <w:right w:val="nil"/>
            </w:tcBorders>
            <w:shd w:val="clear" w:color="auto" w:fill="auto"/>
            <w:tcMar>
              <w:top w:w="0" w:type="dxa"/>
              <w:left w:w="0" w:type="dxa"/>
              <w:bottom w:w="0" w:type="dxa"/>
              <w:right w:w="0" w:type="dxa"/>
            </w:tcMar>
            <w:hideMark/>
          </w:tcPr>
          <w:p w:rsidR="001D6D0F" w:rsidRPr="00886E76" w:rsidRDefault="001D6D0F" w:rsidP="001D6D0F">
            <w:pPr>
              <w:spacing w:before="195" w:line="341" w:lineRule="atLeast"/>
              <w:jc w:val="right"/>
              <w:rPr>
                <w:sz w:val="22"/>
                <w:szCs w:val="22"/>
              </w:rPr>
            </w:pPr>
            <w:r w:rsidRPr="00886E76">
              <w:rPr>
                <w:b/>
                <w:bCs/>
                <w:color w:val="000000"/>
                <w:sz w:val="22"/>
                <w:szCs w:val="22"/>
              </w:rPr>
              <w:t>Е.Н.Пятина</w:t>
            </w:r>
          </w:p>
          <w:p w:rsidR="001D6D0F" w:rsidRPr="00886E76" w:rsidRDefault="001D6D0F" w:rsidP="001D6D0F">
            <w:pPr>
              <w:spacing w:before="195" w:after="195" w:line="341" w:lineRule="atLeast"/>
              <w:rPr>
                <w:sz w:val="22"/>
                <w:szCs w:val="22"/>
              </w:rPr>
            </w:pPr>
            <w:r w:rsidRPr="00886E76">
              <w:rPr>
                <w:sz w:val="22"/>
                <w:szCs w:val="22"/>
              </w:rPr>
              <w:t> </w:t>
            </w:r>
          </w:p>
        </w:tc>
      </w:tr>
    </w:tbl>
    <w:p w:rsidR="001D6D0F" w:rsidRPr="00886E76" w:rsidRDefault="001D6D0F" w:rsidP="001D6D0F">
      <w:pPr>
        <w:spacing w:line="420" w:lineRule="atLeast"/>
        <w:jc w:val="center"/>
        <w:textAlignment w:val="top"/>
        <w:rPr>
          <w:vanish/>
          <w:color w:val="303F50"/>
          <w:sz w:val="22"/>
          <w:szCs w:val="22"/>
        </w:rPr>
      </w:pPr>
    </w:p>
    <w:tbl>
      <w:tblPr>
        <w:tblW w:w="12603" w:type="dxa"/>
        <w:jc w:val="center"/>
        <w:tblCellMar>
          <w:top w:w="105" w:type="dxa"/>
          <w:left w:w="105" w:type="dxa"/>
          <w:bottom w:w="105" w:type="dxa"/>
          <w:right w:w="105" w:type="dxa"/>
        </w:tblCellMar>
        <w:tblLook w:val="04A0"/>
      </w:tblPr>
      <w:tblGrid>
        <w:gridCol w:w="4762"/>
        <w:gridCol w:w="7841"/>
      </w:tblGrid>
      <w:tr w:rsidR="001D6D0F" w:rsidRPr="00886E76" w:rsidTr="00AD3146">
        <w:trPr>
          <w:trHeight w:val="1408"/>
          <w:jc w:val="center"/>
        </w:trPr>
        <w:tc>
          <w:tcPr>
            <w:tcW w:w="4762" w:type="dxa"/>
            <w:tcBorders>
              <w:top w:val="nil"/>
              <w:left w:val="nil"/>
              <w:bottom w:val="nil"/>
              <w:right w:val="nil"/>
            </w:tcBorders>
            <w:tcMar>
              <w:top w:w="0" w:type="dxa"/>
              <w:left w:w="0" w:type="dxa"/>
              <w:bottom w:w="0" w:type="dxa"/>
              <w:right w:w="0" w:type="dxa"/>
            </w:tcMar>
            <w:hideMark/>
          </w:tcPr>
          <w:p w:rsidR="001D6D0F" w:rsidRPr="00886E76" w:rsidRDefault="001D6D0F" w:rsidP="001D6D0F">
            <w:pPr>
              <w:spacing w:before="15" w:after="15" w:line="341" w:lineRule="atLeast"/>
              <w:rPr>
                <w:sz w:val="22"/>
                <w:szCs w:val="22"/>
              </w:rPr>
            </w:pPr>
            <w:r w:rsidRPr="00886E76">
              <w:rPr>
                <w:sz w:val="22"/>
                <w:szCs w:val="22"/>
              </w:rPr>
              <w:t> </w:t>
            </w:r>
          </w:p>
        </w:tc>
        <w:tc>
          <w:tcPr>
            <w:tcW w:w="7841" w:type="dxa"/>
            <w:tcBorders>
              <w:top w:val="nil"/>
              <w:left w:val="nil"/>
              <w:bottom w:val="nil"/>
              <w:right w:val="nil"/>
            </w:tcBorders>
            <w:tcMar>
              <w:top w:w="0" w:type="dxa"/>
              <w:left w:w="0" w:type="dxa"/>
              <w:bottom w:w="0" w:type="dxa"/>
              <w:right w:w="0" w:type="dxa"/>
            </w:tcMar>
            <w:hideMark/>
          </w:tcPr>
          <w:p w:rsidR="001D6D0F" w:rsidRPr="00886E76" w:rsidRDefault="001D6D0F" w:rsidP="00886E76">
            <w:pPr>
              <w:spacing w:before="195" w:line="341" w:lineRule="atLeast"/>
              <w:rPr>
                <w:sz w:val="22"/>
                <w:szCs w:val="22"/>
              </w:rPr>
            </w:pPr>
            <w:r w:rsidRPr="00886E76">
              <w:rPr>
                <w:color w:val="000000"/>
                <w:sz w:val="22"/>
                <w:szCs w:val="22"/>
              </w:rPr>
              <w:t xml:space="preserve">Утверждена постановлением </w:t>
            </w:r>
            <w:r w:rsidR="00886E76">
              <w:rPr>
                <w:color w:val="000000"/>
                <w:sz w:val="22"/>
                <w:szCs w:val="22"/>
              </w:rPr>
              <w:t>а</w:t>
            </w:r>
            <w:r w:rsidRPr="00886E76">
              <w:rPr>
                <w:color w:val="000000"/>
                <w:sz w:val="22"/>
                <w:szCs w:val="22"/>
              </w:rPr>
              <w:t>дминистрации Залучского сельского поселения Старорусского муниципального района Новгородской области</w:t>
            </w:r>
            <w:r w:rsidR="00886E76">
              <w:rPr>
                <w:color w:val="000000"/>
                <w:sz w:val="22"/>
                <w:szCs w:val="22"/>
              </w:rPr>
              <w:t xml:space="preserve"> </w:t>
            </w:r>
            <w:r w:rsidRPr="00886E76">
              <w:rPr>
                <w:color w:val="000000"/>
                <w:sz w:val="22"/>
                <w:szCs w:val="22"/>
              </w:rPr>
              <w:t>от09.12.2022 года №111</w:t>
            </w:r>
          </w:p>
        </w:tc>
      </w:tr>
    </w:tbl>
    <w:p w:rsidR="001D6D0F" w:rsidRPr="00886E76" w:rsidRDefault="001D6D0F" w:rsidP="001D6D0F">
      <w:pPr>
        <w:shd w:val="clear" w:color="auto" w:fill="FFFFFF"/>
        <w:spacing w:before="195" w:line="240" w:lineRule="atLeast"/>
        <w:jc w:val="center"/>
        <w:textAlignment w:val="top"/>
        <w:rPr>
          <w:color w:val="303F50"/>
          <w:sz w:val="22"/>
          <w:szCs w:val="22"/>
        </w:rPr>
      </w:pPr>
      <w:r w:rsidRPr="00886E76">
        <w:rPr>
          <w:b/>
          <w:bCs/>
          <w:color w:val="000000"/>
          <w:sz w:val="22"/>
          <w:szCs w:val="22"/>
        </w:rPr>
        <w:lastRenderedPageBreak/>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p w:rsidR="001D6D0F" w:rsidRPr="00886E76" w:rsidRDefault="001D6D0F" w:rsidP="001D6D0F">
      <w:pPr>
        <w:spacing w:before="195" w:line="240" w:lineRule="atLeast"/>
        <w:ind w:firstLine="709"/>
        <w:jc w:val="center"/>
        <w:textAlignment w:val="top"/>
        <w:rPr>
          <w:color w:val="000000"/>
          <w:sz w:val="22"/>
          <w:szCs w:val="22"/>
        </w:rPr>
      </w:pPr>
    </w:p>
    <w:p w:rsidR="001D6D0F" w:rsidRPr="00886E76" w:rsidRDefault="001D6D0F" w:rsidP="001D6D0F">
      <w:pPr>
        <w:widowControl w:val="0"/>
        <w:autoSpaceDE w:val="0"/>
        <w:autoSpaceDN w:val="0"/>
        <w:jc w:val="center"/>
        <w:rPr>
          <w:b/>
          <w:sz w:val="22"/>
          <w:szCs w:val="22"/>
        </w:rPr>
      </w:pPr>
      <w:r w:rsidRPr="00886E76">
        <w:rPr>
          <w:b/>
          <w:sz w:val="22"/>
          <w:szCs w:val="22"/>
        </w:rPr>
        <w:t>ПАСПОРТ</w:t>
      </w:r>
    </w:p>
    <w:p w:rsidR="001D6D0F" w:rsidRPr="00F312A3" w:rsidRDefault="001D6D0F" w:rsidP="001D6D0F">
      <w:pPr>
        <w:widowControl w:val="0"/>
        <w:autoSpaceDE w:val="0"/>
        <w:autoSpaceDN w:val="0"/>
        <w:jc w:val="center"/>
        <w:rPr>
          <w:b/>
          <w:sz w:val="28"/>
          <w:szCs w:val="28"/>
        </w:rPr>
      </w:pPr>
    </w:p>
    <w:tbl>
      <w:tblPr>
        <w:tblStyle w:val="1ffe"/>
        <w:tblW w:w="15417" w:type="dxa"/>
        <w:tblLook w:val="04A0"/>
      </w:tblPr>
      <w:tblGrid>
        <w:gridCol w:w="2972"/>
        <w:gridCol w:w="12445"/>
      </w:tblGrid>
      <w:tr w:rsidR="001D6D0F" w:rsidRPr="00F312A3" w:rsidTr="00AD3146">
        <w:trPr>
          <w:trHeight w:val="775"/>
        </w:trPr>
        <w:tc>
          <w:tcPr>
            <w:tcW w:w="2972" w:type="dxa"/>
          </w:tcPr>
          <w:p w:rsidR="001D6D0F" w:rsidRPr="00F312A3" w:rsidRDefault="001D6D0F" w:rsidP="001D6D0F">
            <w:pPr>
              <w:widowControl w:val="0"/>
              <w:autoSpaceDE w:val="0"/>
              <w:autoSpaceDN w:val="0"/>
              <w:spacing w:line="276" w:lineRule="auto"/>
            </w:pPr>
            <w:r w:rsidRPr="00F312A3">
              <w:t>Наименование программы</w:t>
            </w:r>
          </w:p>
        </w:tc>
        <w:tc>
          <w:tcPr>
            <w:tcW w:w="12445" w:type="dxa"/>
          </w:tcPr>
          <w:p w:rsidR="001D6D0F" w:rsidRPr="00F312A3" w:rsidRDefault="001D6D0F" w:rsidP="00AD3146">
            <w:pPr>
              <w:widowControl w:val="0"/>
              <w:autoSpaceDE w:val="0"/>
              <w:autoSpaceDN w:val="0"/>
              <w:spacing w:line="276" w:lineRule="auto"/>
              <w:jc w:val="center"/>
            </w:pPr>
            <w:r w:rsidRPr="00F312A3">
              <w:rPr>
                <w:rFonts w:eastAsia="Calibri"/>
              </w:rPr>
              <w:t>Программа профилактики рисков причинения вреда (ущерба) охраняемым законом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w:t>
            </w:r>
            <w:r>
              <w:rPr>
                <w:rFonts w:eastAsia="Calibri"/>
              </w:rPr>
              <w:t>3</w:t>
            </w:r>
            <w:r w:rsidRPr="00F312A3">
              <w:rPr>
                <w:rFonts w:eastAsia="Calibri"/>
              </w:rPr>
              <w:t xml:space="preserve"> год</w:t>
            </w:r>
          </w:p>
        </w:tc>
      </w:tr>
      <w:tr w:rsidR="001D6D0F" w:rsidRPr="00F312A3" w:rsidTr="00AD3146">
        <w:tc>
          <w:tcPr>
            <w:tcW w:w="2972" w:type="dxa"/>
          </w:tcPr>
          <w:p w:rsidR="001D6D0F" w:rsidRPr="00F312A3" w:rsidRDefault="001D6D0F" w:rsidP="001D6D0F">
            <w:pPr>
              <w:widowControl w:val="0"/>
              <w:autoSpaceDE w:val="0"/>
              <w:autoSpaceDN w:val="0"/>
              <w:spacing w:line="276" w:lineRule="auto"/>
            </w:pPr>
            <w:r w:rsidRPr="00F312A3">
              <w:t>Правовые основания разработки программы профилактики</w:t>
            </w:r>
          </w:p>
        </w:tc>
        <w:tc>
          <w:tcPr>
            <w:tcW w:w="12445" w:type="dxa"/>
          </w:tcPr>
          <w:p w:rsidR="001D6D0F" w:rsidRPr="00F312A3" w:rsidRDefault="001D6D0F" w:rsidP="001D6D0F">
            <w:pPr>
              <w:widowControl w:val="0"/>
              <w:autoSpaceDE w:val="0"/>
              <w:autoSpaceDN w:val="0"/>
              <w:spacing w:line="276" w:lineRule="auto"/>
              <w:jc w:val="both"/>
              <w:rPr>
                <w:lang w:eastAsia="ar-SA"/>
              </w:rPr>
            </w:pPr>
            <w:r w:rsidRPr="00F312A3">
              <w:rPr>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1D6D0F" w:rsidRPr="00F312A3" w:rsidRDefault="001D6D0F" w:rsidP="001D6D0F">
            <w:pPr>
              <w:widowControl w:val="0"/>
              <w:autoSpaceDE w:val="0"/>
              <w:autoSpaceDN w:val="0"/>
              <w:spacing w:line="276" w:lineRule="auto"/>
              <w:jc w:val="both"/>
              <w:rPr>
                <w:lang w:eastAsia="ar-SA"/>
              </w:rPr>
            </w:pPr>
            <w:r w:rsidRPr="00F312A3">
              <w:rPr>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D6D0F" w:rsidRPr="00F312A3" w:rsidRDefault="001D6D0F" w:rsidP="001D6D0F">
            <w:pPr>
              <w:widowControl w:val="0"/>
              <w:autoSpaceDE w:val="0"/>
              <w:autoSpaceDN w:val="0"/>
              <w:spacing w:line="276" w:lineRule="auto"/>
              <w:jc w:val="both"/>
            </w:pPr>
            <w:r w:rsidRPr="00F312A3">
              <w:rPr>
                <w:color w:val="000000"/>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r w:rsidRPr="00F312A3">
              <w:t>, утверждённое Решением Совета депутатов Залучского сельского поселения от 29.10.2021 года №5</w:t>
            </w:r>
            <w:r>
              <w:t>1 (в ред. от 24.12.2021 № 65)</w:t>
            </w:r>
          </w:p>
        </w:tc>
      </w:tr>
      <w:tr w:rsidR="001D6D0F" w:rsidRPr="00F312A3" w:rsidTr="00AD3146">
        <w:tc>
          <w:tcPr>
            <w:tcW w:w="2972" w:type="dxa"/>
          </w:tcPr>
          <w:p w:rsidR="001D6D0F" w:rsidRPr="00F312A3" w:rsidRDefault="001D6D0F" w:rsidP="001D6D0F">
            <w:pPr>
              <w:widowControl w:val="0"/>
              <w:autoSpaceDE w:val="0"/>
              <w:autoSpaceDN w:val="0"/>
              <w:spacing w:line="276" w:lineRule="auto"/>
            </w:pPr>
            <w:r w:rsidRPr="00F312A3">
              <w:t xml:space="preserve">Разработчик программы профилактики </w:t>
            </w:r>
          </w:p>
        </w:tc>
        <w:tc>
          <w:tcPr>
            <w:tcW w:w="12445" w:type="dxa"/>
          </w:tcPr>
          <w:p w:rsidR="001D6D0F" w:rsidRPr="00F312A3" w:rsidRDefault="001D6D0F" w:rsidP="001D6D0F">
            <w:pPr>
              <w:widowControl w:val="0"/>
              <w:autoSpaceDE w:val="0"/>
              <w:autoSpaceDN w:val="0"/>
              <w:spacing w:line="276" w:lineRule="auto"/>
            </w:pPr>
            <w:r w:rsidRPr="00F312A3">
              <w:t>Администрация Залучского сельского поселения</w:t>
            </w:r>
          </w:p>
        </w:tc>
      </w:tr>
      <w:tr w:rsidR="001D6D0F" w:rsidRPr="00F312A3" w:rsidTr="00AD3146">
        <w:tc>
          <w:tcPr>
            <w:tcW w:w="2972" w:type="dxa"/>
          </w:tcPr>
          <w:p w:rsidR="001D6D0F" w:rsidRPr="00F312A3" w:rsidRDefault="001D6D0F" w:rsidP="001D6D0F">
            <w:pPr>
              <w:widowControl w:val="0"/>
              <w:autoSpaceDE w:val="0"/>
              <w:autoSpaceDN w:val="0"/>
              <w:spacing w:line="276" w:lineRule="auto"/>
            </w:pPr>
            <w:r w:rsidRPr="00F312A3">
              <w:t>Цели программы профилактики</w:t>
            </w:r>
          </w:p>
        </w:tc>
        <w:tc>
          <w:tcPr>
            <w:tcW w:w="12445" w:type="dxa"/>
          </w:tcPr>
          <w:p w:rsidR="001D6D0F" w:rsidRPr="00F312A3" w:rsidRDefault="001D6D0F" w:rsidP="001D6D0F">
            <w:pPr>
              <w:numPr>
                <w:ilvl w:val="0"/>
                <w:numId w:val="37"/>
              </w:numPr>
              <w:autoSpaceDE w:val="0"/>
              <w:autoSpaceDN w:val="0"/>
              <w:adjustRightInd w:val="0"/>
              <w:spacing w:line="276" w:lineRule="auto"/>
              <w:ind w:left="0" w:firstLine="176"/>
              <w:contextualSpacing/>
              <w:jc w:val="both"/>
            </w:pPr>
            <w:r w:rsidRPr="00F312A3">
              <w:t>предотвращение рисков причинения вреда охраняемым законом ценностям;</w:t>
            </w:r>
          </w:p>
          <w:p w:rsidR="001D6D0F" w:rsidRPr="00F312A3" w:rsidRDefault="001D6D0F" w:rsidP="001D6D0F">
            <w:pPr>
              <w:numPr>
                <w:ilvl w:val="0"/>
                <w:numId w:val="37"/>
              </w:numPr>
              <w:autoSpaceDE w:val="0"/>
              <w:autoSpaceDN w:val="0"/>
              <w:adjustRightInd w:val="0"/>
              <w:spacing w:line="276" w:lineRule="auto"/>
              <w:ind w:left="0" w:firstLine="176"/>
              <w:contextualSpacing/>
              <w:jc w:val="both"/>
            </w:pPr>
            <w:r w:rsidRPr="00F312A3">
              <w:t>предупреждение нарушений обязательных требований (снижение числа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Залучского сельского поселения;</w:t>
            </w:r>
          </w:p>
          <w:p w:rsidR="001D6D0F" w:rsidRPr="00F312A3" w:rsidRDefault="001D6D0F" w:rsidP="001D6D0F">
            <w:pPr>
              <w:numPr>
                <w:ilvl w:val="0"/>
                <w:numId w:val="37"/>
              </w:numPr>
              <w:autoSpaceDE w:val="0"/>
              <w:autoSpaceDN w:val="0"/>
              <w:adjustRightInd w:val="0"/>
              <w:spacing w:line="276" w:lineRule="auto"/>
              <w:ind w:left="0" w:firstLine="176"/>
              <w:contextualSpacing/>
              <w:jc w:val="both"/>
            </w:pPr>
            <w:r w:rsidRPr="00F312A3">
              <w:t>стимулирование добросовестного соблюдения обязательных требований всеми контролируемыми лицами;</w:t>
            </w:r>
          </w:p>
          <w:p w:rsidR="001D6D0F" w:rsidRPr="00F312A3" w:rsidRDefault="001D6D0F" w:rsidP="001D6D0F">
            <w:pPr>
              <w:numPr>
                <w:ilvl w:val="0"/>
                <w:numId w:val="37"/>
              </w:numPr>
              <w:autoSpaceDE w:val="0"/>
              <w:autoSpaceDN w:val="0"/>
              <w:adjustRightInd w:val="0"/>
              <w:spacing w:line="276" w:lineRule="auto"/>
              <w:ind w:left="0" w:firstLine="176"/>
              <w:contextualSpacing/>
              <w:jc w:val="both"/>
            </w:pPr>
            <w:r w:rsidRPr="00F312A3">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6D0F" w:rsidRPr="00F312A3" w:rsidRDefault="001D6D0F" w:rsidP="001D6D0F">
            <w:pPr>
              <w:numPr>
                <w:ilvl w:val="0"/>
                <w:numId w:val="37"/>
              </w:numPr>
              <w:autoSpaceDE w:val="0"/>
              <w:autoSpaceDN w:val="0"/>
              <w:adjustRightInd w:val="0"/>
              <w:spacing w:line="276" w:lineRule="auto"/>
              <w:ind w:left="0" w:firstLine="176"/>
              <w:contextualSpacing/>
              <w:jc w:val="both"/>
            </w:pPr>
            <w:r w:rsidRPr="00F312A3">
              <w:t>создание условий для доведения обязательных требований до контролируемых лиц, повышение информированности о способах их соблюдения.</w:t>
            </w:r>
          </w:p>
        </w:tc>
      </w:tr>
      <w:tr w:rsidR="001D6D0F" w:rsidRPr="00F312A3" w:rsidTr="00AD3146">
        <w:tc>
          <w:tcPr>
            <w:tcW w:w="2972" w:type="dxa"/>
          </w:tcPr>
          <w:p w:rsidR="001D6D0F" w:rsidRPr="00F312A3" w:rsidRDefault="001D6D0F" w:rsidP="001D6D0F">
            <w:pPr>
              <w:widowControl w:val="0"/>
              <w:autoSpaceDE w:val="0"/>
              <w:autoSpaceDN w:val="0"/>
              <w:spacing w:line="276" w:lineRule="auto"/>
            </w:pPr>
            <w:r w:rsidRPr="00F312A3">
              <w:lastRenderedPageBreak/>
              <w:t>Задачи программы профилактики</w:t>
            </w:r>
          </w:p>
        </w:tc>
        <w:tc>
          <w:tcPr>
            <w:tcW w:w="12445" w:type="dxa"/>
          </w:tcPr>
          <w:p w:rsidR="001D6D0F" w:rsidRPr="00F312A3" w:rsidRDefault="001D6D0F" w:rsidP="001D6D0F">
            <w:pPr>
              <w:numPr>
                <w:ilvl w:val="0"/>
                <w:numId w:val="38"/>
              </w:numPr>
              <w:autoSpaceDE w:val="0"/>
              <w:autoSpaceDN w:val="0"/>
              <w:adjustRightInd w:val="0"/>
              <w:spacing w:line="276" w:lineRule="auto"/>
              <w:ind w:left="0" w:firstLine="176"/>
              <w:jc w:val="both"/>
            </w:pPr>
            <w:r w:rsidRPr="00F312A3">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формирование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 установленных в отношении автомобильных дорог местного значения Залучского сельского поселения;</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укрепление системы профилактики нарушений обязательных требований путем активизации профилактической деятельности;</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создание и внедрение мер системы позитивной профилактики;</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инвентаризация и оценка состава и особенностей подконтрольных субъектов и оценки состояния подконтрольной сферы;</w:t>
            </w:r>
          </w:p>
          <w:p w:rsidR="001D6D0F" w:rsidRPr="00F312A3" w:rsidRDefault="001D6D0F" w:rsidP="001D6D0F">
            <w:pPr>
              <w:numPr>
                <w:ilvl w:val="0"/>
                <w:numId w:val="38"/>
              </w:numPr>
              <w:autoSpaceDE w:val="0"/>
              <w:autoSpaceDN w:val="0"/>
              <w:adjustRightInd w:val="0"/>
              <w:spacing w:line="276" w:lineRule="auto"/>
              <w:ind w:left="0" w:firstLine="176"/>
              <w:jc w:val="both"/>
            </w:pPr>
            <w:r w:rsidRPr="00F312A3">
              <w:t>установление зависимости видов, форм и интенсивности профилактических мероприятий от особенностей конкретных подконтрольных субъектов;</w:t>
            </w:r>
          </w:p>
          <w:p w:rsidR="001D6D0F" w:rsidRPr="00F312A3" w:rsidRDefault="001D6D0F" w:rsidP="001D6D0F">
            <w:pPr>
              <w:widowControl w:val="0"/>
              <w:numPr>
                <w:ilvl w:val="0"/>
                <w:numId w:val="38"/>
              </w:numPr>
              <w:autoSpaceDE w:val="0"/>
              <w:autoSpaceDN w:val="0"/>
              <w:spacing w:line="276" w:lineRule="auto"/>
              <w:ind w:left="0" w:firstLine="176"/>
            </w:pPr>
            <w:r w:rsidRPr="00F312A3">
              <w:t>снижение издержек контрольно-надзорной деятельности и административной нагрузки на подконтрольные субъекты.</w:t>
            </w:r>
          </w:p>
        </w:tc>
      </w:tr>
      <w:tr w:rsidR="001D6D0F" w:rsidRPr="00F312A3" w:rsidTr="00AD3146">
        <w:tc>
          <w:tcPr>
            <w:tcW w:w="2972" w:type="dxa"/>
          </w:tcPr>
          <w:p w:rsidR="001D6D0F" w:rsidRPr="00F312A3" w:rsidRDefault="001D6D0F" w:rsidP="001D6D0F">
            <w:pPr>
              <w:widowControl w:val="0"/>
              <w:autoSpaceDE w:val="0"/>
              <w:autoSpaceDN w:val="0"/>
              <w:spacing w:line="276" w:lineRule="auto"/>
            </w:pPr>
            <w:r w:rsidRPr="00F312A3">
              <w:t>Ожидаемые конечные результаты реализации программы профилактики</w:t>
            </w:r>
          </w:p>
        </w:tc>
        <w:tc>
          <w:tcPr>
            <w:tcW w:w="12445" w:type="dxa"/>
          </w:tcPr>
          <w:p w:rsidR="001D6D0F" w:rsidRPr="00F312A3" w:rsidRDefault="001D6D0F" w:rsidP="001D6D0F">
            <w:pPr>
              <w:widowControl w:val="0"/>
              <w:numPr>
                <w:ilvl w:val="0"/>
                <w:numId w:val="36"/>
              </w:numPr>
              <w:autoSpaceDE w:val="0"/>
              <w:autoSpaceDN w:val="0"/>
              <w:spacing w:line="276" w:lineRule="auto"/>
              <w:ind w:left="34" w:firstLine="142"/>
              <w:jc w:val="both"/>
            </w:pPr>
            <w:r w:rsidRPr="00F312A3">
              <w:t>Снижение рисков причинения вреда охраняемым законом ценностям;</w:t>
            </w:r>
          </w:p>
          <w:p w:rsidR="001D6D0F" w:rsidRPr="00F312A3" w:rsidRDefault="001D6D0F" w:rsidP="001D6D0F">
            <w:pPr>
              <w:widowControl w:val="0"/>
              <w:numPr>
                <w:ilvl w:val="0"/>
                <w:numId w:val="36"/>
              </w:numPr>
              <w:autoSpaceDE w:val="0"/>
              <w:autoSpaceDN w:val="0"/>
              <w:spacing w:line="276" w:lineRule="auto"/>
              <w:ind w:left="34" w:firstLine="142"/>
              <w:jc w:val="both"/>
            </w:pPr>
            <w:r w:rsidRPr="00F312A3">
              <w:t>Увеличение доли законопослушных контролируемых лиц;</w:t>
            </w:r>
          </w:p>
          <w:p w:rsidR="001D6D0F" w:rsidRPr="00F312A3" w:rsidRDefault="001D6D0F" w:rsidP="001D6D0F">
            <w:pPr>
              <w:widowControl w:val="0"/>
              <w:numPr>
                <w:ilvl w:val="0"/>
                <w:numId w:val="36"/>
              </w:numPr>
              <w:autoSpaceDE w:val="0"/>
              <w:autoSpaceDN w:val="0"/>
              <w:spacing w:line="276" w:lineRule="auto"/>
              <w:ind w:left="34" w:firstLine="142"/>
              <w:jc w:val="both"/>
            </w:pPr>
            <w:r w:rsidRPr="00F312A3">
              <w:t xml:space="preserve">Внедрение новых видов профилактических мероприятий, предусмотренных </w:t>
            </w:r>
            <w:r w:rsidRPr="00F312A3">
              <w:rPr>
                <w:lang w:eastAsia="ar-SA"/>
              </w:rPr>
              <w:t xml:space="preserve">Федеральным законом № 248-ФЗ и </w:t>
            </w:r>
            <w:r w:rsidRPr="00F312A3">
              <w:rPr>
                <w:color w:val="000000"/>
              </w:rPr>
              <w:t xml:space="preserve">Положением </w:t>
            </w:r>
            <w:r w:rsidRPr="00F312A3">
              <w:rPr>
                <w:bCs/>
              </w:rPr>
              <w:t>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r w:rsidRPr="00F312A3">
              <w:t>, утверждённое Решением Совета депутатов Залучского сельского поселения от 29.10.2021 года №5</w:t>
            </w:r>
            <w:r>
              <w:t>1 (в ред. от 24.12.2021 № 65)</w:t>
            </w:r>
            <w:r w:rsidRPr="00F312A3">
              <w:rPr>
                <w:lang w:eastAsia="ar-SA"/>
              </w:rPr>
              <w:t>;</w:t>
            </w:r>
          </w:p>
          <w:p w:rsidR="001D6D0F" w:rsidRPr="00F312A3" w:rsidRDefault="001D6D0F" w:rsidP="001D6D0F">
            <w:pPr>
              <w:widowControl w:val="0"/>
              <w:numPr>
                <w:ilvl w:val="0"/>
                <w:numId w:val="36"/>
              </w:numPr>
              <w:autoSpaceDE w:val="0"/>
              <w:autoSpaceDN w:val="0"/>
              <w:spacing w:line="276" w:lineRule="auto"/>
              <w:ind w:left="34" w:firstLine="142"/>
              <w:jc w:val="both"/>
            </w:pPr>
            <w:r w:rsidRPr="00F312A3">
              <w:rPr>
                <w:lang w:eastAsia="ar-SA"/>
              </w:rPr>
              <w:t>Уменьшение административной нагрузки на контролируемых лиц;</w:t>
            </w:r>
          </w:p>
          <w:p w:rsidR="001D6D0F" w:rsidRPr="00F312A3" w:rsidRDefault="001D6D0F" w:rsidP="001D6D0F">
            <w:pPr>
              <w:widowControl w:val="0"/>
              <w:numPr>
                <w:ilvl w:val="0"/>
                <w:numId w:val="36"/>
              </w:numPr>
              <w:autoSpaceDE w:val="0"/>
              <w:autoSpaceDN w:val="0"/>
              <w:spacing w:line="276" w:lineRule="auto"/>
              <w:ind w:left="34" w:firstLine="142"/>
              <w:jc w:val="both"/>
            </w:pPr>
            <w:r w:rsidRPr="00F312A3">
              <w:rPr>
                <w:lang w:eastAsia="ar-SA"/>
              </w:rPr>
              <w:t>Повышение уровня правовой грамотности контролируемых лиц;</w:t>
            </w:r>
          </w:p>
          <w:p w:rsidR="001D6D0F" w:rsidRPr="00F312A3" w:rsidRDefault="001D6D0F" w:rsidP="001D6D0F">
            <w:pPr>
              <w:widowControl w:val="0"/>
              <w:numPr>
                <w:ilvl w:val="0"/>
                <w:numId w:val="36"/>
              </w:numPr>
              <w:autoSpaceDE w:val="0"/>
              <w:autoSpaceDN w:val="0"/>
              <w:spacing w:line="276" w:lineRule="auto"/>
              <w:ind w:left="34" w:firstLine="142"/>
              <w:jc w:val="both"/>
            </w:pPr>
            <w:r w:rsidRPr="00F312A3">
              <w:rPr>
                <w:lang w:eastAsia="ar-SA"/>
              </w:rPr>
              <w:t>Мотивация контролируемых лиц к добросовестному поведению</w:t>
            </w:r>
          </w:p>
        </w:tc>
      </w:tr>
      <w:tr w:rsidR="001D6D0F" w:rsidRPr="00F312A3" w:rsidTr="00AD3146">
        <w:tc>
          <w:tcPr>
            <w:tcW w:w="2972" w:type="dxa"/>
          </w:tcPr>
          <w:p w:rsidR="001D6D0F" w:rsidRPr="00F312A3" w:rsidRDefault="001D6D0F" w:rsidP="001D6D0F">
            <w:pPr>
              <w:widowControl w:val="0"/>
              <w:autoSpaceDE w:val="0"/>
              <w:autoSpaceDN w:val="0"/>
              <w:spacing w:line="276" w:lineRule="auto"/>
              <w:rPr>
                <w:lang w:val="en-US"/>
              </w:rPr>
            </w:pPr>
            <w:r w:rsidRPr="00F312A3">
              <w:t xml:space="preserve">Сроки реализации </w:t>
            </w:r>
            <w:r w:rsidRPr="00F312A3">
              <w:lastRenderedPageBreak/>
              <w:t>программы профилактики</w:t>
            </w:r>
          </w:p>
        </w:tc>
        <w:tc>
          <w:tcPr>
            <w:tcW w:w="12445" w:type="dxa"/>
          </w:tcPr>
          <w:p w:rsidR="001D6D0F" w:rsidRPr="00F312A3" w:rsidRDefault="001D6D0F" w:rsidP="001D6D0F">
            <w:pPr>
              <w:widowControl w:val="0"/>
              <w:autoSpaceDE w:val="0"/>
              <w:autoSpaceDN w:val="0"/>
              <w:spacing w:line="276" w:lineRule="auto"/>
              <w:ind w:left="252"/>
            </w:pPr>
            <w:r w:rsidRPr="00F312A3">
              <w:lastRenderedPageBreak/>
              <w:t>202</w:t>
            </w:r>
            <w:r>
              <w:t>3</w:t>
            </w:r>
            <w:r w:rsidRPr="00F312A3">
              <w:t xml:space="preserve"> год</w:t>
            </w:r>
          </w:p>
        </w:tc>
      </w:tr>
    </w:tbl>
    <w:p w:rsidR="001D6D0F" w:rsidRPr="000C1797" w:rsidRDefault="001D6D0F" w:rsidP="001D6D0F">
      <w:pPr>
        <w:pStyle w:val="afffc"/>
        <w:numPr>
          <w:ilvl w:val="0"/>
          <w:numId w:val="39"/>
        </w:numPr>
        <w:spacing w:before="195" w:after="0" w:line="240" w:lineRule="atLeast"/>
        <w:contextualSpacing/>
        <w:jc w:val="center"/>
        <w:textAlignment w:val="top"/>
        <w:rPr>
          <w:rFonts w:ascii="Times New Roman" w:hAnsi="Times New Roman" w:cs="Times New Roman"/>
          <w:color w:val="303F50"/>
          <w:sz w:val="28"/>
          <w:szCs w:val="28"/>
          <w:lang w:eastAsia="ru-RU"/>
        </w:rPr>
      </w:pPr>
      <w:r w:rsidRPr="000C1797">
        <w:rPr>
          <w:rFonts w:ascii="Times New Roman" w:hAnsi="Times New Roman" w:cs="Times New Roman"/>
          <w:b/>
          <w:color w:val="000000"/>
          <w:sz w:val="28"/>
          <w:szCs w:val="28"/>
          <w:lang w:eastAsia="ru-RU"/>
        </w:rPr>
        <w:lastRenderedPageBreak/>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Программа профилактики рисков причинения вреда (ущерба) охраняемым законом ценностям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 на 2023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Залучского сельского поселения, осуществляются должностными лицами по осуществлению муниципального контроля на автомобильном транспорте, городском наземном электрическом транспорте и в дорожном хозяйстве.</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При осуществлении муниципального контроля на автомобильном транспорте, городском наземном электрическом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Залучского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 городском наземном электрическом транспорте и в дорожном хозяйстве, а также стимулирование добросовестного и правомерного поведения контролируемых лиц.</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должны отвечать обязательным требованиям в области автомобильных дорог и дорожной деятельности, установленных в отношении автомобильных дорог местного значения: </w:t>
      </w:r>
    </w:p>
    <w:p w:rsidR="001D6D0F" w:rsidRPr="00AD3146" w:rsidRDefault="001D6D0F" w:rsidP="001D6D0F">
      <w:pPr>
        <w:pStyle w:val="ConsPlusNormal2"/>
        <w:ind w:left="176"/>
        <w:jc w:val="both"/>
        <w:rPr>
          <w:rFonts w:ascii="Times New Roman" w:hAnsi="Times New Roman" w:cs="Times New Roman"/>
          <w:sz w:val="22"/>
          <w:szCs w:val="22"/>
        </w:rPr>
      </w:pPr>
      <w:r w:rsidRPr="00AD3146">
        <w:rPr>
          <w:rFonts w:ascii="Times New Roman" w:hAnsi="Times New Roman" w:cs="Times New Roman"/>
          <w:sz w:val="22"/>
          <w:szCs w:val="22"/>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1D6D0F" w:rsidRPr="00AD3146" w:rsidRDefault="001D6D0F" w:rsidP="001D6D0F">
      <w:pPr>
        <w:pStyle w:val="ConsPlusNormal2"/>
        <w:ind w:left="176"/>
        <w:jc w:val="both"/>
        <w:rPr>
          <w:rFonts w:ascii="Times New Roman" w:hAnsi="Times New Roman" w:cs="Times New Roman"/>
          <w:sz w:val="22"/>
          <w:szCs w:val="22"/>
        </w:rPr>
      </w:pPr>
      <w:r w:rsidRPr="00AD3146">
        <w:rPr>
          <w:rFonts w:ascii="Times New Roman" w:hAnsi="Times New Roman" w:cs="Times New Roman"/>
          <w:sz w:val="22"/>
          <w:szCs w:val="22"/>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За текущий период 2022 года в рамках муниципального контроля на автомобильном транспорте, городском наземном электрическом транспорте и в дорожном хозяйстве, плановые и внеплановые проверки, мероприятия по контролю без взаимодействия с контролируемыми лицами на территории Залучского сельского поселения не производились.</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lastRenderedPageBreak/>
        <w:t>Эксперты и представители экспертных организаций к проведению проверок не привлекались.</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Предостережения о недопустимости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контролируемым лицам не выдавались.</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 xml:space="preserve">К основным проблемам в сфере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 на решение которых направлена Программа, относится: </w:t>
      </w:r>
    </w:p>
    <w:p w:rsidR="001D6D0F" w:rsidRPr="00AD3146" w:rsidRDefault="001D6D0F" w:rsidP="001D6D0F">
      <w:pPr>
        <w:pStyle w:val="ConsPlusNormal2"/>
        <w:ind w:left="176"/>
        <w:jc w:val="both"/>
        <w:rPr>
          <w:rFonts w:ascii="Times New Roman" w:hAnsi="Times New Roman" w:cs="Times New Roman"/>
          <w:sz w:val="22"/>
          <w:szCs w:val="22"/>
        </w:rPr>
      </w:pPr>
      <w:r w:rsidRPr="00AD3146">
        <w:rPr>
          <w:rFonts w:ascii="Times New Roman" w:hAnsi="Times New Roman" w:cs="Times New Roman"/>
          <w:sz w:val="22"/>
          <w:szCs w:val="22"/>
        </w:rPr>
        <w:t xml:space="preserve">- деятельность по перевозке пассажиров и грузов для собственных нужд (за исключением деятельности, осуществляемой юридическими лицами и индивидуальными предпринимателями, а также подлежащей лицензированию); </w:t>
      </w:r>
    </w:p>
    <w:p w:rsidR="001D6D0F" w:rsidRPr="00AD3146" w:rsidRDefault="001D6D0F" w:rsidP="001D6D0F">
      <w:pPr>
        <w:pStyle w:val="ConsPlusNormal2"/>
        <w:ind w:left="176"/>
        <w:jc w:val="both"/>
        <w:rPr>
          <w:rFonts w:ascii="Times New Roman" w:hAnsi="Times New Roman" w:cs="Times New Roman"/>
          <w:sz w:val="22"/>
          <w:szCs w:val="22"/>
        </w:rPr>
      </w:pPr>
      <w:r w:rsidRPr="00AD3146">
        <w:rPr>
          <w:rFonts w:ascii="Times New Roman" w:hAnsi="Times New Roman" w:cs="Times New Roman"/>
          <w:sz w:val="22"/>
          <w:szCs w:val="22"/>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1D6D0F" w:rsidRPr="00AD3146" w:rsidRDefault="001D6D0F" w:rsidP="001D6D0F">
      <w:pPr>
        <w:pStyle w:val="ConsPlusNormal2"/>
        <w:ind w:left="176"/>
        <w:jc w:val="both"/>
        <w:rPr>
          <w:rFonts w:ascii="Times New Roman" w:hAnsi="Times New Roman" w:cs="Times New Roman"/>
          <w:sz w:val="22"/>
          <w:szCs w:val="22"/>
        </w:rPr>
      </w:pPr>
      <w:r w:rsidRPr="00AD3146">
        <w:rPr>
          <w:rFonts w:ascii="Times New Roman" w:hAnsi="Times New Roman" w:cs="Times New Roman"/>
          <w:sz w:val="22"/>
          <w:szCs w:val="22"/>
        </w:rPr>
        <w:t>- деятельность по использованию полос отвода и (или) придорожных полос автомобильных дорог общего пользования местного значения.</w:t>
      </w:r>
    </w:p>
    <w:p w:rsidR="001D6D0F" w:rsidRPr="00AD3146" w:rsidRDefault="001D6D0F" w:rsidP="001D6D0F">
      <w:pPr>
        <w:pStyle w:val="ConsPlusNormal2"/>
        <w:ind w:firstLine="567"/>
        <w:jc w:val="both"/>
        <w:rPr>
          <w:rFonts w:ascii="Times New Roman" w:hAnsi="Times New Roman" w:cs="Times New Roman"/>
          <w:sz w:val="22"/>
          <w:szCs w:val="22"/>
        </w:rPr>
      </w:pPr>
      <w:r w:rsidRPr="00AD3146">
        <w:rPr>
          <w:rFonts w:ascii="Times New Roman" w:hAnsi="Times New Roman" w:cs="Times New Roman"/>
          <w:sz w:val="22"/>
          <w:szCs w:val="22"/>
        </w:rPr>
        <w:t xml:space="preserve">Ожидаемые конечные результаты реализации программы профилактики: </w:t>
      </w:r>
    </w:p>
    <w:p w:rsidR="001D6D0F" w:rsidRPr="00AD3146" w:rsidRDefault="001D6D0F" w:rsidP="001D6D0F">
      <w:pPr>
        <w:pStyle w:val="ConsPlusNormal2"/>
        <w:jc w:val="both"/>
        <w:rPr>
          <w:rFonts w:ascii="Times New Roman" w:hAnsi="Times New Roman" w:cs="Times New Roman"/>
          <w:sz w:val="22"/>
          <w:szCs w:val="22"/>
        </w:rPr>
      </w:pPr>
      <w:r w:rsidRPr="00AD3146">
        <w:rPr>
          <w:rFonts w:ascii="Times New Roman" w:hAnsi="Times New Roman" w:cs="Times New Roman"/>
          <w:sz w:val="22"/>
          <w:szCs w:val="22"/>
        </w:rPr>
        <w:t>-  снижение рисков причинения вреда охраняемым законом ценностям;</w:t>
      </w:r>
    </w:p>
    <w:p w:rsidR="001D6D0F" w:rsidRPr="00AD3146" w:rsidRDefault="001D6D0F" w:rsidP="001D6D0F">
      <w:pPr>
        <w:pStyle w:val="ConsPlusNormal2"/>
        <w:jc w:val="both"/>
        <w:rPr>
          <w:rFonts w:ascii="Times New Roman" w:hAnsi="Times New Roman" w:cs="Times New Roman"/>
          <w:sz w:val="22"/>
          <w:szCs w:val="22"/>
        </w:rPr>
      </w:pPr>
      <w:r w:rsidRPr="00AD3146">
        <w:rPr>
          <w:rFonts w:ascii="Times New Roman" w:hAnsi="Times New Roman" w:cs="Times New Roman"/>
          <w:sz w:val="22"/>
          <w:szCs w:val="22"/>
        </w:rPr>
        <w:t>-  увеличение доли законопослушных контролируемых лиц;</w:t>
      </w:r>
    </w:p>
    <w:p w:rsidR="001D6D0F" w:rsidRPr="00AD3146" w:rsidRDefault="001D6D0F" w:rsidP="001D6D0F">
      <w:pPr>
        <w:pStyle w:val="ConsPlusNormal2"/>
        <w:jc w:val="both"/>
        <w:rPr>
          <w:rFonts w:ascii="Times New Roman" w:hAnsi="Times New Roman" w:cs="Times New Roman"/>
          <w:sz w:val="22"/>
          <w:szCs w:val="22"/>
        </w:rPr>
      </w:pPr>
      <w:r w:rsidRPr="00AD3146">
        <w:rPr>
          <w:rFonts w:ascii="Times New Roman" w:hAnsi="Times New Roman" w:cs="Times New Roman"/>
          <w:sz w:val="22"/>
          <w:szCs w:val="22"/>
        </w:rPr>
        <w:t xml:space="preserve">-  внедрение новых видов профилактических мероприятий, предусмотренных </w:t>
      </w:r>
      <w:r w:rsidRPr="00AD3146">
        <w:rPr>
          <w:rFonts w:ascii="Times New Roman" w:hAnsi="Times New Roman" w:cs="Times New Roman"/>
          <w:sz w:val="22"/>
          <w:szCs w:val="22"/>
          <w:lang w:eastAsia="ar-SA"/>
        </w:rPr>
        <w:t>Федеральным законом № 248-ФЗ и Постановлением № 990;</w:t>
      </w:r>
    </w:p>
    <w:p w:rsidR="001D6D0F" w:rsidRPr="00AD3146" w:rsidRDefault="001D6D0F" w:rsidP="001D6D0F">
      <w:pPr>
        <w:pStyle w:val="ConsPlusNormal2"/>
        <w:jc w:val="both"/>
        <w:rPr>
          <w:rFonts w:ascii="Times New Roman" w:hAnsi="Times New Roman" w:cs="Times New Roman"/>
          <w:sz w:val="22"/>
          <w:szCs w:val="22"/>
        </w:rPr>
      </w:pPr>
      <w:r w:rsidRPr="00AD3146">
        <w:rPr>
          <w:rFonts w:ascii="Times New Roman" w:hAnsi="Times New Roman" w:cs="Times New Roman"/>
          <w:sz w:val="22"/>
          <w:szCs w:val="22"/>
          <w:lang w:eastAsia="ar-SA"/>
        </w:rPr>
        <w:t>- уменьшение административной нагрузки на контролируемых лиц;</w:t>
      </w:r>
    </w:p>
    <w:p w:rsidR="001D6D0F" w:rsidRPr="00AD3146" w:rsidRDefault="001D6D0F" w:rsidP="001D6D0F">
      <w:pPr>
        <w:pStyle w:val="ConsPlusNormal2"/>
        <w:jc w:val="both"/>
        <w:rPr>
          <w:rFonts w:ascii="Times New Roman" w:hAnsi="Times New Roman" w:cs="Times New Roman"/>
          <w:sz w:val="22"/>
          <w:szCs w:val="22"/>
        </w:rPr>
      </w:pPr>
      <w:r w:rsidRPr="00AD3146">
        <w:rPr>
          <w:rFonts w:ascii="Times New Roman" w:hAnsi="Times New Roman" w:cs="Times New Roman"/>
          <w:sz w:val="22"/>
          <w:szCs w:val="22"/>
          <w:lang w:eastAsia="ar-SA"/>
        </w:rPr>
        <w:t>- повышение уровня правовой грамотности контролируемых лиц;</w:t>
      </w:r>
    </w:p>
    <w:p w:rsidR="001D6D0F" w:rsidRPr="00AD3146" w:rsidRDefault="001D6D0F" w:rsidP="001D6D0F">
      <w:pPr>
        <w:pStyle w:val="ConsPlusNormal2"/>
        <w:jc w:val="both"/>
        <w:rPr>
          <w:rFonts w:ascii="Times New Roman" w:hAnsi="Times New Roman" w:cs="Times New Roman"/>
          <w:sz w:val="22"/>
          <w:szCs w:val="22"/>
          <w:lang w:eastAsia="ar-SA"/>
        </w:rPr>
      </w:pPr>
      <w:r w:rsidRPr="00AD3146">
        <w:rPr>
          <w:rFonts w:ascii="Times New Roman" w:hAnsi="Times New Roman" w:cs="Times New Roman"/>
          <w:sz w:val="22"/>
          <w:szCs w:val="22"/>
          <w:lang w:eastAsia="ar-SA"/>
        </w:rPr>
        <w:t>- мотивация контролируемых лиц к добросовестному поведению.</w:t>
      </w:r>
    </w:p>
    <w:p w:rsidR="001D6D0F" w:rsidRPr="00AD3146" w:rsidRDefault="001D6D0F" w:rsidP="001D6D0F">
      <w:pPr>
        <w:pStyle w:val="afffc"/>
        <w:numPr>
          <w:ilvl w:val="0"/>
          <w:numId w:val="39"/>
        </w:numPr>
        <w:shd w:val="clear" w:color="auto" w:fill="FFFFFF"/>
        <w:spacing w:before="195" w:after="0" w:line="240" w:lineRule="atLeast"/>
        <w:contextualSpacing/>
        <w:jc w:val="center"/>
        <w:textAlignment w:val="top"/>
        <w:rPr>
          <w:rFonts w:ascii="Times New Roman" w:hAnsi="Times New Roman" w:cs="Times New Roman"/>
          <w:color w:val="303F50"/>
          <w:lang w:eastAsia="ru-RU"/>
        </w:rPr>
      </w:pPr>
      <w:r w:rsidRPr="00AD3146">
        <w:rPr>
          <w:rFonts w:ascii="Times New Roman" w:hAnsi="Times New Roman" w:cs="Times New Roman"/>
          <w:b/>
          <w:color w:val="000000"/>
          <w:lang w:eastAsia="ru-RU"/>
        </w:rPr>
        <w:t>Цели и задачи реализации программы профилактики</w:t>
      </w:r>
    </w:p>
    <w:p w:rsidR="001D6D0F" w:rsidRPr="00AD3146" w:rsidRDefault="001D6D0F" w:rsidP="001D6D0F">
      <w:pPr>
        <w:autoSpaceDE w:val="0"/>
        <w:autoSpaceDN w:val="0"/>
        <w:adjustRightInd w:val="0"/>
        <w:jc w:val="both"/>
        <w:rPr>
          <w:sz w:val="22"/>
          <w:szCs w:val="22"/>
        </w:rPr>
      </w:pPr>
      <w:r w:rsidRPr="00AD3146">
        <w:rPr>
          <w:color w:val="000000"/>
          <w:sz w:val="22"/>
          <w:szCs w:val="22"/>
        </w:rPr>
        <w:tab/>
        <w:t xml:space="preserve">Профилактика рисков причинения вреда (ущерба) охраняемым законом </w:t>
      </w:r>
      <w:r w:rsidRPr="00AD3146">
        <w:rPr>
          <w:sz w:val="22"/>
          <w:szCs w:val="22"/>
        </w:rPr>
        <w:t xml:space="preserve">ценностям направлена на достижение следующих основных целей:       </w:t>
      </w:r>
    </w:p>
    <w:p w:rsidR="001D6D0F" w:rsidRPr="00AD3146" w:rsidRDefault="001D6D0F" w:rsidP="001D6D0F">
      <w:pPr>
        <w:autoSpaceDE w:val="0"/>
        <w:autoSpaceDN w:val="0"/>
        <w:adjustRightInd w:val="0"/>
        <w:ind w:firstLine="851"/>
        <w:jc w:val="both"/>
        <w:rPr>
          <w:sz w:val="22"/>
          <w:szCs w:val="22"/>
        </w:rPr>
      </w:pPr>
      <w:r w:rsidRPr="00AD3146">
        <w:rPr>
          <w:sz w:val="22"/>
          <w:szCs w:val="22"/>
        </w:rPr>
        <w:t>стимулирование добросовестного соблюдения обязательных требований всеми контролируемыми лицами;</w:t>
      </w:r>
    </w:p>
    <w:p w:rsidR="001D6D0F" w:rsidRPr="00AD3146" w:rsidRDefault="001D6D0F" w:rsidP="001D6D0F">
      <w:pPr>
        <w:autoSpaceDE w:val="0"/>
        <w:autoSpaceDN w:val="0"/>
        <w:adjustRightInd w:val="0"/>
        <w:ind w:firstLine="851"/>
        <w:jc w:val="both"/>
        <w:rPr>
          <w:sz w:val="22"/>
          <w:szCs w:val="22"/>
        </w:rPr>
      </w:pPr>
      <w:r w:rsidRPr="00AD3146">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6D0F" w:rsidRPr="00AD3146" w:rsidRDefault="001D6D0F" w:rsidP="001D6D0F">
      <w:pPr>
        <w:autoSpaceDE w:val="0"/>
        <w:autoSpaceDN w:val="0"/>
        <w:adjustRightInd w:val="0"/>
        <w:ind w:firstLine="851"/>
        <w:jc w:val="both"/>
        <w:rPr>
          <w:sz w:val="22"/>
          <w:szCs w:val="22"/>
        </w:rPr>
      </w:pPr>
      <w:r w:rsidRPr="00AD3146">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p w:rsidR="001D6D0F" w:rsidRPr="00AD3146" w:rsidRDefault="001D6D0F" w:rsidP="001D6D0F">
      <w:pPr>
        <w:shd w:val="clear" w:color="auto" w:fill="FFFFFF"/>
        <w:spacing w:before="195" w:line="240" w:lineRule="atLeast"/>
        <w:ind w:firstLine="567"/>
        <w:jc w:val="both"/>
        <w:textAlignment w:val="top"/>
        <w:rPr>
          <w:color w:val="000000"/>
          <w:sz w:val="22"/>
          <w:szCs w:val="22"/>
        </w:rPr>
      </w:pPr>
      <w:r w:rsidRPr="00AD3146">
        <w:rPr>
          <w:color w:val="000000"/>
          <w:sz w:val="22"/>
          <w:szCs w:val="22"/>
        </w:rPr>
        <w:t>Основными задачами профилактических мероприятий являются:</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формирование одинакового понимания обязательных требований при осуществлении муниципального контроля в сфере автомобильного транспорта, городского наземного электрического транспорте и в дорожном хозяйстве в границах населенных пунктов Залучского сельского поселения;</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укрепление системы профилактики нарушений обязательных требований путем активизации профилактической деятельности;</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создание и внедрение мер системы позитивной профилактики;</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инвентаризация и оценка состава и особенностей подконтрольных субъектов и оценки состояния подконтрольной сферы;</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D6D0F" w:rsidRPr="00AD3146" w:rsidRDefault="001D6D0F" w:rsidP="001D6D0F">
      <w:pPr>
        <w:shd w:val="clear" w:color="auto" w:fill="FFFFFF"/>
        <w:spacing w:before="195" w:line="240" w:lineRule="atLeast"/>
        <w:ind w:firstLine="851"/>
        <w:jc w:val="both"/>
        <w:textAlignment w:val="top"/>
        <w:rPr>
          <w:color w:val="000000"/>
          <w:sz w:val="22"/>
          <w:szCs w:val="22"/>
        </w:rPr>
      </w:pPr>
      <w:r w:rsidRPr="00AD3146">
        <w:rPr>
          <w:color w:val="000000"/>
          <w:sz w:val="22"/>
          <w:szCs w:val="22"/>
        </w:rPr>
        <w:t>снижение издержек контрольно-надзорной деятельности и административной нагрузки на подконтрольные субъекты. </w:t>
      </w:r>
    </w:p>
    <w:p w:rsidR="001D6D0F" w:rsidRPr="00AD3146" w:rsidRDefault="001D6D0F" w:rsidP="001D6D0F">
      <w:pPr>
        <w:autoSpaceDE w:val="0"/>
        <w:autoSpaceDN w:val="0"/>
        <w:adjustRightInd w:val="0"/>
        <w:ind w:firstLine="567"/>
        <w:jc w:val="both"/>
        <w:rPr>
          <w:rFonts w:eastAsia="Calibri"/>
          <w:color w:val="000000"/>
          <w:sz w:val="22"/>
          <w:szCs w:val="22"/>
        </w:rPr>
      </w:pPr>
      <w:r w:rsidRPr="00AD3146">
        <w:rPr>
          <w:rFonts w:eastAsia="Calibri"/>
          <w:color w:val="000000"/>
          <w:sz w:val="22"/>
          <w:szCs w:val="22"/>
        </w:rPr>
        <w:t>Профилактические мероприятия планируются и осуществляются на основе соблюдения следующих базовых принципов:</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color w:val="000000"/>
          <w:sz w:val="22"/>
          <w:szCs w:val="22"/>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D3146">
        <w:rPr>
          <w:rFonts w:eastAsia="Calibri"/>
          <w:sz w:val="22"/>
          <w:szCs w:val="22"/>
        </w:rPr>
        <w:t xml:space="preserve"> последствий за нарушение обязательных требований);</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полноты охвата – включение в программу профилактических мероприятий максимального числа подконтрольных субъектов;</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1D6D0F" w:rsidRPr="00AD3146" w:rsidRDefault="001D6D0F" w:rsidP="001D6D0F">
      <w:pPr>
        <w:autoSpaceDE w:val="0"/>
        <w:autoSpaceDN w:val="0"/>
        <w:adjustRightInd w:val="0"/>
        <w:ind w:firstLine="851"/>
        <w:jc w:val="both"/>
        <w:rPr>
          <w:rFonts w:eastAsia="Calibri"/>
          <w:sz w:val="22"/>
          <w:szCs w:val="22"/>
        </w:rPr>
      </w:pPr>
      <w:r w:rsidRPr="00AD3146">
        <w:rPr>
          <w:rFonts w:eastAsia="Calibri"/>
          <w:sz w:val="22"/>
          <w:szCs w:val="22"/>
        </w:rPr>
        <w:t>релевантности – выбор набора видов и форм профилактических мероприятий, учитывающий особенности подконтрольных субъектов.</w:t>
      </w:r>
    </w:p>
    <w:p w:rsidR="001D6D0F" w:rsidRPr="00AD3146" w:rsidRDefault="001D6D0F" w:rsidP="001D6D0F">
      <w:pPr>
        <w:autoSpaceDE w:val="0"/>
        <w:autoSpaceDN w:val="0"/>
        <w:adjustRightInd w:val="0"/>
        <w:ind w:firstLine="851"/>
        <w:jc w:val="both"/>
        <w:rPr>
          <w:rFonts w:eastAsia="Calibri"/>
          <w:sz w:val="22"/>
          <w:szCs w:val="22"/>
        </w:rPr>
      </w:pPr>
    </w:p>
    <w:p w:rsidR="001D6D0F" w:rsidRPr="00AD3146" w:rsidRDefault="001D6D0F" w:rsidP="001D6D0F">
      <w:pPr>
        <w:numPr>
          <w:ilvl w:val="0"/>
          <w:numId w:val="40"/>
        </w:numPr>
        <w:spacing w:line="276" w:lineRule="auto"/>
        <w:contextualSpacing/>
        <w:jc w:val="center"/>
        <w:rPr>
          <w:b/>
          <w:sz w:val="22"/>
          <w:szCs w:val="22"/>
        </w:rPr>
      </w:pPr>
      <w:r w:rsidRPr="00AD3146">
        <w:rPr>
          <w:b/>
          <w:sz w:val="22"/>
          <w:szCs w:val="22"/>
        </w:rPr>
        <w:t>Перечень профилактических мероприятий, сроки (периодичность) их проведения</w:t>
      </w:r>
    </w:p>
    <w:p w:rsidR="001D6D0F" w:rsidRPr="00AD3146" w:rsidRDefault="001D6D0F" w:rsidP="001D6D0F">
      <w:pPr>
        <w:ind w:left="1080"/>
        <w:contextualSpacing/>
        <w:rPr>
          <w:b/>
          <w:sz w:val="22"/>
          <w:szCs w:val="22"/>
        </w:rPr>
      </w:pPr>
    </w:p>
    <w:tbl>
      <w:tblPr>
        <w:tblStyle w:val="112"/>
        <w:tblW w:w="15848" w:type="dxa"/>
        <w:tblInd w:w="-431" w:type="dxa"/>
        <w:tblLayout w:type="fixed"/>
        <w:tblLook w:val="04A0"/>
      </w:tblPr>
      <w:tblGrid>
        <w:gridCol w:w="2706"/>
        <w:gridCol w:w="2369"/>
        <w:gridCol w:w="2388"/>
        <w:gridCol w:w="8385"/>
      </w:tblGrid>
      <w:tr w:rsidR="001D6D0F" w:rsidRPr="0091632F" w:rsidTr="00AD3146">
        <w:trPr>
          <w:trHeight w:val="1554"/>
        </w:trPr>
        <w:tc>
          <w:tcPr>
            <w:tcW w:w="2706" w:type="dxa"/>
            <w:shd w:val="clear" w:color="auto" w:fill="auto"/>
            <w:vAlign w:val="center"/>
          </w:tcPr>
          <w:p w:rsidR="001D6D0F" w:rsidRPr="0091632F" w:rsidRDefault="001D6D0F" w:rsidP="001D6D0F">
            <w:pPr>
              <w:shd w:val="clear" w:color="auto" w:fill="FFFFFF"/>
              <w:rPr>
                <w:b/>
                <w:sz w:val="26"/>
                <w:szCs w:val="26"/>
              </w:rPr>
            </w:pPr>
            <w:r w:rsidRPr="0091632F">
              <w:rPr>
                <w:b/>
                <w:sz w:val="26"/>
                <w:szCs w:val="26"/>
              </w:rPr>
              <w:t>Виды профилактических мероприятий*</w:t>
            </w:r>
          </w:p>
        </w:tc>
        <w:tc>
          <w:tcPr>
            <w:tcW w:w="2369" w:type="dxa"/>
            <w:shd w:val="clear" w:color="auto" w:fill="auto"/>
            <w:vAlign w:val="center"/>
          </w:tcPr>
          <w:p w:rsidR="001D6D0F" w:rsidRPr="0091632F" w:rsidRDefault="001D6D0F" w:rsidP="001D6D0F">
            <w:pPr>
              <w:shd w:val="clear" w:color="auto" w:fill="FFFFFF"/>
              <w:rPr>
                <w:b/>
                <w:sz w:val="26"/>
                <w:szCs w:val="26"/>
              </w:rPr>
            </w:pPr>
            <w:r w:rsidRPr="0091632F">
              <w:rPr>
                <w:b/>
                <w:sz w:val="26"/>
                <w:szCs w:val="26"/>
              </w:rPr>
              <w:t xml:space="preserve">Ответственный исполнитель (структурное подразделение и /или </w:t>
            </w:r>
            <w:r w:rsidRPr="0091632F">
              <w:rPr>
                <w:b/>
                <w:sz w:val="26"/>
                <w:szCs w:val="26"/>
              </w:rPr>
              <w:lastRenderedPageBreak/>
              <w:t>должностные лица)</w:t>
            </w:r>
          </w:p>
        </w:tc>
        <w:tc>
          <w:tcPr>
            <w:tcW w:w="2388" w:type="dxa"/>
            <w:shd w:val="clear" w:color="auto" w:fill="auto"/>
            <w:vAlign w:val="center"/>
          </w:tcPr>
          <w:p w:rsidR="001D6D0F" w:rsidRPr="0091632F" w:rsidRDefault="001D6D0F" w:rsidP="001D6D0F">
            <w:pPr>
              <w:shd w:val="clear" w:color="auto" w:fill="FFFFFF"/>
              <w:rPr>
                <w:b/>
                <w:sz w:val="26"/>
                <w:szCs w:val="26"/>
              </w:rPr>
            </w:pPr>
            <w:r w:rsidRPr="0091632F">
              <w:rPr>
                <w:b/>
                <w:sz w:val="26"/>
                <w:szCs w:val="26"/>
              </w:rPr>
              <w:lastRenderedPageBreak/>
              <w:t>Периодичность проведения</w:t>
            </w:r>
          </w:p>
        </w:tc>
        <w:tc>
          <w:tcPr>
            <w:tcW w:w="8385" w:type="dxa"/>
            <w:shd w:val="clear" w:color="auto" w:fill="auto"/>
            <w:vAlign w:val="center"/>
          </w:tcPr>
          <w:p w:rsidR="001D6D0F" w:rsidRPr="0091632F" w:rsidRDefault="001D6D0F" w:rsidP="001D6D0F">
            <w:pPr>
              <w:shd w:val="clear" w:color="auto" w:fill="FFFFFF"/>
              <w:rPr>
                <w:b/>
                <w:sz w:val="26"/>
                <w:szCs w:val="26"/>
              </w:rPr>
            </w:pPr>
            <w:r w:rsidRPr="0091632F">
              <w:rPr>
                <w:b/>
                <w:sz w:val="26"/>
                <w:szCs w:val="26"/>
              </w:rPr>
              <w:t>Способы проведения мероприятия</w:t>
            </w:r>
          </w:p>
        </w:tc>
      </w:tr>
      <w:tr w:rsidR="001D6D0F" w:rsidRPr="0091632F" w:rsidTr="00AD3146">
        <w:tc>
          <w:tcPr>
            <w:tcW w:w="2706" w:type="dxa"/>
            <w:shd w:val="clear" w:color="auto" w:fill="auto"/>
            <w:vAlign w:val="center"/>
          </w:tcPr>
          <w:p w:rsidR="001D6D0F" w:rsidRPr="0091632F" w:rsidRDefault="001D6D0F" w:rsidP="001D6D0F">
            <w:pPr>
              <w:shd w:val="clear" w:color="auto" w:fill="FFFFFF"/>
              <w:rPr>
                <w:sz w:val="26"/>
                <w:szCs w:val="26"/>
              </w:rPr>
            </w:pPr>
            <w:r w:rsidRPr="0091632F">
              <w:rPr>
                <w:sz w:val="26"/>
                <w:szCs w:val="26"/>
              </w:rPr>
              <w:lastRenderedPageBreak/>
              <w:t>Информирование</w:t>
            </w:r>
          </w:p>
        </w:tc>
        <w:tc>
          <w:tcPr>
            <w:tcW w:w="2369" w:type="dxa"/>
            <w:shd w:val="clear" w:color="auto" w:fill="auto"/>
            <w:vAlign w:val="center"/>
          </w:tcPr>
          <w:p w:rsidR="001D6D0F" w:rsidRPr="00E9596E" w:rsidRDefault="001D6D0F" w:rsidP="001D6D0F">
            <w:pPr>
              <w:shd w:val="clear" w:color="auto" w:fill="FFFFFF"/>
              <w:rPr>
                <w:rFonts w:eastAsia="Calibri"/>
                <w:sz w:val="24"/>
                <w:szCs w:val="24"/>
              </w:rPr>
            </w:pPr>
            <w:r w:rsidRPr="00E9596E">
              <w:rPr>
                <w:sz w:val="24"/>
                <w:szCs w:val="24"/>
                <w:shd w:val="clear" w:color="auto" w:fill="FFFFFF"/>
              </w:rPr>
              <w:t>Заместитель Главы администрации</w:t>
            </w:r>
          </w:p>
        </w:tc>
        <w:tc>
          <w:tcPr>
            <w:tcW w:w="2388" w:type="dxa"/>
            <w:shd w:val="clear" w:color="auto" w:fill="auto"/>
            <w:vAlign w:val="center"/>
          </w:tcPr>
          <w:p w:rsidR="001D6D0F" w:rsidRPr="0091632F" w:rsidRDefault="001D6D0F" w:rsidP="001D6D0F">
            <w:pPr>
              <w:shd w:val="clear" w:color="auto" w:fill="FFFFFF"/>
              <w:rPr>
                <w:sz w:val="24"/>
                <w:szCs w:val="24"/>
              </w:rPr>
            </w:pPr>
            <w:r w:rsidRPr="0091632F">
              <w:rPr>
                <w:sz w:val="24"/>
                <w:szCs w:val="24"/>
              </w:rPr>
              <w:t>На постоянной основе</w:t>
            </w:r>
          </w:p>
        </w:tc>
        <w:tc>
          <w:tcPr>
            <w:tcW w:w="8385" w:type="dxa"/>
            <w:shd w:val="clear" w:color="auto" w:fill="auto"/>
            <w:vAlign w:val="center"/>
          </w:tcPr>
          <w:p w:rsidR="001D6D0F" w:rsidRPr="0091632F" w:rsidRDefault="001D6D0F" w:rsidP="001D6D0F">
            <w:pPr>
              <w:shd w:val="clear" w:color="auto" w:fill="FFFFFF"/>
              <w:rPr>
                <w:sz w:val="24"/>
                <w:szCs w:val="24"/>
              </w:rPr>
            </w:pPr>
            <w:r w:rsidRPr="00E9596E">
              <w:rPr>
                <w:sz w:val="24"/>
                <w:szCs w:val="24"/>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tc>
      </w:tr>
      <w:tr w:rsidR="001D6D0F" w:rsidRPr="0091632F" w:rsidTr="00AD3146">
        <w:tc>
          <w:tcPr>
            <w:tcW w:w="2706" w:type="dxa"/>
            <w:shd w:val="clear" w:color="auto" w:fill="auto"/>
            <w:vAlign w:val="center"/>
          </w:tcPr>
          <w:p w:rsidR="001D6D0F" w:rsidRPr="0091632F" w:rsidRDefault="001D6D0F" w:rsidP="001D6D0F">
            <w:pPr>
              <w:shd w:val="clear" w:color="auto" w:fill="FFFFFF"/>
              <w:rPr>
                <w:sz w:val="26"/>
                <w:szCs w:val="26"/>
              </w:rPr>
            </w:pPr>
            <w:r w:rsidRPr="0091632F">
              <w:rPr>
                <w:sz w:val="26"/>
                <w:szCs w:val="26"/>
              </w:rPr>
              <w:t>Обобщение правоприменительной практики</w:t>
            </w:r>
          </w:p>
        </w:tc>
        <w:tc>
          <w:tcPr>
            <w:tcW w:w="2369" w:type="dxa"/>
            <w:shd w:val="clear" w:color="auto" w:fill="auto"/>
            <w:vAlign w:val="center"/>
          </w:tcPr>
          <w:p w:rsidR="001D6D0F" w:rsidRPr="00E9596E" w:rsidRDefault="001D6D0F" w:rsidP="001D6D0F">
            <w:pPr>
              <w:shd w:val="clear" w:color="auto" w:fill="FFFFFF"/>
              <w:rPr>
                <w:sz w:val="24"/>
                <w:szCs w:val="24"/>
                <w:shd w:val="clear" w:color="auto" w:fill="FFFFFF"/>
              </w:rPr>
            </w:pPr>
            <w:r w:rsidRPr="00E9596E">
              <w:rPr>
                <w:sz w:val="24"/>
                <w:szCs w:val="24"/>
                <w:shd w:val="clear" w:color="auto" w:fill="FFFFFF"/>
              </w:rPr>
              <w:t>Заместитель Главы администрации</w:t>
            </w:r>
          </w:p>
        </w:tc>
        <w:tc>
          <w:tcPr>
            <w:tcW w:w="2388" w:type="dxa"/>
            <w:shd w:val="clear" w:color="auto" w:fill="auto"/>
            <w:vAlign w:val="center"/>
          </w:tcPr>
          <w:p w:rsidR="001D6D0F" w:rsidRPr="0091632F" w:rsidRDefault="001D6D0F" w:rsidP="001D6D0F">
            <w:pPr>
              <w:shd w:val="clear" w:color="auto" w:fill="FFFFFF"/>
              <w:rPr>
                <w:sz w:val="24"/>
                <w:szCs w:val="24"/>
              </w:rPr>
            </w:pPr>
            <w:r w:rsidRPr="0091632F">
              <w:rPr>
                <w:sz w:val="24"/>
                <w:szCs w:val="24"/>
              </w:rPr>
              <w:t>не реже одного раза в год</w:t>
            </w:r>
          </w:p>
        </w:tc>
        <w:tc>
          <w:tcPr>
            <w:tcW w:w="8385" w:type="dxa"/>
            <w:shd w:val="clear" w:color="auto" w:fill="auto"/>
            <w:vAlign w:val="center"/>
          </w:tcPr>
          <w:p w:rsidR="001D6D0F" w:rsidRPr="0091632F" w:rsidRDefault="001D6D0F" w:rsidP="001D6D0F">
            <w:pPr>
              <w:autoSpaceDE w:val="0"/>
              <w:autoSpaceDN w:val="0"/>
              <w:adjustRightInd w:val="0"/>
              <w:rPr>
                <w:rFonts w:eastAsia="Calibri"/>
                <w:sz w:val="24"/>
                <w:szCs w:val="24"/>
              </w:rPr>
            </w:pPr>
            <w:r w:rsidRPr="0091632F">
              <w:rPr>
                <w:sz w:val="24"/>
                <w:szCs w:val="24"/>
              </w:rPr>
              <w:t xml:space="preserve">Посредством подготовки </w:t>
            </w:r>
            <w:r w:rsidRPr="0091632F">
              <w:rPr>
                <w:rFonts w:eastAsia="Calibri"/>
                <w:sz w:val="24"/>
                <w:szCs w:val="24"/>
              </w:rPr>
              <w:t>доклада о правоприменительной практике, содержащего результаты обобщения правоприменительной практики</w:t>
            </w:r>
          </w:p>
          <w:p w:rsidR="001D6D0F" w:rsidRPr="0091632F" w:rsidRDefault="001D6D0F" w:rsidP="001D6D0F">
            <w:pPr>
              <w:shd w:val="clear" w:color="auto" w:fill="FFFFFF"/>
              <w:rPr>
                <w:sz w:val="24"/>
                <w:szCs w:val="24"/>
              </w:rPr>
            </w:pPr>
          </w:p>
        </w:tc>
      </w:tr>
      <w:tr w:rsidR="001D6D0F" w:rsidRPr="0091632F" w:rsidTr="00AD3146">
        <w:tc>
          <w:tcPr>
            <w:tcW w:w="2706" w:type="dxa"/>
            <w:shd w:val="clear" w:color="auto" w:fill="auto"/>
            <w:vAlign w:val="center"/>
          </w:tcPr>
          <w:p w:rsidR="001D6D0F" w:rsidRPr="0091632F" w:rsidRDefault="001D6D0F" w:rsidP="001D6D0F">
            <w:pPr>
              <w:shd w:val="clear" w:color="auto" w:fill="FFFFFF"/>
              <w:rPr>
                <w:sz w:val="26"/>
                <w:szCs w:val="26"/>
              </w:rPr>
            </w:pPr>
            <w:r w:rsidRPr="0091632F">
              <w:rPr>
                <w:sz w:val="26"/>
                <w:szCs w:val="26"/>
              </w:rPr>
              <w:t>Объявление предостережения</w:t>
            </w:r>
          </w:p>
        </w:tc>
        <w:tc>
          <w:tcPr>
            <w:tcW w:w="2369" w:type="dxa"/>
            <w:shd w:val="clear" w:color="auto" w:fill="auto"/>
            <w:vAlign w:val="center"/>
          </w:tcPr>
          <w:p w:rsidR="001D6D0F" w:rsidRPr="00E9596E" w:rsidRDefault="001D6D0F" w:rsidP="001D6D0F">
            <w:pPr>
              <w:shd w:val="clear" w:color="auto" w:fill="FFFFFF"/>
              <w:rPr>
                <w:rFonts w:eastAsia="Calibri"/>
                <w:sz w:val="24"/>
                <w:szCs w:val="24"/>
              </w:rPr>
            </w:pPr>
            <w:r w:rsidRPr="00E9596E">
              <w:rPr>
                <w:sz w:val="24"/>
                <w:szCs w:val="24"/>
                <w:shd w:val="clear" w:color="auto" w:fill="FFFFFF"/>
              </w:rPr>
              <w:t>Заместитель Главы администрации</w:t>
            </w:r>
          </w:p>
        </w:tc>
        <w:tc>
          <w:tcPr>
            <w:tcW w:w="2388" w:type="dxa"/>
            <w:shd w:val="clear" w:color="auto" w:fill="auto"/>
            <w:vAlign w:val="center"/>
          </w:tcPr>
          <w:p w:rsidR="001D6D0F" w:rsidRPr="0091632F" w:rsidRDefault="001D6D0F" w:rsidP="001D6D0F">
            <w:pPr>
              <w:shd w:val="clear" w:color="auto" w:fill="FFFFFF"/>
              <w:rPr>
                <w:sz w:val="24"/>
                <w:szCs w:val="24"/>
              </w:rPr>
            </w:pPr>
            <w:r w:rsidRPr="0091632F">
              <w:rPr>
                <w:sz w:val="24"/>
                <w:szCs w:val="24"/>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8385" w:type="dxa"/>
            <w:shd w:val="clear" w:color="auto" w:fill="auto"/>
          </w:tcPr>
          <w:p w:rsidR="001D6D0F" w:rsidRPr="0091632F" w:rsidRDefault="001D6D0F" w:rsidP="001D6D0F">
            <w:pPr>
              <w:autoSpaceDE w:val="0"/>
              <w:autoSpaceDN w:val="0"/>
              <w:adjustRightInd w:val="0"/>
              <w:rPr>
                <w:rFonts w:eastAsia="Calibri"/>
                <w:sz w:val="24"/>
                <w:szCs w:val="24"/>
              </w:rPr>
            </w:pPr>
            <w:r w:rsidRPr="0091632F">
              <w:rPr>
                <w:sz w:val="24"/>
                <w:szCs w:val="24"/>
              </w:rPr>
              <w:t xml:space="preserve">Посредством </w:t>
            </w:r>
            <w:r w:rsidRPr="0091632F">
              <w:rPr>
                <w:rFonts w:eastAsia="Calibri"/>
                <w:sz w:val="24"/>
                <w:szCs w:val="24"/>
              </w:rPr>
              <w:t xml:space="preserve">объявления контролируемому лицу предостережения </w:t>
            </w:r>
          </w:p>
          <w:p w:rsidR="001D6D0F" w:rsidRPr="0091632F" w:rsidRDefault="001D6D0F" w:rsidP="001D6D0F">
            <w:pPr>
              <w:autoSpaceDE w:val="0"/>
              <w:autoSpaceDN w:val="0"/>
              <w:adjustRightInd w:val="0"/>
              <w:rPr>
                <w:rFonts w:eastAsia="Calibri"/>
                <w:sz w:val="24"/>
                <w:szCs w:val="24"/>
              </w:rPr>
            </w:pPr>
            <w:r w:rsidRPr="0091632F">
              <w:rPr>
                <w:rFonts w:eastAsia="Calibri"/>
                <w:sz w:val="24"/>
                <w:szCs w:val="24"/>
              </w:rPr>
              <w:t>о недопустимости нарушения обязательных требований</w:t>
            </w:r>
          </w:p>
          <w:p w:rsidR="001D6D0F" w:rsidRPr="0091632F" w:rsidRDefault="001D6D0F" w:rsidP="001D6D0F">
            <w:pPr>
              <w:shd w:val="clear" w:color="auto" w:fill="FFFFFF"/>
              <w:rPr>
                <w:sz w:val="24"/>
                <w:szCs w:val="24"/>
              </w:rPr>
            </w:pPr>
          </w:p>
        </w:tc>
      </w:tr>
      <w:tr w:rsidR="001D6D0F" w:rsidRPr="0091632F" w:rsidTr="00AD3146">
        <w:tc>
          <w:tcPr>
            <w:tcW w:w="2706" w:type="dxa"/>
            <w:shd w:val="clear" w:color="auto" w:fill="auto"/>
            <w:vAlign w:val="center"/>
          </w:tcPr>
          <w:p w:rsidR="001D6D0F" w:rsidRPr="0091632F" w:rsidRDefault="001D6D0F" w:rsidP="001D6D0F">
            <w:pPr>
              <w:shd w:val="clear" w:color="auto" w:fill="FFFFFF"/>
              <w:rPr>
                <w:sz w:val="26"/>
                <w:szCs w:val="26"/>
              </w:rPr>
            </w:pPr>
            <w:r w:rsidRPr="0091632F">
              <w:rPr>
                <w:sz w:val="26"/>
                <w:szCs w:val="26"/>
              </w:rPr>
              <w:t>Консультирование</w:t>
            </w:r>
          </w:p>
        </w:tc>
        <w:tc>
          <w:tcPr>
            <w:tcW w:w="2369" w:type="dxa"/>
            <w:shd w:val="clear" w:color="auto" w:fill="auto"/>
            <w:vAlign w:val="center"/>
          </w:tcPr>
          <w:p w:rsidR="001D6D0F" w:rsidRPr="00E9596E" w:rsidRDefault="001D6D0F" w:rsidP="001D6D0F">
            <w:pPr>
              <w:shd w:val="clear" w:color="auto" w:fill="FFFFFF"/>
              <w:rPr>
                <w:sz w:val="24"/>
                <w:szCs w:val="24"/>
              </w:rPr>
            </w:pPr>
            <w:r w:rsidRPr="00E9596E">
              <w:rPr>
                <w:sz w:val="24"/>
                <w:szCs w:val="24"/>
              </w:rPr>
              <w:t>Заместитель Главы администрации</w:t>
            </w:r>
          </w:p>
        </w:tc>
        <w:tc>
          <w:tcPr>
            <w:tcW w:w="2388" w:type="dxa"/>
            <w:shd w:val="clear" w:color="auto" w:fill="auto"/>
            <w:vAlign w:val="center"/>
          </w:tcPr>
          <w:p w:rsidR="001D6D0F" w:rsidRPr="0091632F" w:rsidRDefault="001D6D0F" w:rsidP="001D6D0F">
            <w:pPr>
              <w:shd w:val="clear" w:color="auto" w:fill="FFFFFF"/>
              <w:rPr>
                <w:sz w:val="24"/>
                <w:szCs w:val="24"/>
              </w:rPr>
            </w:pPr>
            <w:r w:rsidRPr="0091632F">
              <w:rPr>
                <w:sz w:val="24"/>
                <w:szCs w:val="24"/>
              </w:rPr>
              <w:t>По обращениям контролируемых лиц и их уполномоченных представителей</w:t>
            </w:r>
          </w:p>
        </w:tc>
        <w:tc>
          <w:tcPr>
            <w:tcW w:w="8385" w:type="dxa"/>
            <w:shd w:val="clear" w:color="auto" w:fill="auto"/>
            <w:vAlign w:val="center"/>
          </w:tcPr>
          <w:p w:rsidR="001D6D0F" w:rsidRPr="0091632F" w:rsidRDefault="001D6D0F" w:rsidP="001D6D0F">
            <w:pPr>
              <w:shd w:val="clear" w:color="auto" w:fill="FFFFFF"/>
              <w:rPr>
                <w:sz w:val="24"/>
                <w:szCs w:val="24"/>
              </w:rPr>
            </w:pPr>
            <w:r w:rsidRPr="0091632F">
              <w:rPr>
                <w:sz w:val="24"/>
                <w:szCs w:val="24"/>
              </w:rPr>
              <w:t>При личном обращении (по графику), посредством телефонной связи, электронной почты, видео-конференц-связи</w:t>
            </w:r>
          </w:p>
        </w:tc>
      </w:tr>
    </w:tbl>
    <w:p w:rsidR="001D6D0F" w:rsidRPr="003044FC" w:rsidRDefault="001D6D0F" w:rsidP="001D6D0F">
      <w:pPr>
        <w:shd w:val="clear" w:color="auto" w:fill="FFFFFF"/>
        <w:spacing w:before="195" w:line="240" w:lineRule="atLeast"/>
        <w:ind w:firstLine="567"/>
        <w:jc w:val="both"/>
        <w:textAlignment w:val="top"/>
        <w:rPr>
          <w:color w:val="303F50"/>
          <w:sz w:val="28"/>
          <w:szCs w:val="28"/>
        </w:rPr>
      </w:pPr>
    </w:p>
    <w:p w:rsidR="001D6D0F" w:rsidRPr="005A2D1F" w:rsidRDefault="001D6D0F" w:rsidP="001D6D0F">
      <w:pPr>
        <w:numPr>
          <w:ilvl w:val="0"/>
          <w:numId w:val="40"/>
        </w:numPr>
        <w:spacing w:line="276" w:lineRule="auto"/>
        <w:contextualSpacing/>
        <w:jc w:val="center"/>
        <w:rPr>
          <w:b/>
          <w:color w:val="000000"/>
          <w:sz w:val="28"/>
          <w:szCs w:val="28"/>
        </w:rPr>
      </w:pPr>
      <w:r w:rsidRPr="005A2D1F">
        <w:rPr>
          <w:b/>
          <w:color w:val="000000"/>
          <w:sz w:val="28"/>
          <w:szCs w:val="28"/>
        </w:rPr>
        <w:t>Показатели результативности и эффективности программы профилактики</w:t>
      </w:r>
    </w:p>
    <w:p w:rsidR="001D6D0F" w:rsidRPr="00ED63F0" w:rsidRDefault="001D6D0F" w:rsidP="001D6D0F">
      <w:pPr>
        <w:rPr>
          <w:rFonts w:eastAsia="Calibri"/>
          <w:color w:val="000000"/>
          <w:sz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8431"/>
        <w:gridCol w:w="2976"/>
        <w:gridCol w:w="3402"/>
      </w:tblGrid>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b/>
                <w:sz w:val="26"/>
                <w:szCs w:val="26"/>
              </w:rPr>
            </w:pPr>
            <w:r w:rsidRPr="00ED63F0">
              <w:rPr>
                <w:b/>
                <w:sz w:val="26"/>
                <w:szCs w:val="26"/>
              </w:rPr>
              <w:t>№</w:t>
            </w:r>
          </w:p>
          <w:p w:rsidR="001D6D0F" w:rsidRPr="00ED63F0" w:rsidRDefault="001D6D0F" w:rsidP="001D6D0F">
            <w:pPr>
              <w:widowControl w:val="0"/>
              <w:shd w:val="clear" w:color="auto" w:fill="FFFFFF"/>
              <w:autoSpaceDE w:val="0"/>
              <w:autoSpaceDN w:val="0"/>
              <w:jc w:val="both"/>
              <w:rPr>
                <w:b/>
                <w:sz w:val="26"/>
                <w:szCs w:val="26"/>
              </w:rPr>
            </w:pPr>
            <w:r w:rsidRPr="00ED63F0">
              <w:rPr>
                <w:b/>
                <w:sz w:val="26"/>
                <w:szCs w:val="26"/>
              </w:rPr>
              <w:t>п/п</w:t>
            </w:r>
          </w:p>
        </w:tc>
        <w:tc>
          <w:tcPr>
            <w:tcW w:w="8431" w:type="dxa"/>
          </w:tcPr>
          <w:p w:rsidR="001D6D0F" w:rsidRPr="00ED63F0" w:rsidRDefault="001D6D0F" w:rsidP="001D6D0F">
            <w:pPr>
              <w:widowControl w:val="0"/>
              <w:shd w:val="clear" w:color="auto" w:fill="FFFFFF"/>
              <w:autoSpaceDE w:val="0"/>
              <w:autoSpaceDN w:val="0"/>
              <w:jc w:val="center"/>
              <w:rPr>
                <w:b/>
                <w:sz w:val="26"/>
                <w:szCs w:val="26"/>
              </w:rPr>
            </w:pPr>
            <w:r w:rsidRPr="00ED63F0">
              <w:rPr>
                <w:b/>
                <w:sz w:val="26"/>
                <w:szCs w:val="26"/>
              </w:rPr>
              <w:t>Наименование показателя</w:t>
            </w:r>
          </w:p>
        </w:tc>
        <w:tc>
          <w:tcPr>
            <w:tcW w:w="2976" w:type="dxa"/>
          </w:tcPr>
          <w:p w:rsidR="001D6D0F" w:rsidRPr="00ED63F0" w:rsidRDefault="001D6D0F" w:rsidP="001D6D0F">
            <w:pPr>
              <w:widowControl w:val="0"/>
              <w:shd w:val="clear" w:color="auto" w:fill="FFFFFF"/>
              <w:autoSpaceDE w:val="0"/>
              <w:autoSpaceDN w:val="0"/>
              <w:jc w:val="center"/>
              <w:rPr>
                <w:b/>
                <w:sz w:val="26"/>
                <w:szCs w:val="26"/>
              </w:rPr>
            </w:pPr>
            <w:r w:rsidRPr="00ED63F0">
              <w:rPr>
                <w:b/>
                <w:sz w:val="26"/>
                <w:szCs w:val="26"/>
              </w:rPr>
              <w:t>202</w:t>
            </w:r>
            <w:r>
              <w:rPr>
                <w:b/>
                <w:sz w:val="26"/>
                <w:szCs w:val="26"/>
              </w:rPr>
              <w:t>1</w:t>
            </w:r>
            <w:r w:rsidRPr="00ED63F0">
              <w:rPr>
                <w:b/>
                <w:sz w:val="26"/>
                <w:szCs w:val="26"/>
              </w:rPr>
              <w:t xml:space="preserve"> год</w:t>
            </w:r>
          </w:p>
          <w:p w:rsidR="001D6D0F" w:rsidRPr="00ED63F0" w:rsidRDefault="001D6D0F" w:rsidP="001D6D0F">
            <w:pPr>
              <w:widowControl w:val="0"/>
              <w:shd w:val="clear" w:color="auto" w:fill="FFFFFF"/>
              <w:autoSpaceDE w:val="0"/>
              <w:autoSpaceDN w:val="0"/>
              <w:jc w:val="center"/>
              <w:rPr>
                <w:b/>
                <w:sz w:val="26"/>
                <w:szCs w:val="26"/>
              </w:rPr>
            </w:pPr>
            <w:r w:rsidRPr="00ED63F0">
              <w:rPr>
                <w:sz w:val="26"/>
                <w:szCs w:val="26"/>
              </w:rPr>
              <w:t>(базовый абсолютный показатель)</w:t>
            </w:r>
          </w:p>
        </w:tc>
        <w:tc>
          <w:tcPr>
            <w:tcW w:w="3402" w:type="dxa"/>
          </w:tcPr>
          <w:p w:rsidR="001D6D0F" w:rsidRPr="00ED63F0" w:rsidRDefault="001D6D0F" w:rsidP="001D6D0F">
            <w:pPr>
              <w:widowControl w:val="0"/>
              <w:shd w:val="clear" w:color="auto" w:fill="FFFFFF"/>
              <w:autoSpaceDE w:val="0"/>
              <w:autoSpaceDN w:val="0"/>
              <w:jc w:val="center"/>
              <w:rPr>
                <w:b/>
                <w:sz w:val="26"/>
                <w:szCs w:val="26"/>
              </w:rPr>
            </w:pPr>
            <w:r w:rsidRPr="00ED63F0">
              <w:rPr>
                <w:b/>
                <w:sz w:val="26"/>
                <w:szCs w:val="26"/>
              </w:rPr>
              <w:t>Целевое значение 202</w:t>
            </w:r>
            <w:r>
              <w:rPr>
                <w:b/>
                <w:sz w:val="26"/>
                <w:szCs w:val="26"/>
              </w:rPr>
              <w:t>3</w:t>
            </w:r>
            <w:r w:rsidRPr="00ED63F0">
              <w:rPr>
                <w:b/>
                <w:sz w:val="26"/>
                <w:szCs w:val="26"/>
              </w:rPr>
              <w:t xml:space="preserve"> год, </w:t>
            </w:r>
            <w:r w:rsidRPr="00ED63F0">
              <w:rPr>
                <w:sz w:val="26"/>
                <w:szCs w:val="26"/>
              </w:rPr>
              <w:t>%</w:t>
            </w:r>
          </w:p>
        </w:tc>
      </w:tr>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sz w:val="26"/>
                <w:szCs w:val="26"/>
              </w:rPr>
            </w:pPr>
            <w:r w:rsidRPr="00ED63F0">
              <w:rPr>
                <w:sz w:val="26"/>
                <w:szCs w:val="26"/>
              </w:rPr>
              <w:t>1.</w:t>
            </w:r>
          </w:p>
        </w:tc>
        <w:tc>
          <w:tcPr>
            <w:tcW w:w="8431" w:type="dxa"/>
            <w:vAlign w:val="center"/>
          </w:tcPr>
          <w:p w:rsidR="001D6D0F" w:rsidRPr="00ED63F0" w:rsidRDefault="001D6D0F" w:rsidP="001D6D0F">
            <w:pPr>
              <w:widowControl w:val="0"/>
              <w:shd w:val="clear" w:color="auto" w:fill="FFFFFF"/>
              <w:autoSpaceDE w:val="0"/>
              <w:autoSpaceDN w:val="0"/>
              <w:rPr>
                <w:sz w:val="26"/>
                <w:szCs w:val="26"/>
              </w:rPr>
            </w:pPr>
            <w:r w:rsidRPr="00ED63F0">
              <w:rPr>
                <w:sz w:val="26"/>
                <w:szCs w:val="26"/>
              </w:rPr>
              <w:t>Увеличение количества консультаций  по разъяснению обязательных требований</w:t>
            </w:r>
          </w:p>
        </w:tc>
        <w:tc>
          <w:tcPr>
            <w:tcW w:w="2976"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0</w:t>
            </w:r>
          </w:p>
        </w:tc>
        <w:tc>
          <w:tcPr>
            <w:tcW w:w="3402"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50%</w:t>
            </w:r>
          </w:p>
        </w:tc>
      </w:tr>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sz w:val="26"/>
                <w:szCs w:val="26"/>
              </w:rPr>
            </w:pPr>
            <w:r w:rsidRPr="00ED63F0">
              <w:rPr>
                <w:sz w:val="26"/>
                <w:szCs w:val="26"/>
              </w:rPr>
              <w:t>2.</w:t>
            </w:r>
          </w:p>
        </w:tc>
        <w:tc>
          <w:tcPr>
            <w:tcW w:w="8431" w:type="dxa"/>
            <w:vAlign w:val="center"/>
          </w:tcPr>
          <w:p w:rsidR="001D6D0F" w:rsidRPr="00ED63F0" w:rsidRDefault="001D6D0F" w:rsidP="001D6D0F">
            <w:pPr>
              <w:widowControl w:val="0"/>
              <w:shd w:val="clear" w:color="auto" w:fill="FFFFFF"/>
              <w:autoSpaceDE w:val="0"/>
              <w:autoSpaceDN w:val="0"/>
              <w:rPr>
                <w:sz w:val="26"/>
                <w:szCs w:val="26"/>
              </w:rPr>
            </w:pPr>
            <w:r w:rsidRPr="00ED63F0">
              <w:rPr>
                <w:sz w:val="26"/>
                <w:szCs w:val="26"/>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6"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0</w:t>
            </w:r>
          </w:p>
        </w:tc>
        <w:tc>
          <w:tcPr>
            <w:tcW w:w="3402"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100%</w:t>
            </w:r>
          </w:p>
        </w:tc>
      </w:tr>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sz w:val="26"/>
                <w:szCs w:val="26"/>
              </w:rPr>
            </w:pPr>
            <w:r w:rsidRPr="00ED63F0">
              <w:rPr>
                <w:sz w:val="26"/>
                <w:szCs w:val="26"/>
              </w:rPr>
              <w:t>3.</w:t>
            </w:r>
          </w:p>
        </w:tc>
        <w:tc>
          <w:tcPr>
            <w:tcW w:w="8431" w:type="dxa"/>
            <w:vAlign w:val="center"/>
          </w:tcPr>
          <w:p w:rsidR="001D6D0F" w:rsidRPr="00ED63F0" w:rsidRDefault="001D6D0F" w:rsidP="001D6D0F">
            <w:pPr>
              <w:widowControl w:val="0"/>
              <w:shd w:val="clear" w:color="auto" w:fill="FFFFFF"/>
              <w:autoSpaceDE w:val="0"/>
              <w:autoSpaceDN w:val="0"/>
              <w:rPr>
                <w:sz w:val="26"/>
                <w:szCs w:val="26"/>
              </w:rPr>
            </w:pPr>
            <w:r w:rsidRPr="00ED63F0">
              <w:rPr>
                <w:sz w:val="26"/>
                <w:szCs w:val="26"/>
              </w:rPr>
              <w:t>Увеличение количества выданных предостережений о недопустимости нарушения обязательных требований</w:t>
            </w:r>
          </w:p>
        </w:tc>
        <w:tc>
          <w:tcPr>
            <w:tcW w:w="2976"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0</w:t>
            </w:r>
          </w:p>
        </w:tc>
        <w:tc>
          <w:tcPr>
            <w:tcW w:w="3402"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30%</w:t>
            </w:r>
          </w:p>
        </w:tc>
      </w:tr>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sz w:val="26"/>
                <w:szCs w:val="26"/>
              </w:rPr>
            </w:pPr>
            <w:r>
              <w:rPr>
                <w:sz w:val="26"/>
                <w:szCs w:val="26"/>
                <w:lang w:val="en-US"/>
              </w:rPr>
              <w:t>4</w:t>
            </w:r>
            <w:r w:rsidRPr="00ED63F0">
              <w:rPr>
                <w:sz w:val="26"/>
                <w:szCs w:val="26"/>
              </w:rPr>
              <w:t>.</w:t>
            </w:r>
          </w:p>
        </w:tc>
        <w:tc>
          <w:tcPr>
            <w:tcW w:w="8431" w:type="dxa"/>
            <w:vAlign w:val="center"/>
          </w:tcPr>
          <w:p w:rsidR="001D6D0F" w:rsidRPr="00ED63F0" w:rsidRDefault="001D6D0F" w:rsidP="001D6D0F">
            <w:pPr>
              <w:widowControl w:val="0"/>
              <w:shd w:val="clear" w:color="auto" w:fill="FFFFFF"/>
              <w:autoSpaceDE w:val="0"/>
              <w:autoSpaceDN w:val="0"/>
              <w:rPr>
                <w:sz w:val="26"/>
                <w:szCs w:val="26"/>
              </w:rPr>
            </w:pPr>
            <w:r w:rsidRPr="00ED63F0">
              <w:rPr>
                <w:sz w:val="26"/>
                <w:szCs w:val="26"/>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976"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0</w:t>
            </w:r>
          </w:p>
        </w:tc>
        <w:tc>
          <w:tcPr>
            <w:tcW w:w="3402"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30%</w:t>
            </w:r>
          </w:p>
        </w:tc>
      </w:tr>
      <w:tr w:rsidR="001D6D0F" w:rsidRPr="00ED63F0" w:rsidTr="00AD3146">
        <w:tc>
          <w:tcPr>
            <w:tcW w:w="562" w:type="dxa"/>
          </w:tcPr>
          <w:p w:rsidR="001D6D0F" w:rsidRPr="00ED63F0" w:rsidRDefault="001D6D0F" w:rsidP="001D6D0F">
            <w:pPr>
              <w:widowControl w:val="0"/>
              <w:shd w:val="clear" w:color="auto" w:fill="FFFFFF"/>
              <w:autoSpaceDE w:val="0"/>
              <w:autoSpaceDN w:val="0"/>
              <w:jc w:val="both"/>
              <w:rPr>
                <w:sz w:val="26"/>
                <w:szCs w:val="26"/>
              </w:rPr>
            </w:pPr>
            <w:r>
              <w:rPr>
                <w:sz w:val="26"/>
                <w:szCs w:val="26"/>
                <w:lang w:val="en-US"/>
              </w:rPr>
              <w:t>5</w:t>
            </w:r>
            <w:r w:rsidRPr="00ED63F0">
              <w:rPr>
                <w:sz w:val="26"/>
                <w:szCs w:val="26"/>
              </w:rPr>
              <w:t xml:space="preserve">. </w:t>
            </w:r>
          </w:p>
        </w:tc>
        <w:tc>
          <w:tcPr>
            <w:tcW w:w="8431" w:type="dxa"/>
            <w:vAlign w:val="center"/>
          </w:tcPr>
          <w:p w:rsidR="001D6D0F" w:rsidRPr="00ED63F0" w:rsidRDefault="001D6D0F" w:rsidP="001D6D0F">
            <w:pPr>
              <w:widowControl w:val="0"/>
              <w:shd w:val="clear" w:color="auto" w:fill="FFFFFF"/>
              <w:autoSpaceDE w:val="0"/>
              <w:autoSpaceDN w:val="0"/>
              <w:rPr>
                <w:sz w:val="26"/>
                <w:szCs w:val="26"/>
              </w:rPr>
            </w:pPr>
            <w:r w:rsidRPr="00ED63F0">
              <w:rPr>
                <w:sz w:val="26"/>
                <w:szCs w:val="26"/>
              </w:rPr>
              <w:t>Увеличение общего количества проведенных профилактических мероприятий</w:t>
            </w:r>
          </w:p>
        </w:tc>
        <w:tc>
          <w:tcPr>
            <w:tcW w:w="2976"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0</w:t>
            </w:r>
          </w:p>
        </w:tc>
        <w:tc>
          <w:tcPr>
            <w:tcW w:w="3402" w:type="dxa"/>
            <w:vAlign w:val="center"/>
          </w:tcPr>
          <w:p w:rsidR="001D6D0F" w:rsidRPr="00ED63F0" w:rsidRDefault="001D6D0F" w:rsidP="001D6D0F">
            <w:pPr>
              <w:widowControl w:val="0"/>
              <w:shd w:val="clear" w:color="auto" w:fill="FFFFFF"/>
              <w:autoSpaceDE w:val="0"/>
              <w:autoSpaceDN w:val="0"/>
              <w:jc w:val="center"/>
              <w:rPr>
                <w:sz w:val="26"/>
                <w:szCs w:val="26"/>
              </w:rPr>
            </w:pPr>
            <w:r w:rsidRPr="00ED63F0">
              <w:rPr>
                <w:sz w:val="26"/>
                <w:szCs w:val="26"/>
              </w:rPr>
              <w:t>50%</w:t>
            </w:r>
          </w:p>
        </w:tc>
      </w:tr>
    </w:tbl>
    <w:p w:rsidR="001D6D0F" w:rsidRPr="00ED63F0" w:rsidRDefault="001D6D0F" w:rsidP="001D6D0F">
      <w:pPr>
        <w:rPr>
          <w:rFonts w:eastAsia="Calibri"/>
          <w:color w:val="000000"/>
          <w:sz w:val="28"/>
        </w:rPr>
      </w:pPr>
    </w:p>
    <w:p w:rsidR="001D6D0F" w:rsidRPr="00AD3146" w:rsidRDefault="001D6D0F" w:rsidP="001D6D0F">
      <w:pPr>
        <w:shd w:val="clear" w:color="auto" w:fill="FFFFFF"/>
        <w:spacing w:before="195" w:line="240" w:lineRule="atLeast"/>
        <w:ind w:firstLine="567"/>
        <w:jc w:val="both"/>
        <w:textAlignment w:val="top"/>
        <w:rPr>
          <w:color w:val="303F50"/>
          <w:sz w:val="22"/>
          <w:szCs w:val="22"/>
        </w:rPr>
      </w:pPr>
      <w:r w:rsidRPr="00AD3146">
        <w:rPr>
          <w:color w:val="010101"/>
          <w:sz w:val="22"/>
          <w:szCs w:val="22"/>
        </w:rPr>
        <w:t xml:space="preserve">Реализация Программы осуществляется путем исполнения организационных и профилактических мероприятий в соответствии с Планоммероприятий по профилактике нарушений при осуществлении муниципального контроля </w:t>
      </w:r>
      <w:r w:rsidRPr="00AD3146">
        <w:rPr>
          <w:bCs/>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p w:rsidR="001D6D0F" w:rsidRPr="00AD3146" w:rsidRDefault="001D6D0F" w:rsidP="001D6D0F">
      <w:pPr>
        <w:shd w:val="clear" w:color="auto" w:fill="FFFFFF"/>
        <w:spacing w:before="195" w:line="240" w:lineRule="atLeast"/>
        <w:ind w:firstLine="567"/>
        <w:jc w:val="both"/>
        <w:textAlignment w:val="top"/>
        <w:rPr>
          <w:color w:val="303F50"/>
          <w:sz w:val="22"/>
          <w:szCs w:val="22"/>
        </w:rPr>
      </w:pPr>
      <w:r w:rsidRPr="00AD3146">
        <w:rPr>
          <w:color w:val="010101"/>
          <w:sz w:val="22"/>
          <w:szCs w:val="22"/>
        </w:rPr>
        <w:t xml:space="preserve">Результаты профилактической работы включаются в Доклад об осуществлении муниципального контроля </w:t>
      </w:r>
      <w:r w:rsidRPr="00AD3146">
        <w:rPr>
          <w:bCs/>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p w:rsidR="001D6D0F" w:rsidRPr="00AD3146" w:rsidRDefault="001D6D0F" w:rsidP="001D6D0F">
      <w:pPr>
        <w:spacing w:before="195" w:line="240" w:lineRule="atLeast"/>
        <w:jc w:val="center"/>
        <w:textAlignment w:val="top"/>
        <w:rPr>
          <w:color w:val="000000"/>
          <w:sz w:val="22"/>
          <w:szCs w:val="22"/>
        </w:rPr>
      </w:pPr>
    </w:p>
    <w:p w:rsidR="001D6D0F" w:rsidRPr="00AD3146" w:rsidRDefault="001D6D0F" w:rsidP="001D6D0F">
      <w:pPr>
        <w:shd w:val="clear" w:color="auto" w:fill="FFFFFF"/>
        <w:spacing w:before="100" w:beforeAutospacing="1" w:after="100" w:afterAutospacing="1"/>
        <w:jc w:val="right"/>
        <w:rPr>
          <w:color w:val="010101"/>
          <w:sz w:val="22"/>
          <w:szCs w:val="22"/>
        </w:rPr>
      </w:pPr>
      <w:r w:rsidRPr="00AD3146">
        <w:rPr>
          <w:bCs/>
          <w:iCs/>
          <w:color w:val="010101"/>
          <w:sz w:val="22"/>
          <w:szCs w:val="22"/>
        </w:rPr>
        <w:lastRenderedPageBreak/>
        <w:t>Приложение к Программе профилактики рисков причинения вреда (ущерба)</w:t>
      </w:r>
      <w:r w:rsidRPr="00AD3146">
        <w:rPr>
          <w:color w:val="010101"/>
          <w:sz w:val="22"/>
          <w:szCs w:val="22"/>
        </w:rPr>
        <w:br/>
      </w:r>
      <w:r w:rsidRPr="00AD3146">
        <w:rPr>
          <w:bCs/>
          <w:iCs/>
          <w:color w:val="010101"/>
          <w:sz w:val="22"/>
          <w:szCs w:val="22"/>
        </w:rPr>
        <w:t>охраняемым законом ценностям на 2023 год</w:t>
      </w:r>
    </w:p>
    <w:p w:rsidR="001D6D0F" w:rsidRPr="00AD3146" w:rsidRDefault="001D6D0F" w:rsidP="001D6D0F">
      <w:pPr>
        <w:shd w:val="clear" w:color="auto" w:fill="FFFFFF"/>
        <w:jc w:val="center"/>
        <w:outlineLvl w:val="1"/>
        <w:rPr>
          <w:color w:val="000000"/>
          <w:sz w:val="22"/>
          <w:szCs w:val="22"/>
        </w:rPr>
      </w:pPr>
    </w:p>
    <w:p w:rsidR="001D6D0F" w:rsidRPr="00AD3146" w:rsidRDefault="001D6D0F" w:rsidP="001D6D0F">
      <w:pPr>
        <w:shd w:val="clear" w:color="auto" w:fill="FFFFFF"/>
        <w:jc w:val="center"/>
        <w:outlineLvl w:val="1"/>
        <w:rPr>
          <w:color w:val="010101"/>
          <w:sz w:val="22"/>
          <w:szCs w:val="22"/>
        </w:rPr>
      </w:pPr>
      <w:r w:rsidRPr="00AD3146">
        <w:rPr>
          <w:color w:val="010101"/>
          <w:sz w:val="22"/>
          <w:szCs w:val="22"/>
        </w:rPr>
        <w:t xml:space="preserve">План мероприятий по профилактике нарушений законодательства в сфере </w:t>
      </w:r>
      <w:r w:rsidRPr="00AD3146">
        <w:rPr>
          <w:bCs/>
          <w:color w:val="000000"/>
          <w:sz w:val="22"/>
          <w:szCs w:val="22"/>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2023 год</w:t>
      </w:r>
    </w:p>
    <w:tbl>
      <w:tblPr>
        <w:tblW w:w="15049" w:type="dxa"/>
        <w:jc w:val="center"/>
        <w:tblCellMar>
          <w:top w:w="15" w:type="dxa"/>
          <w:left w:w="15" w:type="dxa"/>
          <w:bottom w:w="15" w:type="dxa"/>
          <w:right w:w="15" w:type="dxa"/>
        </w:tblCellMar>
        <w:tblLook w:val="04A0"/>
      </w:tblPr>
      <w:tblGrid>
        <w:gridCol w:w="823"/>
        <w:gridCol w:w="2822"/>
        <w:gridCol w:w="7343"/>
        <w:gridCol w:w="2542"/>
        <w:gridCol w:w="1519"/>
      </w:tblGrid>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line="341" w:lineRule="atLeast"/>
              <w:jc w:val="center"/>
              <w:rPr>
                <w:b/>
                <w:sz w:val="22"/>
                <w:szCs w:val="22"/>
              </w:rPr>
            </w:pPr>
            <w:r w:rsidRPr="00AD3146">
              <w:rPr>
                <w:b/>
                <w:color w:val="000000"/>
                <w:sz w:val="22"/>
                <w:szCs w:val="22"/>
              </w:rPr>
              <w:t>№</w:t>
            </w:r>
          </w:p>
          <w:p w:rsidR="001D6D0F" w:rsidRPr="00AD3146" w:rsidRDefault="001D6D0F" w:rsidP="001D6D0F">
            <w:pPr>
              <w:spacing w:before="195" w:after="195" w:line="341" w:lineRule="atLeast"/>
              <w:jc w:val="center"/>
              <w:rPr>
                <w:b/>
                <w:sz w:val="22"/>
                <w:szCs w:val="22"/>
              </w:rPr>
            </w:pPr>
            <w:r w:rsidRPr="00AD3146">
              <w:rPr>
                <w:b/>
                <w:color w:val="000000"/>
                <w:sz w:val="22"/>
                <w:szCs w:val="22"/>
              </w:rPr>
              <w:t>п/п</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b/>
                <w:sz w:val="22"/>
                <w:szCs w:val="22"/>
              </w:rPr>
            </w:pPr>
            <w:r w:rsidRPr="00AD3146">
              <w:rPr>
                <w:b/>
                <w:color w:val="000000"/>
                <w:sz w:val="22"/>
                <w:szCs w:val="22"/>
              </w:rPr>
              <w:t>Наименование мероприятия</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b/>
                <w:sz w:val="22"/>
                <w:szCs w:val="22"/>
              </w:rPr>
            </w:pPr>
            <w:r w:rsidRPr="00AD3146">
              <w:rPr>
                <w:b/>
                <w:color w:val="000000"/>
                <w:sz w:val="22"/>
                <w:szCs w:val="22"/>
              </w:rPr>
              <w:t>Сведения о мероприятии</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b/>
                <w:sz w:val="22"/>
                <w:szCs w:val="22"/>
              </w:rPr>
            </w:pPr>
            <w:r w:rsidRPr="00AD3146">
              <w:rPr>
                <w:b/>
                <w:color w:val="000000"/>
                <w:sz w:val="22"/>
                <w:szCs w:val="22"/>
              </w:rPr>
              <w:t>Ответственный исполнитель</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b/>
                <w:sz w:val="22"/>
                <w:szCs w:val="22"/>
              </w:rPr>
            </w:pPr>
            <w:r w:rsidRPr="00AD3146">
              <w:rPr>
                <w:b/>
                <w:color w:val="000000"/>
                <w:sz w:val="22"/>
                <w:szCs w:val="22"/>
              </w:rPr>
              <w:t>Срок исполнения</w:t>
            </w:r>
          </w:p>
        </w:tc>
      </w:tr>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1.</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Информирование</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В течение года</w:t>
            </w:r>
          </w:p>
        </w:tc>
      </w:tr>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2.</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Обобщение правоприменительной практики</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line="341" w:lineRule="atLeast"/>
              <w:jc w:val="center"/>
              <w:rPr>
                <w:sz w:val="22"/>
                <w:szCs w:val="22"/>
              </w:rPr>
            </w:pPr>
            <w:r w:rsidRPr="00AD3146">
              <w:rPr>
                <w:color w:val="000000"/>
                <w:sz w:val="22"/>
                <w:szCs w:val="22"/>
              </w:rPr>
              <w:t>Обобщение правоприменительной практики организации и проведения муниципального контроля осуществляется ежегодно.</w:t>
            </w:r>
          </w:p>
          <w:p w:rsidR="001D6D0F" w:rsidRPr="00AD3146" w:rsidRDefault="001D6D0F" w:rsidP="001D6D0F">
            <w:pPr>
              <w:spacing w:before="195" w:line="341" w:lineRule="atLeast"/>
              <w:jc w:val="center"/>
              <w:rPr>
                <w:sz w:val="22"/>
                <w:szCs w:val="22"/>
              </w:rPr>
            </w:pPr>
            <w:r w:rsidRPr="00AD3146">
              <w:rPr>
                <w:color w:val="000000"/>
                <w:sz w:val="22"/>
                <w:szCs w:val="22"/>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D6D0F" w:rsidRPr="00AD3146" w:rsidRDefault="001D6D0F" w:rsidP="001D6D0F">
            <w:pPr>
              <w:spacing w:before="195" w:line="341" w:lineRule="atLeast"/>
              <w:jc w:val="center"/>
              <w:rPr>
                <w:sz w:val="22"/>
                <w:szCs w:val="22"/>
              </w:rPr>
            </w:pPr>
            <w:r w:rsidRPr="00AD3146">
              <w:rPr>
                <w:color w:val="000000"/>
                <w:sz w:val="22"/>
                <w:szCs w:val="22"/>
              </w:rPr>
              <w:t>Контрольный орган обеспечивает публичное обсуждение проекта доклада.</w:t>
            </w:r>
          </w:p>
          <w:p w:rsidR="001D6D0F" w:rsidRPr="00AD3146" w:rsidRDefault="001D6D0F" w:rsidP="001D6D0F">
            <w:pPr>
              <w:spacing w:before="195" w:after="195" w:line="341" w:lineRule="atLeast"/>
              <w:jc w:val="center"/>
              <w:rPr>
                <w:sz w:val="22"/>
                <w:szCs w:val="22"/>
              </w:rPr>
            </w:pPr>
            <w:r w:rsidRPr="00AD3146">
              <w:rPr>
                <w:color w:val="000000"/>
                <w:sz w:val="22"/>
                <w:szCs w:val="22"/>
              </w:rPr>
              <w:t xml:space="preserve">Доклад утверждается руководителем Контрольного органа и размещается на </w:t>
            </w:r>
            <w:r w:rsidRPr="00AD3146">
              <w:rPr>
                <w:color w:val="000000"/>
                <w:sz w:val="22"/>
                <w:szCs w:val="22"/>
              </w:rPr>
              <w:lastRenderedPageBreak/>
              <w:t>официальном сайте ежегодно не позднее 30 января года, следующего за годом обобщения правоприменительной практики.</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1 раз в год</w:t>
            </w:r>
          </w:p>
        </w:tc>
      </w:tr>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3.</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Объявление предостережения</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line="341" w:lineRule="atLeast"/>
              <w:jc w:val="center"/>
              <w:rPr>
                <w:sz w:val="22"/>
                <w:szCs w:val="22"/>
              </w:rPr>
            </w:pPr>
            <w:r w:rsidRPr="00AD3146">
              <w:rPr>
                <w:color w:val="000000"/>
                <w:sz w:val="22"/>
                <w:szCs w:val="22"/>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D6D0F" w:rsidRPr="00AD3146" w:rsidRDefault="001D6D0F" w:rsidP="001D6D0F">
            <w:pPr>
              <w:spacing w:before="195" w:line="341" w:lineRule="atLeast"/>
              <w:jc w:val="center"/>
              <w:rPr>
                <w:sz w:val="22"/>
                <w:szCs w:val="22"/>
              </w:rPr>
            </w:pPr>
            <w:r w:rsidRPr="00AD3146">
              <w:rPr>
                <w:color w:val="000000"/>
                <w:sz w:val="22"/>
                <w:szCs w:val="22"/>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D6D0F" w:rsidRPr="00AD3146" w:rsidRDefault="001D6D0F" w:rsidP="001D6D0F">
            <w:pPr>
              <w:spacing w:before="195" w:line="341" w:lineRule="atLeast"/>
              <w:jc w:val="center"/>
              <w:rPr>
                <w:sz w:val="22"/>
                <w:szCs w:val="22"/>
              </w:rPr>
            </w:pPr>
            <w:r w:rsidRPr="00AD3146">
              <w:rPr>
                <w:color w:val="000000"/>
                <w:sz w:val="22"/>
                <w:szCs w:val="22"/>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D6D0F" w:rsidRPr="00AD3146" w:rsidRDefault="001D6D0F" w:rsidP="001D6D0F">
            <w:pPr>
              <w:spacing w:before="195" w:line="341" w:lineRule="atLeast"/>
              <w:jc w:val="center"/>
              <w:rPr>
                <w:sz w:val="22"/>
                <w:szCs w:val="22"/>
              </w:rPr>
            </w:pPr>
            <w:r w:rsidRPr="00AD3146">
              <w:rPr>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D6D0F" w:rsidRPr="00AD3146" w:rsidRDefault="001D6D0F" w:rsidP="001D6D0F">
            <w:pPr>
              <w:spacing w:before="195" w:line="341" w:lineRule="atLeast"/>
              <w:jc w:val="center"/>
              <w:rPr>
                <w:sz w:val="22"/>
                <w:szCs w:val="22"/>
              </w:rPr>
            </w:pPr>
            <w:r w:rsidRPr="00AD3146">
              <w:rPr>
                <w:color w:val="000000"/>
                <w:sz w:val="22"/>
                <w:szCs w:val="22"/>
              </w:rPr>
              <w:t>Контрольный орган рассматривает возражение в отношении предостережения в течение пятнадцати рабочих дней со дня его получения.</w:t>
            </w:r>
          </w:p>
          <w:p w:rsidR="001D6D0F" w:rsidRPr="00AD3146" w:rsidRDefault="001D6D0F" w:rsidP="001D6D0F">
            <w:pPr>
              <w:spacing w:before="195" w:line="341" w:lineRule="atLeast"/>
              <w:jc w:val="center"/>
              <w:rPr>
                <w:sz w:val="22"/>
                <w:szCs w:val="22"/>
              </w:rPr>
            </w:pPr>
            <w:r w:rsidRPr="00AD3146">
              <w:rPr>
                <w:color w:val="000000"/>
                <w:sz w:val="22"/>
                <w:szCs w:val="22"/>
              </w:rPr>
              <w:t xml:space="preserve">Контрольный орган информирует контролируемое лицо о результатах </w:t>
            </w:r>
            <w:r w:rsidRPr="00AD3146">
              <w:rPr>
                <w:color w:val="000000"/>
                <w:sz w:val="22"/>
                <w:szCs w:val="22"/>
              </w:rPr>
              <w:lastRenderedPageBreak/>
              <w:t>рассмотрения возражения не позднее пяти рабочих дней со дня рассмотрения возражения в отношении предостережения.</w:t>
            </w:r>
          </w:p>
          <w:p w:rsidR="001D6D0F" w:rsidRPr="00AD3146" w:rsidRDefault="001D6D0F" w:rsidP="001D6D0F">
            <w:pPr>
              <w:spacing w:before="195" w:line="341" w:lineRule="atLeast"/>
              <w:jc w:val="center"/>
              <w:rPr>
                <w:sz w:val="22"/>
                <w:szCs w:val="22"/>
              </w:rPr>
            </w:pPr>
            <w:r w:rsidRPr="00AD3146">
              <w:rPr>
                <w:color w:val="000000"/>
                <w:sz w:val="22"/>
                <w:szCs w:val="22"/>
              </w:rPr>
              <w:t>Повторное направление возражения по тем же основаниям не допускается.</w:t>
            </w:r>
          </w:p>
          <w:p w:rsidR="001D6D0F" w:rsidRPr="00AD3146" w:rsidRDefault="001D6D0F" w:rsidP="001D6D0F">
            <w:pPr>
              <w:spacing w:before="195" w:after="195" w:line="341" w:lineRule="atLeast"/>
              <w:jc w:val="center"/>
              <w:rPr>
                <w:sz w:val="22"/>
                <w:szCs w:val="22"/>
              </w:rPr>
            </w:pPr>
            <w:r w:rsidRPr="00AD3146">
              <w:rPr>
                <w:color w:val="000000"/>
                <w:sz w:val="22"/>
                <w:szCs w:val="22"/>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В течение года</w:t>
            </w:r>
          </w:p>
        </w:tc>
      </w:tr>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4.</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Консультирование</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line="341" w:lineRule="atLeast"/>
              <w:jc w:val="center"/>
              <w:rPr>
                <w:sz w:val="22"/>
                <w:szCs w:val="22"/>
              </w:rPr>
            </w:pPr>
            <w:r w:rsidRPr="00AD3146">
              <w:rPr>
                <w:color w:val="000000"/>
                <w:sz w:val="22"/>
                <w:szCs w:val="22"/>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D6D0F" w:rsidRPr="00AD3146" w:rsidRDefault="001D6D0F" w:rsidP="001D6D0F">
            <w:pPr>
              <w:spacing w:before="195" w:line="341" w:lineRule="atLeast"/>
              <w:jc w:val="center"/>
              <w:rPr>
                <w:sz w:val="22"/>
                <w:szCs w:val="22"/>
              </w:rPr>
            </w:pPr>
            <w:r w:rsidRPr="00AD3146">
              <w:rPr>
                <w:color w:val="000000"/>
                <w:sz w:val="22"/>
                <w:szCs w:val="22"/>
              </w:rPr>
              <w:t>Инспекторы осуществляют консультирование контролируемых лиц и их представителей:</w:t>
            </w:r>
          </w:p>
          <w:p w:rsidR="001D6D0F" w:rsidRPr="00AD3146" w:rsidRDefault="001D6D0F" w:rsidP="001D6D0F">
            <w:pPr>
              <w:spacing w:before="195" w:line="341" w:lineRule="atLeast"/>
              <w:jc w:val="center"/>
              <w:rPr>
                <w:sz w:val="22"/>
                <w:szCs w:val="22"/>
              </w:rPr>
            </w:pPr>
            <w:r w:rsidRPr="00AD3146">
              <w:rPr>
                <w:color w:val="000000"/>
                <w:sz w:val="22"/>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D6D0F" w:rsidRPr="00AD3146" w:rsidRDefault="001D6D0F" w:rsidP="001D6D0F">
            <w:pPr>
              <w:spacing w:before="195" w:line="341" w:lineRule="atLeast"/>
              <w:jc w:val="center"/>
              <w:rPr>
                <w:sz w:val="22"/>
                <w:szCs w:val="22"/>
              </w:rPr>
            </w:pPr>
            <w:r w:rsidRPr="00AD3146">
              <w:rPr>
                <w:color w:val="000000"/>
                <w:sz w:val="22"/>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D6D0F" w:rsidRPr="00AD3146" w:rsidRDefault="001D6D0F" w:rsidP="001D6D0F">
            <w:pPr>
              <w:spacing w:before="195" w:line="341" w:lineRule="atLeast"/>
              <w:jc w:val="center"/>
              <w:rPr>
                <w:sz w:val="22"/>
                <w:szCs w:val="22"/>
              </w:rPr>
            </w:pPr>
            <w:r w:rsidRPr="00AD3146">
              <w:rPr>
                <w:color w:val="000000"/>
                <w:sz w:val="22"/>
                <w:szCs w:val="22"/>
              </w:rPr>
              <w:t>Индивидуальное консультирование на личном приеме каждого заявителя инспекторами не может превышать 10 минут.</w:t>
            </w:r>
          </w:p>
          <w:p w:rsidR="001D6D0F" w:rsidRPr="00AD3146" w:rsidRDefault="001D6D0F" w:rsidP="001D6D0F">
            <w:pPr>
              <w:spacing w:before="195" w:line="341" w:lineRule="atLeast"/>
              <w:jc w:val="center"/>
              <w:rPr>
                <w:sz w:val="22"/>
                <w:szCs w:val="22"/>
              </w:rPr>
            </w:pPr>
            <w:r w:rsidRPr="00AD3146">
              <w:rPr>
                <w:color w:val="000000"/>
                <w:sz w:val="22"/>
                <w:szCs w:val="22"/>
              </w:rPr>
              <w:t>Время разговора по телефону не должно превышать 10 минут.</w:t>
            </w:r>
          </w:p>
          <w:p w:rsidR="001D6D0F" w:rsidRPr="00AD3146" w:rsidRDefault="001D6D0F" w:rsidP="001D6D0F">
            <w:pPr>
              <w:spacing w:before="195" w:line="341" w:lineRule="atLeast"/>
              <w:jc w:val="center"/>
              <w:rPr>
                <w:sz w:val="22"/>
                <w:szCs w:val="22"/>
              </w:rPr>
            </w:pPr>
            <w:r w:rsidRPr="00AD3146">
              <w:rPr>
                <w:color w:val="000000"/>
                <w:sz w:val="22"/>
                <w:szCs w:val="22"/>
              </w:rPr>
              <w:lastRenderedPageBreak/>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D6D0F" w:rsidRPr="00AD3146" w:rsidRDefault="001D6D0F" w:rsidP="001D6D0F">
            <w:pPr>
              <w:spacing w:before="195" w:line="341" w:lineRule="atLeast"/>
              <w:jc w:val="center"/>
              <w:rPr>
                <w:sz w:val="22"/>
                <w:szCs w:val="22"/>
              </w:rPr>
            </w:pPr>
            <w:r w:rsidRPr="00AD3146">
              <w:rPr>
                <w:color w:val="000000"/>
                <w:sz w:val="22"/>
                <w:szCs w:val="22"/>
              </w:rPr>
              <w:t>Письменное консультирование контролируемых лиц и их представителей осуществляется по следующим вопросам:</w:t>
            </w:r>
          </w:p>
          <w:p w:rsidR="001D6D0F" w:rsidRPr="00AD3146" w:rsidRDefault="001D6D0F" w:rsidP="001D6D0F">
            <w:pPr>
              <w:spacing w:before="195" w:line="341" w:lineRule="atLeast"/>
              <w:jc w:val="center"/>
              <w:rPr>
                <w:sz w:val="22"/>
                <w:szCs w:val="22"/>
              </w:rPr>
            </w:pPr>
            <w:r w:rsidRPr="00AD3146">
              <w:rPr>
                <w:color w:val="000000"/>
                <w:sz w:val="22"/>
                <w:szCs w:val="22"/>
              </w:rPr>
              <w:t>1) порядка проведения контрольных мероприятий;</w:t>
            </w:r>
          </w:p>
          <w:p w:rsidR="001D6D0F" w:rsidRPr="00AD3146" w:rsidRDefault="001D6D0F" w:rsidP="001D6D0F">
            <w:pPr>
              <w:spacing w:before="195" w:line="341" w:lineRule="atLeast"/>
              <w:jc w:val="center"/>
              <w:rPr>
                <w:sz w:val="22"/>
                <w:szCs w:val="22"/>
              </w:rPr>
            </w:pPr>
            <w:r w:rsidRPr="00AD3146">
              <w:rPr>
                <w:color w:val="000000"/>
                <w:sz w:val="22"/>
                <w:szCs w:val="22"/>
              </w:rPr>
              <w:t>2) порядок обжалования решений Контрольного органа.</w:t>
            </w:r>
          </w:p>
          <w:p w:rsidR="001D6D0F" w:rsidRPr="00AD3146" w:rsidRDefault="001D6D0F" w:rsidP="001D6D0F">
            <w:pPr>
              <w:spacing w:before="195" w:line="341" w:lineRule="atLeast"/>
              <w:jc w:val="center"/>
              <w:rPr>
                <w:sz w:val="22"/>
                <w:szCs w:val="22"/>
              </w:rPr>
            </w:pPr>
            <w:r w:rsidRPr="00AD3146">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D6D0F" w:rsidRPr="00AD3146" w:rsidRDefault="001D6D0F" w:rsidP="001D6D0F">
            <w:pPr>
              <w:spacing w:before="195" w:after="195" w:line="341" w:lineRule="atLeast"/>
              <w:jc w:val="center"/>
              <w:rPr>
                <w:sz w:val="22"/>
                <w:szCs w:val="22"/>
              </w:rPr>
            </w:pPr>
            <w:r w:rsidRPr="00AD3146">
              <w:rPr>
                <w:color w:val="000000"/>
                <w:sz w:val="22"/>
                <w:szCs w:val="22"/>
              </w:rPr>
              <w:t>Контрольный орган осуществляет учет проведенных консультирований.</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В течение года</w:t>
            </w:r>
          </w:p>
        </w:tc>
      </w:tr>
      <w:tr w:rsidR="001D6D0F" w:rsidRPr="00AD3146" w:rsidTr="001D6D0F">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5.</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Профилактический визит</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line="341" w:lineRule="atLeast"/>
              <w:jc w:val="center"/>
              <w:rPr>
                <w:sz w:val="22"/>
                <w:szCs w:val="22"/>
              </w:rPr>
            </w:pPr>
            <w:r w:rsidRPr="00AD3146">
              <w:rPr>
                <w:color w:val="000000"/>
                <w:sz w:val="22"/>
                <w:szCs w:val="22"/>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D6D0F" w:rsidRPr="00AD3146" w:rsidRDefault="001D6D0F" w:rsidP="001D6D0F">
            <w:pPr>
              <w:spacing w:before="195" w:line="341" w:lineRule="atLeast"/>
              <w:jc w:val="center"/>
              <w:rPr>
                <w:sz w:val="22"/>
                <w:szCs w:val="22"/>
              </w:rPr>
            </w:pPr>
            <w:r w:rsidRPr="00AD3146">
              <w:rPr>
                <w:color w:val="000000"/>
                <w:sz w:val="22"/>
                <w:szCs w:val="22"/>
              </w:rPr>
              <w:t>Продолжительность профилактического визита составляет не более двух часов в течение рабочего дня.</w:t>
            </w:r>
          </w:p>
          <w:p w:rsidR="001D6D0F" w:rsidRPr="00AD3146" w:rsidRDefault="001D6D0F" w:rsidP="001D6D0F">
            <w:pPr>
              <w:spacing w:before="195" w:line="341" w:lineRule="atLeast"/>
              <w:jc w:val="center"/>
              <w:rPr>
                <w:sz w:val="22"/>
                <w:szCs w:val="22"/>
              </w:rPr>
            </w:pPr>
            <w:r w:rsidRPr="00AD3146">
              <w:rPr>
                <w:color w:val="000000"/>
                <w:sz w:val="22"/>
                <w:szCs w:val="22"/>
              </w:rPr>
              <w:t>Инспектор проводит обязательный профилактический визит в отношении:</w:t>
            </w:r>
          </w:p>
          <w:p w:rsidR="001D6D0F" w:rsidRPr="00AD3146" w:rsidRDefault="001D6D0F" w:rsidP="001D6D0F">
            <w:pPr>
              <w:spacing w:before="195" w:line="341" w:lineRule="atLeast"/>
              <w:jc w:val="center"/>
              <w:rPr>
                <w:sz w:val="22"/>
                <w:szCs w:val="22"/>
              </w:rPr>
            </w:pPr>
            <w:r w:rsidRPr="00AD3146">
              <w:rPr>
                <w:color w:val="000000"/>
                <w:sz w:val="22"/>
                <w:szCs w:val="22"/>
              </w:rPr>
              <w:t>1) контролируемых лиц, приступающих к осуществлению деятельности в сфере </w:t>
            </w:r>
            <w:r w:rsidRPr="00AD3146">
              <w:rPr>
                <w:color w:val="000000"/>
                <w:spacing w:val="2"/>
                <w:sz w:val="22"/>
                <w:szCs w:val="22"/>
              </w:rPr>
              <w:t>автомобильного транспорта, городского наземного электрического транспорта и в дорожного хозяйства</w:t>
            </w:r>
            <w:r w:rsidRPr="00AD3146">
              <w:rPr>
                <w:color w:val="000000"/>
                <w:sz w:val="22"/>
                <w:szCs w:val="22"/>
              </w:rPr>
              <w:t xml:space="preserve">, не позднее чем в течение одного года с </w:t>
            </w:r>
            <w:r w:rsidRPr="00AD3146">
              <w:rPr>
                <w:color w:val="000000"/>
                <w:sz w:val="22"/>
                <w:szCs w:val="22"/>
              </w:rPr>
              <w:lastRenderedPageBreak/>
              <w:t>момента начала такой деятельности (при наличии сведений о начале деятельности);</w:t>
            </w:r>
          </w:p>
          <w:p w:rsidR="001D6D0F" w:rsidRPr="00AD3146" w:rsidRDefault="001D6D0F" w:rsidP="001D6D0F">
            <w:pPr>
              <w:spacing w:before="195" w:line="341" w:lineRule="atLeast"/>
              <w:jc w:val="center"/>
              <w:rPr>
                <w:sz w:val="22"/>
                <w:szCs w:val="22"/>
              </w:rPr>
            </w:pPr>
            <w:r w:rsidRPr="00AD3146">
              <w:rPr>
                <w:color w:val="000000"/>
                <w:sz w:val="22"/>
                <w:szCs w:val="22"/>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D6D0F" w:rsidRPr="00AD3146" w:rsidRDefault="001D6D0F" w:rsidP="001D6D0F">
            <w:pPr>
              <w:spacing w:before="195" w:line="341" w:lineRule="atLeast"/>
              <w:jc w:val="center"/>
              <w:rPr>
                <w:sz w:val="22"/>
                <w:szCs w:val="22"/>
              </w:rPr>
            </w:pPr>
            <w:r w:rsidRPr="00AD3146">
              <w:rPr>
                <w:color w:val="000000"/>
                <w:sz w:val="22"/>
                <w:szCs w:val="22"/>
              </w:rPr>
              <w:t>Профилактические визиты проводятся по согласованию с контролируемыми лицами.</w:t>
            </w:r>
          </w:p>
          <w:p w:rsidR="001D6D0F" w:rsidRPr="00AD3146" w:rsidRDefault="001D6D0F" w:rsidP="001D6D0F">
            <w:pPr>
              <w:spacing w:before="195" w:line="341" w:lineRule="atLeast"/>
              <w:jc w:val="center"/>
              <w:rPr>
                <w:sz w:val="22"/>
                <w:szCs w:val="22"/>
              </w:rPr>
            </w:pPr>
            <w:r w:rsidRPr="00AD3146">
              <w:rPr>
                <w:color w:val="000000"/>
                <w:sz w:val="22"/>
                <w:szCs w:val="22"/>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D6D0F" w:rsidRPr="00AD3146" w:rsidRDefault="001D6D0F" w:rsidP="001D6D0F">
            <w:pPr>
              <w:spacing w:before="195" w:line="341" w:lineRule="atLeast"/>
              <w:jc w:val="center"/>
              <w:rPr>
                <w:sz w:val="22"/>
                <w:szCs w:val="22"/>
              </w:rPr>
            </w:pPr>
            <w:r w:rsidRPr="00AD3146">
              <w:rPr>
                <w:color w:val="000000"/>
                <w:sz w:val="22"/>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D6D0F" w:rsidRPr="00AD3146" w:rsidRDefault="001D6D0F" w:rsidP="001D6D0F">
            <w:pPr>
              <w:spacing w:before="195" w:line="341" w:lineRule="atLeast"/>
              <w:jc w:val="center"/>
              <w:rPr>
                <w:sz w:val="22"/>
                <w:szCs w:val="22"/>
              </w:rPr>
            </w:pPr>
            <w:r w:rsidRPr="00AD3146">
              <w:rPr>
                <w:color w:val="000000"/>
                <w:sz w:val="22"/>
                <w:szCs w:val="22"/>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D6D0F" w:rsidRPr="00AD3146" w:rsidRDefault="001D6D0F" w:rsidP="001D6D0F">
            <w:pPr>
              <w:spacing w:before="195" w:after="195" w:line="341" w:lineRule="atLeast"/>
              <w:jc w:val="center"/>
              <w:rPr>
                <w:sz w:val="22"/>
                <w:szCs w:val="22"/>
              </w:rPr>
            </w:pPr>
            <w:r w:rsidRPr="00AD3146">
              <w:rPr>
                <w:color w:val="000000"/>
                <w:sz w:val="22"/>
                <w:szCs w:val="22"/>
              </w:rPr>
              <w:t>Контрольный орган осуществляет учет проведенных профилактических визитов.</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1D6D0F" w:rsidRPr="00AD3146" w:rsidRDefault="001D6D0F" w:rsidP="001D6D0F">
            <w:pPr>
              <w:spacing w:before="195" w:after="195" w:line="341" w:lineRule="atLeast"/>
              <w:jc w:val="center"/>
              <w:rPr>
                <w:sz w:val="22"/>
                <w:szCs w:val="22"/>
              </w:rPr>
            </w:pPr>
            <w:r w:rsidRPr="00AD3146">
              <w:rPr>
                <w:color w:val="000000"/>
                <w:sz w:val="22"/>
                <w:szCs w:val="22"/>
              </w:rPr>
              <w:t>В течение года</w:t>
            </w:r>
          </w:p>
        </w:tc>
      </w:tr>
    </w:tbl>
    <w:p w:rsidR="001D6D0F" w:rsidRDefault="001D6D0F" w:rsidP="001D6D0F">
      <w:pPr>
        <w:shd w:val="clear" w:color="auto" w:fill="FFFFFF"/>
        <w:spacing w:before="195" w:line="240" w:lineRule="atLeast"/>
        <w:ind w:firstLine="567"/>
        <w:jc w:val="center"/>
        <w:textAlignment w:val="top"/>
        <w:rPr>
          <w:rFonts w:ascii="Verdana" w:hAnsi="Verdana" w:cs="Arial"/>
          <w:color w:val="000000"/>
        </w:rPr>
        <w:sectPr w:rsidR="001D6D0F" w:rsidSect="00886E76">
          <w:headerReference w:type="default" r:id="rId8"/>
          <w:pgSz w:w="16838" w:h="11906" w:orient="landscape"/>
          <w:pgMar w:top="1701" w:right="1134" w:bottom="850" w:left="1134" w:header="708" w:footer="708" w:gutter="0"/>
          <w:cols w:space="708"/>
          <w:docGrid w:linePitch="360"/>
        </w:sectPr>
      </w:pPr>
    </w:p>
    <w:p w:rsidR="001D6D0F" w:rsidRDefault="001D6D0F" w:rsidP="001D6D0F">
      <w:pPr>
        <w:shd w:val="clear" w:color="auto" w:fill="FFFFFF"/>
        <w:spacing w:before="195" w:line="240" w:lineRule="atLeast"/>
        <w:ind w:firstLine="567"/>
        <w:jc w:val="center"/>
        <w:textAlignment w:val="top"/>
        <w:rPr>
          <w:rFonts w:ascii="Verdana" w:hAnsi="Verdana" w:cs="Arial"/>
          <w:color w:val="000000"/>
        </w:rPr>
      </w:pPr>
    </w:p>
    <w:p w:rsidR="001D6D0F" w:rsidRPr="003044FC" w:rsidRDefault="001D6D0F" w:rsidP="001D6D0F">
      <w:pPr>
        <w:spacing w:before="195" w:line="240" w:lineRule="atLeast"/>
        <w:ind w:firstLine="539"/>
        <w:jc w:val="both"/>
        <w:textAlignment w:val="top"/>
        <w:rPr>
          <w:color w:val="303F5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50"/>
        <w:gridCol w:w="236"/>
      </w:tblGrid>
      <w:tr w:rsidR="001D6D0F" w:rsidRPr="00001D64" w:rsidTr="00AD3146">
        <w:tc>
          <w:tcPr>
            <w:tcW w:w="14550" w:type="dxa"/>
          </w:tcPr>
          <w:tbl>
            <w:tblPr>
              <w:tblW w:w="13374" w:type="dxa"/>
              <w:tblInd w:w="15" w:type="dxa"/>
              <w:tblCellMar>
                <w:top w:w="105" w:type="dxa"/>
                <w:left w:w="105" w:type="dxa"/>
                <w:bottom w:w="105" w:type="dxa"/>
                <w:right w:w="105" w:type="dxa"/>
              </w:tblCellMar>
              <w:tblLook w:val="04A0"/>
            </w:tblPr>
            <w:tblGrid>
              <w:gridCol w:w="13144"/>
              <w:gridCol w:w="230"/>
            </w:tblGrid>
            <w:tr w:rsidR="001D6D0F" w:rsidRPr="00522DDF" w:rsidTr="00AD3146">
              <w:tc>
                <w:tcPr>
                  <w:tcW w:w="13144" w:type="dxa"/>
                  <w:tcBorders>
                    <w:top w:val="nil"/>
                    <w:left w:val="nil"/>
                    <w:bottom w:val="nil"/>
                    <w:right w:val="nil"/>
                  </w:tcBorders>
                  <w:shd w:val="clear" w:color="auto" w:fill="auto"/>
                  <w:tcMar>
                    <w:top w:w="0" w:type="dxa"/>
                    <w:left w:w="0" w:type="dxa"/>
                    <w:bottom w:w="0" w:type="dxa"/>
                    <w:right w:w="0" w:type="dxa"/>
                  </w:tcMar>
                  <w:hideMark/>
                </w:tcPr>
                <w:p w:rsidR="001D6D0F" w:rsidRPr="008953EA" w:rsidRDefault="001D6D0F" w:rsidP="001D6D0F">
                  <w:pPr>
                    <w:jc w:val="center"/>
                    <w:rPr>
                      <w:b/>
                    </w:rPr>
                  </w:pPr>
                </w:p>
                <w:p w:rsidR="001D6D0F" w:rsidRPr="008953EA" w:rsidRDefault="001D6D0F" w:rsidP="001D6D0F">
                  <w:pPr>
                    <w:jc w:val="center"/>
                    <w:rPr>
                      <w:b/>
                      <w:szCs w:val="28"/>
                    </w:rPr>
                  </w:pPr>
                </w:p>
                <w:p w:rsidR="001D6D0F" w:rsidRPr="008953EA" w:rsidRDefault="00AD3146" w:rsidP="001D6D0F">
                  <w:pPr>
                    <w:jc w:val="center"/>
                    <w:rPr>
                      <w:b/>
                      <w:szCs w:val="28"/>
                    </w:rPr>
                  </w:pPr>
                  <w:r>
                    <w:rPr>
                      <w:b/>
                      <w:szCs w:val="28"/>
                    </w:rPr>
                    <w:t xml:space="preserve"> </w:t>
                  </w:r>
                </w:p>
                <w:p w:rsidR="001D6D0F" w:rsidRPr="008953EA" w:rsidRDefault="001D6D0F" w:rsidP="001D6D0F">
                  <w:pPr>
                    <w:jc w:val="center"/>
                    <w:rPr>
                      <w:b/>
                      <w:szCs w:val="28"/>
                    </w:rPr>
                  </w:pPr>
                  <w:r w:rsidRPr="008953EA">
                    <w:rPr>
                      <w:b/>
                      <w:szCs w:val="28"/>
                    </w:rPr>
                    <w:t>АДМИНИСТРАЦИЯ ЗАЛУЧСКОГО СЕЛЬСКОГО ПОСЕЛЕНИЯ</w:t>
                  </w:r>
                </w:p>
                <w:p w:rsidR="001D6D0F" w:rsidRPr="008953EA" w:rsidRDefault="001D6D0F" w:rsidP="001D6D0F">
                  <w:pPr>
                    <w:jc w:val="center"/>
                    <w:rPr>
                      <w:b/>
                      <w:sz w:val="40"/>
                      <w:szCs w:val="40"/>
                    </w:rPr>
                  </w:pPr>
                  <w:r w:rsidRPr="008953EA">
                    <w:rPr>
                      <w:b/>
                      <w:sz w:val="40"/>
                      <w:szCs w:val="40"/>
                    </w:rPr>
                    <w:t>П О С Т А Н О В Л Е Н И Е</w:t>
                  </w:r>
                </w:p>
                <w:p w:rsidR="001D6D0F" w:rsidRPr="008953EA" w:rsidRDefault="001D6D0F" w:rsidP="001D6D0F">
                  <w:pPr>
                    <w:jc w:val="center"/>
                    <w:rPr>
                      <w:szCs w:val="28"/>
                    </w:rPr>
                  </w:pPr>
                  <w:r w:rsidRPr="008953EA">
                    <w:rPr>
                      <w:szCs w:val="28"/>
                    </w:rPr>
                    <w:t xml:space="preserve">от  </w:t>
                  </w:r>
                  <w:r>
                    <w:rPr>
                      <w:szCs w:val="28"/>
                    </w:rPr>
                    <w:t>09.12.2022</w:t>
                  </w:r>
                  <w:r w:rsidRPr="008953EA">
                    <w:rPr>
                      <w:szCs w:val="28"/>
                    </w:rPr>
                    <w:t xml:space="preserve">   №  </w:t>
                  </w:r>
                  <w:r>
                    <w:rPr>
                      <w:szCs w:val="28"/>
                    </w:rPr>
                    <w:t>112</w:t>
                  </w:r>
                </w:p>
                <w:p w:rsidR="001D6D0F" w:rsidRPr="008953EA" w:rsidRDefault="001D6D0F" w:rsidP="001D6D0F">
                  <w:pPr>
                    <w:jc w:val="center"/>
                    <w:rPr>
                      <w:szCs w:val="28"/>
                    </w:rPr>
                  </w:pPr>
                  <w:r w:rsidRPr="008953EA">
                    <w:rPr>
                      <w:szCs w:val="28"/>
                    </w:rPr>
                    <w:t>с.Залучье</w:t>
                  </w:r>
                </w:p>
                <w:p w:rsidR="001D6D0F" w:rsidRPr="00522DDF" w:rsidRDefault="001D6D0F" w:rsidP="001D6D0F">
                  <w:pPr>
                    <w:spacing w:before="195" w:after="195" w:line="341" w:lineRule="atLeast"/>
                    <w:ind w:right="534"/>
                    <w:jc w:val="center"/>
                    <w:rPr>
                      <w:szCs w:val="28"/>
                    </w:rPr>
                  </w:pPr>
                  <w:r w:rsidRPr="00522DDF">
                    <w:rPr>
                      <w:b/>
                      <w:bCs/>
                      <w:color w:val="000000"/>
                      <w:szCs w:val="28"/>
                    </w:rPr>
                    <w:t xml:space="preserve">Об утверждении Программы </w:t>
                  </w:r>
                  <w:r w:rsidRPr="008953EA">
                    <w:rPr>
                      <w:b/>
                      <w:bCs/>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поселенияна 202</w:t>
                  </w:r>
                  <w:r>
                    <w:rPr>
                      <w:b/>
                      <w:bCs/>
                      <w:color w:val="000000"/>
                      <w:szCs w:val="28"/>
                    </w:rPr>
                    <w:t>3</w:t>
                  </w:r>
                  <w:r w:rsidRPr="008953EA">
                    <w:rPr>
                      <w:b/>
                      <w:bCs/>
                      <w:color w:val="000000"/>
                      <w:szCs w:val="28"/>
                    </w:rPr>
                    <w:t xml:space="preserve"> год</w:t>
                  </w:r>
                </w:p>
              </w:tc>
              <w:tc>
                <w:tcPr>
                  <w:tcW w:w="230" w:type="dxa"/>
                  <w:tcBorders>
                    <w:top w:val="nil"/>
                    <w:left w:val="nil"/>
                    <w:bottom w:val="nil"/>
                    <w:right w:val="nil"/>
                  </w:tcBorders>
                  <w:shd w:val="clear" w:color="auto" w:fill="auto"/>
                  <w:tcMar>
                    <w:top w:w="0" w:type="dxa"/>
                    <w:left w:w="0" w:type="dxa"/>
                    <w:bottom w:w="0" w:type="dxa"/>
                    <w:right w:w="0" w:type="dxa"/>
                  </w:tcMar>
                  <w:hideMark/>
                </w:tcPr>
                <w:p w:rsidR="001D6D0F" w:rsidRPr="00522DDF" w:rsidRDefault="001D6D0F" w:rsidP="001D6D0F">
                  <w:pPr>
                    <w:spacing w:line="341" w:lineRule="atLeast"/>
                    <w:rPr>
                      <w:szCs w:val="28"/>
                    </w:rPr>
                  </w:pPr>
                  <w:r w:rsidRPr="00522DDF">
                    <w:rPr>
                      <w:szCs w:val="28"/>
                    </w:rPr>
                    <w:lastRenderedPageBreak/>
                    <w:t> </w:t>
                  </w:r>
                </w:p>
              </w:tc>
            </w:tr>
          </w:tbl>
          <w:p w:rsidR="001D6D0F" w:rsidRPr="00522DDF" w:rsidRDefault="001D6D0F" w:rsidP="00AD3146">
            <w:pPr>
              <w:spacing w:line="240" w:lineRule="atLeast"/>
              <w:ind w:firstLine="748"/>
              <w:jc w:val="both"/>
              <w:textAlignment w:val="top"/>
              <w:rPr>
                <w:color w:val="303F50"/>
                <w:szCs w:val="28"/>
              </w:rPr>
            </w:pPr>
            <w:r w:rsidRPr="00522DDF">
              <w:rPr>
                <w:color w:val="000000"/>
                <w:szCs w:val="28"/>
              </w:rPr>
              <w:lastRenderedPageBreak/>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r w:rsidR="00AD3146">
              <w:rPr>
                <w:color w:val="000000"/>
                <w:szCs w:val="28"/>
              </w:rPr>
              <w:t xml:space="preserve"> </w:t>
            </w:r>
            <w:r w:rsidRPr="00522DDF">
              <w:rPr>
                <w:b/>
                <w:bCs/>
                <w:color w:val="000000"/>
                <w:szCs w:val="28"/>
              </w:rPr>
              <w:t>ПОСТАНОВЛЯЕТ:</w:t>
            </w:r>
          </w:p>
          <w:p w:rsidR="001D6D0F" w:rsidRPr="00522DDF" w:rsidRDefault="001D6D0F" w:rsidP="001D6D0F">
            <w:pPr>
              <w:spacing w:line="240" w:lineRule="atLeast"/>
              <w:jc w:val="both"/>
              <w:textAlignment w:val="top"/>
              <w:rPr>
                <w:color w:val="303F50"/>
                <w:szCs w:val="28"/>
              </w:rPr>
            </w:pPr>
            <w:r w:rsidRPr="00522DDF">
              <w:rPr>
                <w:color w:val="000000"/>
                <w:szCs w:val="28"/>
              </w:rPr>
              <w:t xml:space="preserve">1. Утвердить прилагаемую Программу </w:t>
            </w:r>
            <w:r w:rsidRPr="008953EA">
              <w:rPr>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поселенияна 202</w:t>
            </w:r>
            <w:r>
              <w:rPr>
                <w:color w:val="000000"/>
                <w:szCs w:val="28"/>
              </w:rPr>
              <w:t>3</w:t>
            </w:r>
            <w:r w:rsidRPr="008953EA">
              <w:rPr>
                <w:color w:val="000000"/>
                <w:szCs w:val="28"/>
              </w:rPr>
              <w:t xml:space="preserve"> год</w:t>
            </w:r>
            <w:r w:rsidRPr="00522DDF">
              <w:rPr>
                <w:color w:val="000000"/>
                <w:szCs w:val="28"/>
              </w:rPr>
              <w:t>.</w:t>
            </w:r>
          </w:p>
          <w:p w:rsidR="001D6D0F" w:rsidRPr="00522DDF" w:rsidRDefault="001D6D0F" w:rsidP="001D6D0F">
            <w:pPr>
              <w:spacing w:line="240" w:lineRule="atLeast"/>
              <w:jc w:val="both"/>
              <w:textAlignment w:val="top"/>
              <w:rPr>
                <w:color w:val="303F50"/>
                <w:szCs w:val="28"/>
              </w:rPr>
            </w:pPr>
            <w:r w:rsidRPr="00522DDF">
              <w:rPr>
                <w:color w:val="000000"/>
                <w:szCs w:val="28"/>
              </w:rPr>
              <w:t>2. Контроль за исполнением настоящего постановления оставляю за собой.</w:t>
            </w:r>
          </w:p>
          <w:p w:rsidR="001D6D0F" w:rsidRDefault="001D6D0F" w:rsidP="001D6D0F">
            <w:pPr>
              <w:spacing w:line="240" w:lineRule="atLeast"/>
              <w:ind w:left="-425" w:firstLine="1134"/>
              <w:jc w:val="both"/>
              <w:textAlignment w:val="top"/>
              <w:rPr>
                <w:color w:val="000000"/>
                <w:szCs w:val="28"/>
              </w:rPr>
            </w:pPr>
            <w:r w:rsidRPr="00522DDF">
              <w:rPr>
                <w:color w:val="000000"/>
                <w:szCs w:val="28"/>
              </w:rPr>
              <w:t>3. Настоящее постановление вступает в силу с 1 января 202</w:t>
            </w:r>
            <w:r>
              <w:rPr>
                <w:color w:val="000000"/>
                <w:szCs w:val="28"/>
              </w:rPr>
              <w:t>3</w:t>
            </w:r>
            <w:r w:rsidRPr="00522DDF">
              <w:rPr>
                <w:color w:val="000000"/>
                <w:szCs w:val="28"/>
              </w:rPr>
              <w:t xml:space="preserve"> г.</w:t>
            </w:r>
          </w:p>
          <w:p w:rsidR="001D6D0F" w:rsidRPr="00522DDF" w:rsidRDefault="001D6D0F" w:rsidP="001D6D0F">
            <w:pPr>
              <w:spacing w:line="240" w:lineRule="atLeast"/>
              <w:ind w:firstLine="142"/>
              <w:jc w:val="both"/>
              <w:textAlignment w:val="top"/>
              <w:rPr>
                <w:b/>
                <w:color w:val="303F50"/>
                <w:szCs w:val="28"/>
              </w:rPr>
            </w:pPr>
            <w:r w:rsidRPr="008953EA">
              <w:rPr>
                <w:b/>
                <w:color w:val="000000"/>
                <w:szCs w:val="28"/>
              </w:rPr>
              <w:t>Глава Залучского сельского поселения                                  Е.Н. Пятина</w:t>
            </w:r>
          </w:p>
          <w:p w:rsidR="001D6D0F" w:rsidRPr="00522DDF" w:rsidRDefault="001D6D0F" w:rsidP="001D6D0F">
            <w:pPr>
              <w:spacing w:line="420" w:lineRule="atLeast"/>
              <w:jc w:val="center"/>
              <w:textAlignment w:val="top"/>
              <w:rPr>
                <w:vanish/>
                <w:color w:val="303F50"/>
                <w:szCs w:val="28"/>
              </w:rPr>
            </w:pPr>
          </w:p>
          <w:tbl>
            <w:tblPr>
              <w:tblW w:w="12195" w:type="dxa"/>
              <w:jc w:val="center"/>
              <w:tblCellMar>
                <w:top w:w="105" w:type="dxa"/>
                <w:left w:w="105" w:type="dxa"/>
                <w:bottom w:w="105" w:type="dxa"/>
                <w:right w:w="105" w:type="dxa"/>
              </w:tblCellMar>
              <w:tblLook w:val="04A0"/>
            </w:tblPr>
            <w:tblGrid>
              <w:gridCol w:w="12195"/>
            </w:tblGrid>
            <w:tr w:rsidR="001D6D0F" w:rsidRPr="00522DDF" w:rsidTr="00AD3146">
              <w:trPr>
                <w:trHeight w:val="1569"/>
                <w:jc w:val="center"/>
              </w:trPr>
              <w:tc>
                <w:tcPr>
                  <w:tcW w:w="12195" w:type="dxa"/>
                  <w:tcBorders>
                    <w:top w:val="nil"/>
                    <w:left w:val="nil"/>
                    <w:bottom w:val="nil"/>
                    <w:right w:val="nil"/>
                  </w:tcBorders>
                  <w:tcMar>
                    <w:top w:w="0" w:type="dxa"/>
                    <w:left w:w="0" w:type="dxa"/>
                    <w:bottom w:w="0" w:type="dxa"/>
                    <w:right w:w="0" w:type="dxa"/>
                  </w:tcMar>
                  <w:hideMark/>
                </w:tcPr>
                <w:p w:rsidR="001D6D0F" w:rsidRPr="00522DDF" w:rsidRDefault="001D6D0F" w:rsidP="001D6D0F">
                  <w:pPr>
                    <w:spacing w:before="195" w:line="341" w:lineRule="atLeast"/>
                    <w:ind w:left="4589"/>
                    <w:rPr>
                      <w:szCs w:val="28"/>
                    </w:rPr>
                  </w:pPr>
                  <w:r w:rsidRPr="00522DDF">
                    <w:rPr>
                      <w:color w:val="000000"/>
                      <w:szCs w:val="28"/>
                    </w:rPr>
                    <w:t>Утверждена постановлением администрации Залучского сельского поселения Старорусского муниципального района Новгородской области</w:t>
                  </w:r>
                </w:p>
                <w:p w:rsidR="001D6D0F" w:rsidRPr="00522DDF" w:rsidRDefault="001D6D0F" w:rsidP="001D6D0F">
                  <w:pPr>
                    <w:spacing w:before="195" w:line="341" w:lineRule="atLeast"/>
                    <w:ind w:left="4589"/>
                    <w:rPr>
                      <w:szCs w:val="28"/>
                    </w:rPr>
                  </w:pPr>
                  <w:r w:rsidRPr="00522DDF">
                    <w:rPr>
                      <w:color w:val="000000"/>
                      <w:szCs w:val="28"/>
                    </w:rPr>
                    <w:t xml:space="preserve">от </w:t>
                  </w:r>
                  <w:r>
                    <w:rPr>
                      <w:color w:val="000000"/>
                      <w:szCs w:val="28"/>
                    </w:rPr>
                    <w:t>09.12.2022</w:t>
                  </w:r>
                  <w:r w:rsidRPr="00522DDF">
                    <w:rPr>
                      <w:color w:val="000000"/>
                      <w:szCs w:val="28"/>
                    </w:rPr>
                    <w:t xml:space="preserve"> года №</w:t>
                  </w:r>
                  <w:r>
                    <w:rPr>
                      <w:color w:val="000000"/>
                      <w:szCs w:val="28"/>
                    </w:rPr>
                    <w:t>112</w:t>
                  </w:r>
                </w:p>
              </w:tc>
            </w:tr>
          </w:tbl>
          <w:p w:rsidR="001D6D0F" w:rsidRPr="00001D64" w:rsidRDefault="001D6D0F" w:rsidP="001D6D0F">
            <w:pPr>
              <w:pStyle w:val="ConsPlusNormal2"/>
              <w:jc w:val="center"/>
              <w:rPr>
                <w:color w:val="FF0000"/>
                <w:szCs w:val="28"/>
              </w:rPr>
            </w:pPr>
          </w:p>
        </w:tc>
        <w:tc>
          <w:tcPr>
            <w:tcW w:w="236" w:type="dxa"/>
          </w:tcPr>
          <w:p w:rsidR="001D6D0F" w:rsidRPr="00001D64" w:rsidRDefault="001D6D0F" w:rsidP="001D6D0F">
            <w:pPr>
              <w:pStyle w:val="ConsPlusNormal2"/>
              <w:jc w:val="right"/>
              <w:rPr>
                <w:color w:val="FF0000"/>
                <w:szCs w:val="28"/>
              </w:rPr>
            </w:pPr>
          </w:p>
        </w:tc>
      </w:tr>
    </w:tbl>
    <w:p w:rsidR="001D6D0F" w:rsidRDefault="001D6D0F" w:rsidP="001D6D0F">
      <w:pPr>
        <w:pStyle w:val="ConsPlusNormal2"/>
        <w:jc w:val="center"/>
        <w:rPr>
          <w:b/>
          <w:color w:val="FF0000"/>
        </w:rPr>
      </w:pPr>
    </w:p>
    <w:p w:rsidR="001D6D0F" w:rsidRPr="007F607C" w:rsidRDefault="001D6D0F" w:rsidP="001D6D0F">
      <w:pPr>
        <w:pStyle w:val="aff9"/>
        <w:jc w:val="center"/>
        <w:rPr>
          <w:rFonts w:ascii="Times New Roman" w:hAnsi="Times New Roman"/>
          <w:b/>
          <w:sz w:val="28"/>
          <w:szCs w:val="28"/>
        </w:rPr>
      </w:pPr>
      <w:r w:rsidRPr="007F607C">
        <w:rPr>
          <w:rFonts w:ascii="Times New Roman" w:hAnsi="Times New Roman"/>
          <w:b/>
          <w:sz w:val="28"/>
          <w:szCs w:val="28"/>
        </w:rPr>
        <w:lastRenderedPageBreak/>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r w:rsidRPr="007F607C">
        <w:rPr>
          <w:rFonts w:ascii="Times New Roman" w:hAnsi="Times New Roman"/>
          <w:b/>
          <w:bCs/>
          <w:sz w:val="28"/>
          <w:szCs w:val="28"/>
        </w:rPr>
        <w:t>на территории</w:t>
      </w:r>
      <w:r w:rsidRPr="007F607C">
        <w:rPr>
          <w:rFonts w:ascii="Times New Roman" w:hAnsi="Times New Roman"/>
          <w:b/>
          <w:sz w:val="28"/>
          <w:szCs w:val="28"/>
        </w:rPr>
        <w:t xml:space="preserve"> Залучского сельского поселения</w:t>
      </w:r>
    </w:p>
    <w:p w:rsidR="001D6D0F" w:rsidRPr="007F607C" w:rsidRDefault="001D6D0F" w:rsidP="001D6D0F">
      <w:pPr>
        <w:pStyle w:val="ConsPlusNormal2"/>
        <w:spacing w:line="276" w:lineRule="auto"/>
        <w:jc w:val="center"/>
        <w:rPr>
          <w:b/>
          <w:szCs w:val="28"/>
        </w:rPr>
      </w:pPr>
      <w:r w:rsidRPr="007F607C">
        <w:rPr>
          <w:b/>
          <w:szCs w:val="28"/>
        </w:rPr>
        <w:t>на 202</w:t>
      </w:r>
      <w:r>
        <w:rPr>
          <w:b/>
          <w:szCs w:val="28"/>
        </w:rPr>
        <w:t>3</w:t>
      </w:r>
      <w:r w:rsidRPr="007F607C">
        <w:rPr>
          <w:b/>
          <w:szCs w:val="28"/>
        </w:rPr>
        <w:t xml:space="preserve"> год</w:t>
      </w:r>
    </w:p>
    <w:p w:rsidR="001D6D0F" w:rsidRDefault="001D6D0F" w:rsidP="001D6D0F">
      <w:pPr>
        <w:pStyle w:val="ConsPlusNormal2"/>
        <w:spacing w:line="276" w:lineRule="auto"/>
        <w:jc w:val="center"/>
        <w:rPr>
          <w:b/>
          <w:szCs w:val="28"/>
        </w:rPr>
      </w:pPr>
      <w:r>
        <w:rPr>
          <w:b/>
          <w:szCs w:val="28"/>
        </w:rPr>
        <w:t>ПАСПОРТ</w:t>
      </w:r>
    </w:p>
    <w:tbl>
      <w:tblPr>
        <w:tblStyle w:val="a6"/>
        <w:tblW w:w="15134" w:type="dxa"/>
        <w:tblLook w:val="04A0"/>
      </w:tblPr>
      <w:tblGrid>
        <w:gridCol w:w="2972"/>
        <w:gridCol w:w="12162"/>
      </w:tblGrid>
      <w:tr w:rsidR="001D6D0F" w:rsidRPr="00AD3146" w:rsidTr="00AD3146">
        <w:trPr>
          <w:trHeight w:val="775"/>
        </w:trPr>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Наименование программы</w:t>
            </w:r>
          </w:p>
        </w:tc>
        <w:tc>
          <w:tcPr>
            <w:tcW w:w="12162" w:type="dxa"/>
          </w:tcPr>
          <w:p w:rsidR="001D6D0F" w:rsidRPr="00AD3146" w:rsidRDefault="001D6D0F" w:rsidP="001D6D0F">
            <w:pPr>
              <w:pStyle w:val="aff9"/>
              <w:jc w:val="center"/>
              <w:rPr>
                <w:rFonts w:ascii="Times New Roman" w:hAnsi="Times New Roman"/>
                <w:sz w:val="24"/>
                <w:szCs w:val="24"/>
                <w:lang w:eastAsia="ar-SA"/>
              </w:rPr>
            </w:pPr>
            <w:r w:rsidRPr="00AD3146">
              <w:rPr>
                <w:rFonts w:ascii="Times New Roman" w:hAnsi="Times New Roman"/>
                <w:sz w:val="24"/>
                <w:szCs w:val="24"/>
                <w:lang w:eastAsia="ar-SA"/>
              </w:rPr>
              <w:t>Программа профилактики рисков причинения вреда (ущерба) охраняемым законом в рамках  муниципального контроля в сфере благоустройства  на территории Залучского сельского поселения</w:t>
            </w:r>
          </w:p>
          <w:p w:rsidR="001D6D0F" w:rsidRPr="00AD3146" w:rsidRDefault="001D6D0F" w:rsidP="001D6D0F">
            <w:pPr>
              <w:pStyle w:val="ConsPlusNormal2"/>
              <w:spacing w:line="276" w:lineRule="auto"/>
              <w:jc w:val="center"/>
              <w:rPr>
                <w:rFonts w:ascii="Times New Roman" w:hAnsi="Times New Roman" w:cs="Times New Roman"/>
                <w:sz w:val="24"/>
                <w:lang w:eastAsia="ar-SA"/>
              </w:rPr>
            </w:pPr>
            <w:r w:rsidRPr="00AD3146">
              <w:rPr>
                <w:rFonts w:ascii="Times New Roman" w:hAnsi="Times New Roman" w:cs="Times New Roman"/>
                <w:sz w:val="24"/>
                <w:lang w:eastAsia="ar-SA"/>
              </w:rPr>
              <w:t>на 2022 год</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Правовые основания разработки программы профилактики</w:t>
            </w:r>
          </w:p>
        </w:tc>
        <w:tc>
          <w:tcPr>
            <w:tcW w:w="12162" w:type="dxa"/>
          </w:tcPr>
          <w:p w:rsidR="001D6D0F" w:rsidRPr="00AD3146" w:rsidRDefault="001D6D0F" w:rsidP="001D6D0F">
            <w:pPr>
              <w:pStyle w:val="ConsPlusNormal2"/>
              <w:spacing w:line="276" w:lineRule="auto"/>
              <w:jc w:val="both"/>
              <w:rPr>
                <w:rFonts w:ascii="Times New Roman" w:hAnsi="Times New Roman" w:cs="Times New Roman"/>
                <w:sz w:val="24"/>
                <w:lang w:eastAsia="ar-SA"/>
              </w:rPr>
            </w:pPr>
            <w:r w:rsidRPr="00AD3146">
              <w:rPr>
                <w:rFonts w:ascii="Times New Roman" w:hAnsi="Times New Roman" w:cs="Times New Roman"/>
                <w:sz w:val="24"/>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1D6D0F" w:rsidRPr="00AD3146" w:rsidRDefault="001D6D0F" w:rsidP="001D6D0F">
            <w:pPr>
              <w:pStyle w:val="ConsPlusNormal2"/>
              <w:spacing w:line="276" w:lineRule="auto"/>
              <w:jc w:val="both"/>
              <w:rPr>
                <w:rFonts w:ascii="Times New Roman" w:hAnsi="Times New Roman" w:cs="Times New Roman"/>
                <w:sz w:val="24"/>
                <w:lang w:eastAsia="ar-SA"/>
              </w:rPr>
            </w:pPr>
          </w:p>
          <w:p w:rsidR="001D6D0F" w:rsidRPr="00AD3146" w:rsidRDefault="001D6D0F" w:rsidP="001D6D0F">
            <w:pPr>
              <w:pStyle w:val="ConsPlusNormal2"/>
              <w:spacing w:line="276" w:lineRule="auto"/>
              <w:jc w:val="both"/>
              <w:rPr>
                <w:rFonts w:ascii="Times New Roman" w:hAnsi="Times New Roman" w:cs="Times New Roman"/>
                <w:sz w:val="24"/>
                <w:lang w:eastAsia="ar-SA"/>
              </w:rPr>
            </w:pPr>
            <w:r w:rsidRPr="00AD3146">
              <w:rPr>
                <w:rFonts w:ascii="Times New Roman" w:hAnsi="Times New Roman" w:cs="Times New Roman"/>
                <w:sz w:val="24"/>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D6D0F" w:rsidRPr="00AD3146" w:rsidRDefault="001D6D0F" w:rsidP="001D6D0F">
            <w:pPr>
              <w:pStyle w:val="ConsPlusNormal2"/>
              <w:spacing w:line="276" w:lineRule="auto"/>
              <w:jc w:val="both"/>
              <w:rPr>
                <w:rFonts w:ascii="Times New Roman" w:hAnsi="Times New Roman" w:cs="Times New Roman"/>
                <w:i/>
                <w:sz w:val="24"/>
                <w:lang w:eastAsia="ar-SA"/>
              </w:rPr>
            </w:pPr>
          </w:p>
          <w:p w:rsidR="001D6D0F" w:rsidRPr="00AD3146" w:rsidRDefault="001D6D0F" w:rsidP="001D6D0F">
            <w:pPr>
              <w:pStyle w:val="ConsPlusNormal2"/>
              <w:spacing w:line="276" w:lineRule="auto"/>
              <w:ind w:left="34"/>
              <w:jc w:val="both"/>
              <w:rPr>
                <w:rFonts w:ascii="Times New Roman" w:hAnsi="Times New Roman" w:cs="Times New Roman"/>
                <w:sz w:val="24"/>
              </w:rPr>
            </w:pPr>
            <w:r w:rsidRPr="00AD3146">
              <w:rPr>
                <w:rFonts w:ascii="Times New Roman" w:hAnsi="Times New Roman" w:cs="Times New Roman"/>
                <w:color w:val="000000"/>
                <w:sz w:val="24"/>
              </w:rPr>
              <w:t xml:space="preserve">Положение </w:t>
            </w:r>
            <w:r w:rsidRPr="00AD3146">
              <w:rPr>
                <w:rFonts w:ascii="Times New Roman" w:hAnsi="Times New Roman" w:cs="Times New Roman"/>
                <w:bCs/>
                <w:sz w:val="24"/>
              </w:rPr>
              <w:t>о муниципальном контроле в сфере благоустройства на территории</w:t>
            </w:r>
            <w:r w:rsidRPr="00AD3146">
              <w:rPr>
                <w:rFonts w:ascii="Times New Roman" w:hAnsi="Times New Roman" w:cs="Times New Roman"/>
                <w:sz w:val="24"/>
              </w:rPr>
              <w:t xml:space="preserve"> Залучского сельского поселения, утверждённое Решением Совета депутатов Залучского сельского поселения от 29.10.2021 года №50 (в ред. от 24.12.2021 № 64)</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 xml:space="preserve">Разработчик программы профилактики </w:t>
            </w:r>
          </w:p>
        </w:tc>
        <w:tc>
          <w:tcPr>
            <w:tcW w:w="1216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Администрация Залучского сельского поселения</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Цели программы профилактики</w:t>
            </w:r>
          </w:p>
        </w:tc>
        <w:tc>
          <w:tcPr>
            <w:tcW w:w="12162" w:type="dxa"/>
          </w:tcPr>
          <w:p w:rsidR="001D6D0F" w:rsidRPr="00AD3146" w:rsidRDefault="001D6D0F" w:rsidP="001D6D0F">
            <w:pPr>
              <w:pStyle w:val="afffc"/>
              <w:numPr>
                <w:ilvl w:val="0"/>
                <w:numId w:val="37"/>
              </w:numPr>
              <w:autoSpaceDE w:val="0"/>
              <w:autoSpaceDN w:val="0"/>
              <w:adjustRightInd w:val="0"/>
              <w:spacing w:after="0"/>
              <w:ind w:left="0" w:firstLine="176"/>
              <w:contextualSpacing/>
              <w:jc w:val="both"/>
              <w:rPr>
                <w:rFonts w:ascii="Times New Roman" w:hAnsi="Times New Roman" w:cs="Times New Roman"/>
                <w:sz w:val="24"/>
                <w:szCs w:val="24"/>
              </w:rPr>
            </w:pPr>
            <w:r w:rsidRPr="00AD3146">
              <w:rPr>
                <w:rFonts w:ascii="Times New Roman" w:hAnsi="Times New Roman" w:cs="Times New Roman"/>
                <w:sz w:val="24"/>
                <w:szCs w:val="24"/>
              </w:rPr>
              <w:t>предотвращение рисков причинения вреда охраняемым законом ценностям;</w:t>
            </w:r>
          </w:p>
          <w:p w:rsidR="001D6D0F" w:rsidRPr="00AD3146" w:rsidRDefault="001D6D0F" w:rsidP="001D6D0F">
            <w:pPr>
              <w:pStyle w:val="afffc"/>
              <w:numPr>
                <w:ilvl w:val="0"/>
                <w:numId w:val="37"/>
              </w:numPr>
              <w:autoSpaceDE w:val="0"/>
              <w:autoSpaceDN w:val="0"/>
              <w:adjustRightInd w:val="0"/>
              <w:spacing w:after="0"/>
              <w:ind w:left="0" w:firstLine="176"/>
              <w:contextualSpacing/>
              <w:jc w:val="both"/>
              <w:rPr>
                <w:rFonts w:ascii="Times New Roman" w:hAnsi="Times New Roman" w:cs="Times New Roman"/>
                <w:sz w:val="24"/>
                <w:szCs w:val="24"/>
              </w:rPr>
            </w:pPr>
            <w:r w:rsidRPr="00AD3146">
              <w:rPr>
                <w:rFonts w:ascii="Times New Roman" w:hAnsi="Times New Roman" w:cs="Times New Roman"/>
                <w:sz w:val="24"/>
                <w:szCs w:val="24"/>
              </w:rPr>
              <w:t>предупреждение нарушений обязательных требований (снижение числа нарушений обязательных требований) в сфере</w:t>
            </w:r>
            <w:r w:rsidRPr="00AD3146">
              <w:rPr>
                <w:rFonts w:ascii="Times New Roman" w:hAnsi="Times New Roman" w:cs="Times New Roman"/>
              </w:rPr>
              <w:t xml:space="preserve"> благоустройства </w:t>
            </w:r>
            <w:r w:rsidRPr="00AD3146">
              <w:rPr>
                <w:rFonts w:ascii="Times New Roman" w:hAnsi="Times New Roman" w:cs="Times New Roman"/>
                <w:bCs/>
              </w:rPr>
              <w:t xml:space="preserve"> на территории</w:t>
            </w:r>
            <w:r w:rsidRPr="00AD3146">
              <w:rPr>
                <w:rFonts w:ascii="Times New Roman" w:hAnsi="Times New Roman" w:cs="Times New Roman"/>
              </w:rPr>
              <w:t xml:space="preserve"> Залучского сельского поселения</w:t>
            </w:r>
            <w:r w:rsidRPr="00AD3146">
              <w:rPr>
                <w:rFonts w:ascii="Times New Roman" w:hAnsi="Times New Roman" w:cs="Times New Roman"/>
                <w:sz w:val="24"/>
                <w:szCs w:val="24"/>
              </w:rPr>
              <w:t>;</w:t>
            </w:r>
          </w:p>
          <w:p w:rsidR="001D6D0F" w:rsidRPr="00AD3146" w:rsidRDefault="001D6D0F" w:rsidP="001D6D0F">
            <w:pPr>
              <w:pStyle w:val="afffc"/>
              <w:numPr>
                <w:ilvl w:val="0"/>
                <w:numId w:val="37"/>
              </w:numPr>
              <w:autoSpaceDE w:val="0"/>
              <w:autoSpaceDN w:val="0"/>
              <w:adjustRightInd w:val="0"/>
              <w:spacing w:after="0"/>
              <w:ind w:left="0" w:firstLine="176"/>
              <w:contextualSpacing/>
              <w:jc w:val="both"/>
              <w:rPr>
                <w:rFonts w:ascii="Times New Roman" w:hAnsi="Times New Roman" w:cs="Times New Roman"/>
                <w:sz w:val="24"/>
                <w:szCs w:val="24"/>
              </w:rPr>
            </w:pPr>
            <w:r w:rsidRPr="00AD3146">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1D6D0F" w:rsidRPr="00AD3146" w:rsidRDefault="001D6D0F" w:rsidP="001D6D0F">
            <w:pPr>
              <w:pStyle w:val="afffc"/>
              <w:numPr>
                <w:ilvl w:val="0"/>
                <w:numId w:val="37"/>
              </w:numPr>
              <w:autoSpaceDE w:val="0"/>
              <w:autoSpaceDN w:val="0"/>
              <w:adjustRightInd w:val="0"/>
              <w:spacing w:after="0"/>
              <w:ind w:left="0" w:firstLine="176"/>
              <w:contextualSpacing/>
              <w:jc w:val="both"/>
              <w:rPr>
                <w:rFonts w:ascii="Times New Roman" w:hAnsi="Times New Roman" w:cs="Times New Roman"/>
                <w:sz w:val="24"/>
                <w:szCs w:val="24"/>
              </w:rPr>
            </w:pPr>
            <w:r w:rsidRPr="00AD3146">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6D0F" w:rsidRPr="00AD3146" w:rsidRDefault="001D6D0F" w:rsidP="001D6D0F">
            <w:pPr>
              <w:pStyle w:val="afffc"/>
              <w:numPr>
                <w:ilvl w:val="0"/>
                <w:numId w:val="37"/>
              </w:numPr>
              <w:autoSpaceDE w:val="0"/>
              <w:autoSpaceDN w:val="0"/>
              <w:adjustRightInd w:val="0"/>
              <w:spacing w:after="0"/>
              <w:ind w:left="0" w:firstLine="176"/>
              <w:contextualSpacing/>
              <w:jc w:val="both"/>
              <w:rPr>
                <w:rFonts w:ascii="Times New Roman" w:hAnsi="Times New Roman" w:cs="Times New Roman"/>
                <w:sz w:val="24"/>
                <w:szCs w:val="24"/>
              </w:rPr>
            </w:pPr>
            <w:r w:rsidRPr="00AD3146">
              <w:rPr>
                <w:rFonts w:ascii="Times New Roman" w:hAnsi="Times New Roman" w:cs="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 xml:space="preserve">Задачи программы </w:t>
            </w:r>
            <w:r w:rsidRPr="00AD3146">
              <w:rPr>
                <w:rFonts w:ascii="Times New Roman" w:hAnsi="Times New Roman" w:cs="Times New Roman"/>
                <w:sz w:val="24"/>
              </w:rPr>
              <w:lastRenderedPageBreak/>
              <w:t>профилактики</w:t>
            </w:r>
          </w:p>
        </w:tc>
        <w:tc>
          <w:tcPr>
            <w:tcW w:w="12162" w:type="dxa"/>
          </w:tcPr>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lastRenderedPageBreak/>
              <w:t xml:space="preserve">выявление причин, факторов и условий, способствующих нарушению обязательных требований, </w:t>
            </w:r>
            <w:r w:rsidRPr="00AD3146">
              <w:rPr>
                <w:color w:val="auto"/>
              </w:rPr>
              <w:lastRenderedPageBreak/>
              <w:t>определение способов устранения или снижения рисков их возникновения;</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формирование одинакового понимания обязательных требований у всех участников благоустройства территории при осуществлении муниципального контроля в сфере благоустройства на территории Залучского сельского поселения;</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укрепление системы профилактики нарушений обязательных требований путем активизации профилактической деятельности;</w:t>
            </w:r>
          </w:p>
          <w:p w:rsidR="001D6D0F" w:rsidRPr="00AD3146" w:rsidRDefault="001D6D0F" w:rsidP="001D6D0F">
            <w:pPr>
              <w:pStyle w:val="Default"/>
              <w:numPr>
                <w:ilvl w:val="0"/>
                <w:numId w:val="38"/>
              </w:numPr>
              <w:spacing w:line="276" w:lineRule="auto"/>
              <w:ind w:left="0" w:firstLine="176"/>
              <w:jc w:val="both"/>
              <w:rPr>
                <w:color w:val="auto"/>
              </w:rPr>
            </w:pPr>
            <w:r w:rsidRPr="00AD3146">
              <w:rPr>
                <w:color w:val="auto"/>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создание и внедрение мер системы позитивной профилактики;</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инвентаризация и оценка состава и особенностей подконтрольных субъектов и оценки состояния подконтрольной сферы;</w:t>
            </w:r>
          </w:p>
          <w:p w:rsidR="001D6D0F" w:rsidRPr="00AD3146" w:rsidRDefault="001D6D0F" w:rsidP="001D6D0F">
            <w:pPr>
              <w:pStyle w:val="Default"/>
              <w:numPr>
                <w:ilvl w:val="0"/>
                <w:numId w:val="38"/>
              </w:numPr>
              <w:spacing w:line="276" w:lineRule="auto"/>
              <w:ind w:left="34" w:firstLine="142"/>
              <w:jc w:val="both"/>
              <w:rPr>
                <w:color w:val="auto"/>
              </w:rPr>
            </w:pPr>
            <w:r w:rsidRPr="00AD3146">
              <w:rPr>
                <w:color w:val="auto"/>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D6D0F" w:rsidRPr="00AD3146" w:rsidRDefault="001D6D0F" w:rsidP="001D6D0F">
            <w:pPr>
              <w:pStyle w:val="ConsPlusNormal2"/>
              <w:widowControl w:val="0"/>
              <w:numPr>
                <w:ilvl w:val="0"/>
                <w:numId w:val="38"/>
              </w:numPr>
              <w:suppressAutoHyphens w:val="0"/>
              <w:autoSpaceDE w:val="0"/>
              <w:autoSpaceDN w:val="0"/>
              <w:spacing w:line="276" w:lineRule="auto"/>
              <w:ind w:left="34" w:firstLine="142"/>
              <w:rPr>
                <w:rFonts w:ascii="Times New Roman" w:hAnsi="Times New Roman" w:cs="Times New Roman"/>
                <w:sz w:val="24"/>
              </w:rPr>
            </w:pPr>
            <w:r w:rsidRPr="00AD3146">
              <w:rPr>
                <w:rFonts w:ascii="Times New Roman" w:hAnsi="Times New Roman" w:cs="Times New Roman"/>
                <w:sz w:val="24"/>
              </w:rPr>
              <w:t>снижение издержек контрольно-надзорной деятельности и административной нагрузки на подконтрольные субъекты.</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lastRenderedPageBreak/>
              <w:t>Ожидаемые конечные результаты реализации программы профилактики</w:t>
            </w:r>
          </w:p>
        </w:tc>
        <w:tc>
          <w:tcPr>
            <w:tcW w:w="12162" w:type="dxa"/>
          </w:tcPr>
          <w:p w:rsidR="001D6D0F" w:rsidRPr="00AD3146" w:rsidRDefault="001D6D0F" w:rsidP="001D6D0F">
            <w:pPr>
              <w:pStyle w:val="ConsPlusNormal2"/>
              <w:widowControl w:val="0"/>
              <w:numPr>
                <w:ilvl w:val="0"/>
                <w:numId w:val="36"/>
              </w:numPr>
              <w:suppressAutoHyphens w:val="0"/>
              <w:autoSpaceDE w:val="0"/>
              <w:autoSpaceDN w:val="0"/>
              <w:spacing w:line="276" w:lineRule="auto"/>
              <w:ind w:left="-108" w:firstLine="284"/>
              <w:jc w:val="both"/>
              <w:rPr>
                <w:rFonts w:ascii="Times New Roman" w:hAnsi="Times New Roman" w:cs="Times New Roman"/>
                <w:sz w:val="24"/>
              </w:rPr>
            </w:pPr>
            <w:r w:rsidRPr="00AD3146">
              <w:rPr>
                <w:rFonts w:ascii="Times New Roman" w:hAnsi="Times New Roman" w:cs="Times New Roman"/>
                <w:sz w:val="24"/>
              </w:rPr>
              <w:t>Снижение рисков причинения вреда охраняемым законом ценностям;</w:t>
            </w:r>
          </w:p>
          <w:p w:rsidR="001D6D0F" w:rsidRPr="00AD3146" w:rsidRDefault="001D6D0F" w:rsidP="001D6D0F">
            <w:pPr>
              <w:pStyle w:val="ConsPlusNormal2"/>
              <w:widowControl w:val="0"/>
              <w:numPr>
                <w:ilvl w:val="0"/>
                <w:numId w:val="36"/>
              </w:numPr>
              <w:suppressAutoHyphens w:val="0"/>
              <w:autoSpaceDE w:val="0"/>
              <w:autoSpaceDN w:val="0"/>
              <w:spacing w:line="276" w:lineRule="auto"/>
              <w:ind w:left="-108" w:firstLine="284"/>
              <w:jc w:val="both"/>
              <w:rPr>
                <w:rFonts w:ascii="Times New Roman" w:hAnsi="Times New Roman" w:cs="Times New Roman"/>
                <w:sz w:val="24"/>
              </w:rPr>
            </w:pPr>
            <w:r w:rsidRPr="00AD3146">
              <w:rPr>
                <w:rFonts w:ascii="Times New Roman" w:hAnsi="Times New Roman" w:cs="Times New Roman"/>
                <w:sz w:val="24"/>
              </w:rPr>
              <w:t>Увеличение доли законопослушных контролируемых лиц;</w:t>
            </w:r>
          </w:p>
          <w:p w:rsidR="001D6D0F" w:rsidRPr="00AD3146" w:rsidRDefault="001D6D0F" w:rsidP="001D6D0F">
            <w:pPr>
              <w:pStyle w:val="ConsPlusNormal2"/>
              <w:widowControl w:val="0"/>
              <w:numPr>
                <w:ilvl w:val="0"/>
                <w:numId w:val="36"/>
              </w:numPr>
              <w:suppressAutoHyphens w:val="0"/>
              <w:autoSpaceDE w:val="0"/>
              <w:autoSpaceDN w:val="0"/>
              <w:spacing w:line="276" w:lineRule="auto"/>
              <w:ind w:left="-108" w:firstLine="284"/>
              <w:jc w:val="both"/>
              <w:rPr>
                <w:rFonts w:ascii="Times New Roman" w:hAnsi="Times New Roman" w:cs="Times New Roman"/>
                <w:sz w:val="24"/>
              </w:rPr>
            </w:pPr>
            <w:r w:rsidRPr="00AD3146">
              <w:rPr>
                <w:rFonts w:ascii="Times New Roman" w:hAnsi="Times New Roman" w:cs="Times New Roman"/>
                <w:sz w:val="24"/>
              </w:rPr>
              <w:t xml:space="preserve">Внедрение новых видов профилактических мероприятий, предусмотренных </w:t>
            </w:r>
            <w:r w:rsidRPr="00AD3146">
              <w:rPr>
                <w:rFonts w:ascii="Times New Roman" w:hAnsi="Times New Roman" w:cs="Times New Roman"/>
                <w:sz w:val="24"/>
                <w:lang w:eastAsia="ar-SA"/>
              </w:rPr>
              <w:t xml:space="preserve">Федеральным законом № 248-ФЗ и </w:t>
            </w:r>
            <w:r w:rsidRPr="00AD3146">
              <w:rPr>
                <w:rFonts w:ascii="Times New Roman" w:hAnsi="Times New Roman" w:cs="Times New Roman"/>
                <w:color w:val="000000"/>
                <w:sz w:val="24"/>
              </w:rPr>
              <w:t>Положением</w:t>
            </w:r>
            <w:r w:rsidRPr="00AD3146">
              <w:rPr>
                <w:rFonts w:ascii="Times New Roman" w:hAnsi="Times New Roman" w:cs="Times New Roman"/>
                <w:bCs/>
                <w:sz w:val="24"/>
              </w:rPr>
              <w:t>о муниципальном контроле в сфере благоустройства на территории</w:t>
            </w:r>
            <w:r w:rsidRPr="00AD3146">
              <w:rPr>
                <w:rFonts w:ascii="Times New Roman" w:hAnsi="Times New Roman" w:cs="Times New Roman"/>
                <w:sz w:val="24"/>
              </w:rPr>
              <w:t xml:space="preserve"> Залучского сельского поселения, утверждённое Решением Совета депутатов Залучского сельского поселения от 29.10.2021 года №50</w:t>
            </w:r>
            <w:r w:rsidRPr="00AD3146">
              <w:rPr>
                <w:rFonts w:ascii="Times New Roman" w:hAnsi="Times New Roman" w:cs="Times New Roman"/>
                <w:sz w:val="24"/>
                <w:lang w:eastAsia="ar-SA"/>
              </w:rPr>
              <w:t>;</w:t>
            </w:r>
          </w:p>
          <w:p w:rsidR="001D6D0F" w:rsidRPr="00AD3146" w:rsidRDefault="001D6D0F" w:rsidP="001D6D0F">
            <w:pPr>
              <w:pStyle w:val="ConsPlusNormal2"/>
              <w:widowControl w:val="0"/>
              <w:numPr>
                <w:ilvl w:val="0"/>
                <w:numId w:val="36"/>
              </w:numPr>
              <w:suppressAutoHyphens w:val="0"/>
              <w:autoSpaceDE w:val="0"/>
              <w:autoSpaceDN w:val="0"/>
              <w:spacing w:line="276" w:lineRule="auto"/>
              <w:ind w:left="-108" w:firstLine="284"/>
              <w:jc w:val="both"/>
              <w:rPr>
                <w:rFonts w:ascii="Times New Roman" w:hAnsi="Times New Roman" w:cs="Times New Roman"/>
                <w:sz w:val="24"/>
              </w:rPr>
            </w:pPr>
            <w:r w:rsidRPr="00AD3146">
              <w:rPr>
                <w:rFonts w:ascii="Times New Roman" w:hAnsi="Times New Roman" w:cs="Times New Roman"/>
                <w:sz w:val="24"/>
                <w:lang w:eastAsia="ar-SA"/>
              </w:rPr>
              <w:t>Уменьшение административной нагрузки на контролируемых лиц;</w:t>
            </w:r>
          </w:p>
          <w:p w:rsidR="001D6D0F" w:rsidRPr="00AD3146" w:rsidRDefault="001D6D0F" w:rsidP="001D6D0F">
            <w:pPr>
              <w:pStyle w:val="ConsPlusNormal2"/>
              <w:widowControl w:val="0"/>
              <w:numPr>
                <w:ilvl w:val="0"/>
                <w:numId w:val="36"/>
              </w:numPr>
              <w:suppressAutoHyphens w:val="0"/>
              <w:autoSpaceDE w:val="0"/>
              <w:autoSpaceDN w:val="0"/>
              <w:spacing w:line="276" w:lineRule="auto"/>
              <w:ind w:left="-108" w:firstLine="284"/>
              <w:jc w:val="both"/>
              <w:rPr>
                <w:rFonts w:ascii="Times New Roman" w:hAnsi="Times New Roman" w:cs="Times New Roman"/>
                <w:sz w:val="24"/>
              </w:rPr>
            </w:pPr>
            <w:r w:rsidRPr="00AD3146">
              <w:rPr>
                <w:rFonts w:ascii="Times New Roman" w:hAnsi="Times New Roman" w:cs="Times New Roman"/>
                <w:sz w:val="24"/>
                <w:lang w:eastAsia="ar-SA"/>
              </w:rPr>
              <w:t>Повышение уровня правовой грамотности контролируемых лиц;</w:t>
            </w:r>
          </w:p>
          <w:p w:rsidR="001D6D0F" w:rsidRPr="00AD3146" w:rsidRDefault="001D6D0F" w:rsidP="001D6D0F">
            <w:pPr>
              <w:pStyle w:val="ConsPlusNormal2"/>
              <w:widowControl w:val="0"/>
              <w:numPr>
                <w:ilvl w:val="0"/>
                <w:numId w:val="36"/>
              </w:numPr>
              <w:suppressAutoHyphens w:val="0"/>
              <w:autoSpaceDE w:val="0"/>
              <w:autoSpaceDN w:val="0"/>
              <w:spacing w:line="276" w:lineRule="auto"/>
              <w:ind w:left="0" w:firstLine="176"/>
              <w:jc w:val="both"/>
              <w:rPr>
                <w:rFonts w:ascii="Times New Roman" w:hAnsi="Times New Roman" w:cs="Times New Roman"/>
                <w:sz w:val="24"/>
              </w:rPr>
            </w:pPr>
            <w:r w:rsidRPr="00AD3146">
              <w:rPr>
                <w:rFonts w:ascii="Times New Roman" w:hAnsi="Times New Roman" w:cs="Times New Roman"/>
                <w:sz w:val="24"/>
                <w:lang w:eastAsia="ar-SA"/>
              </w:rPr>
              <w:t>Мотивация контролируемых лиц к добросовестному поведению</w:t>
            </w:r>
          </w:p>
        </w:tc>
      </w:tr>
      <w:tr w:rsidR="001D6D0F" w:rsidRPr="00AD3146" w:rsidTr="00AD3146">
        <w:tc>
          <w:tcPr>
            <w:tcW w:w="2972" w:type="dxa"/>
          </w:tcPr>
          <w:p w:rsidR="001D6D0F" w:rsidRPr="00AD3146" w:rsidRDefault="001D6D0F" w:rsidP="001D6D0F">
            <w:pPr>
              <w:pStyle w:val="ConsPlusNormal2"/>
              <w:spacing w:line="276" w:lineRule="auto"/>
              <w:rPr>
                <w:rFonts w:ascii="Times New Roman" w:hAnsi="Times New Roman" w:cs="Times New Roman"/>
                <w:sz w:val="24"/>
              </w:rPr>
            </w:pPr>
            <w:r w:rsidRPr="00AD3146">
              <w:rPr>
                <w:rFonts w:ascii="Times New Roman" w:hAnsi="Times New Roman" w:cs="Times New Roman"/>
                <w:sz w:val="24"/>
              </w:rPr>
              <w:t>Сроки реализации программы профилактики</w:t>
            </w:r>
          </w:p>
        </w:tc>
        <w:tc>
          <w:tcPr>
            <w:tcW w:w="12162" w:type="dxa"/>
          </w:tcPr>
          <w:p w:rsidR="001D6D0F" w:rsidRPr="00AD3146" w:rsidRDefault="001D6D0F" w:rsidP="001D6D0F">
            <w:pPr>
              <w:pStyle w:val="ConsPlusNormal2"/>
              <w:spacing w:line="276" w:lineRule="auto"/>
              <w:ind w:left="252"/>
              <w:rPr>
                <w:rFonts w:ascii="Times New Roman" w:hAnsi="Times New Roman" w:cs="Times New Roman"/>
                <w:sz w:val="24"/>
              </w:rPr>
            </w:pPr>
            <w:r w:rsidRPr="00AD3146">
              <w:rPr>
                <w:rFonts w:ascii="Times New Roman" w:hAnsi="Times New Roman" w:cs="Times New Roman"/>
                <w:sz w:val="24"/>
              </w:rPr>
              <w:t>2023 год</w:t>
            </w:r>
          </w:p>
        </w:tc>
      </w:tr>
    </w:tbl>
    <w:p w:rsidR="001D6D0F" w:rsidRPr="00AD3146" w:rsidRDefault="001D6D0F" w:rsidP="001D6D0F">
      <w:pPr>
        <w:pStyle w:val="ConsPlusNormal2"/>
        <w:spacing w:line="276" w:lineRule="auto"/>
        <w:rPr>
          <w:rFonts w:ascii="Times New Roman" w:hAnsi="Times New Roman" w:cs="Times New Roman"/>
          <w:b/>
          <w:sz w:val="24"/>
        </w:rPr>
      </w:pPr>
    </w:p>
    <w:p w:rsidR="001D6D0F" w:rsidRPr="00AD3146" w:rsidRDefault="001D6D0F" w:rsidP="001D6D0F">
      <w:pPr>
        <w:pStyle w:val="afffc"/>
        <w:numPr>
          <w:ilvl w:val="0"/>
          <w:numId w:val="41"/>
        </w:numPr>
        <w:spacing w:after="0"/>
        <w:ind w:left="0" w:firstLine="0"/>
        <w:contextualSpacing/>
        <w:jc w:val="center"/>
        <w:rPr>
          <w:rFonts w:ascii="Times New Roman" w:hAnsi="Times New Roman" w:cs="Times New Roman"/>
          <w:b/>
          <w:szCs w:val="28"/>
        </w:rPr>
      </w:pPr>
      <w:r w:rsidRPr="00AD3146">
        <w:rPr>
          <w:rFonts w:ascii="Times New Roman" w:hAnsi="Times New Roman" w:cs="Times New Roman"/>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D6D0F" w:rsidRPr="00AD3146" w:rsidRDefault="001D6D0F" w:rsidP="001D6D0F">
      <w:pPr>
        <w:pStyle w:val="afffc"/>
        <w:ind w:left="0"/>
        <w:jc w:val="both"/>
        <w:rPr>
          <w:rFonts w:ascii="Times New Roman" w:hAnsi="Times New Roman" w:cs="Times New Roman"/>
          <w:szCs w:val="28"/>
        </w:rPr>
      </w:pP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1.1.</w:t>
      </w:r>
      <w:r w:rsidRPr="00AD3146">
        <w:rPr>
          <w:color w:val="010101"/>
          <w:sz w:val="22"/>
          <w:szCs w:val="22"/>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Залучского сельского поселения на 2023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1.2.</w:t>
      </w:r>
      <w:r w:rsidRPr="00AD3146">
        <w:rPr>
          <w:color w:val="010101"/>
          <w:sz w:val="22"/>
          <w:szCs w:val="22"/>
        </w:rPr>
        <w:tab/>
        <w:t>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Залучского сельского поселения.</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Залучского сельского поселения, осуществляются должностными лицами по осуществлению муниципального контроля в сфере благоустройства.</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1.3.</w:t>
      </w:r>
      <w:r w:rsidRPr="00AD3146">
        <w:rPr>
          <w:color w:val="010101"/>
          <w:sz w:val="22"/>
          <w:szCs w:val="22"/>
        </w:rPr>
        <w:tab/>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Залучского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1.4.</w:t>
      </w:r>
      <w:r w:rsidRPr="00AD3146">
        <w:rPr>
          <w:color w:val="010101"/>
          <w:sz w:val="22"/>
          <w:szCs w:val="22"/>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highlight w:val="yellow"/>
        </w:rPr>
        <w:t>1.5.</w:t>
      </w:r>
      <w:r w:rsidRPr="00AD3146">
        <w:rPr>
          <w:color w:val="010101"/>
          <w:sz w:val="22"/>
          <w:szCs w:val="22"/>
        </w:rPr>
        <w:tab/>
        <w:t>За текущий период 2022 года в рамках муниципального контроля Правил благоустройства территории Залучского сельского поселения, плановые и внеплановые проверки, мероприятия по контролю без взаимодействия с контролируемыми лицами не производились.</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Эксперты и представители экспертных организаций к проведению проверок не привлекались.</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lastRenderedPageBreak/>
        <w:t>1.6.</w:t>
      </w:r>
      <w:r w:rsidRPr="00AD3146">
        <w:rPr>
          <w:color w:val="010101"/>
          <w:sz w:val="22"/>
          <w:szCs w:val="22"/>
        </w:rPr>
        <w:tab/>
        <w:t xml:space="preserve">К основным проблемам в сфере благоустройства на территории Залучского сельского поселения, на решение которых направлена Программа, относится: </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xml:space="preserve">- приведение объектов благоустройства в соответствии с технико-эксплуатационными характеристиками, </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xml:space="preserve">- улучшение экологической обстановки и санитарно-гигиенических условий жизни на территории сельского поселения, </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xml:space="preserve">- создание безопасных и комфортных условий для проживания населения, </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обеспечение и поддержание чистоты и порядка на территории сельского поселения.</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1.7.</w:t>
      </w:r>
      <w:r w:rsidRPr="00AD3146">
        <w:rPr>
          <w:color w:val="010101"/>
          <w:sz w:val="22"/>
          <w:szCs w:val="22"/>
        </w:rPr>
        <w:tab/>
        <w:t xml:space="preserve">Ожидаемые конечные результаты реализации программы профилактики: </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снижение рисков причинения вреда охраняемым законом ценностям;</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увеличение доли законопослушных контролируемых лиц;</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внедрение новых видов профилактических мероприятий, предусмотренных Федеральным законом № 248-ФЗ и Постановлением № 990;</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уменьшение административной нагрузки на контролируемых лиц;</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повышение уровня правовой грамотности контролируемых лиц;</w:t>
      </w:r>
    </w:p>
    <w:p w:rsidR="001D6D0F" w:rsidRPr="00AD3146" w:rsidRDefault="001D6D0F" w:rsidP="001D6D0F">
      <w:pPr>
        <w:pStyle w:val="af0"/>
        <w:shd w:val="clear" w:color="auto" w:fill="FFFFFF"/>
        <w:spacing w:before="0" w:beforeAutospacing="0" w:after="0"/>
        <w:ind w:firstLine="567"/>
        <w:jc w:val="both"/>
        <w:rPr>
          <w:color w:val="010101"/>
          <w:sz w:val="22"/>
          <w:szCs w:val="22"/>
        </w:rPr>
      </w:pPr>
      <w:r w:rsidRPr="00AD3146">
        <w:rPr>
          <w:color w:val="010101"/>
          <w:sz w:val="22"/>
          <w:szCs w:val="22"/>
        </w:rPr>
        <w:t xml:space="preserve">   - мотивация контролируемых лиц к добросовестному поведению. </w:t>
      </w:r>
    </w:p>
    <w:p w:rsidR="001D6D0F" w:rsidRPr="00AD3146" w:rsidRDefault="001D6D0F" w:rsidP="001D6D0F">
      <w:pPr>
        <w:pStyle w:val="af0"/>
        <w:shd w:val="clear" w:color="auto" w:fill="FFFFFF"/>
        <w:spacing w:before="0" w:beforeAutospacing="0" w:after="0"/>
        <w:ind w:firstLine="567"/>
        <w:jc w:val="both"/>
        <w:rPr>
          <w:color w:val="010101"/>
          <w:sz w:val="22"/>
          <w:szCs w:val="22"/>
        </w:rPr>
      </w:pPr>
    </w:p>
    <w:p w:rsidR="001D6D0F" w:rsidRPr="00AD3146" w:rsidRDefault="001D6D0F" w:rsidP="001D6D0F">
      <w:pPr>
        <w:pStyle w:val="afffc"/>
        <w:numPr>
          <w:ilvl w:val="0"/>
          <w:numId w:val="41"/>
        </w:numPr>
        <w:spacing w:after="0"/>
        <w:ind w:left="0" w:firstLine="0"/>
        <w:contextualSpacing/>
        <w:jc w:val="center"/>
        <w:rPr>
          <w:b/>
          <w:lang w:eastAsia="ru-RU"/>
        </w:rPr>
      </w:pPr>
      <w:r w:rsidRPr="00AD3146">
        <w:rPr>
          <w:b/>
          <w:lang w:eastAsia="ru-RU"/>
        </w:rPr>
        <w:t>Цели и задачи реализации программы профилактики</w:t>
      </w:r>
    </w:p>
    <w:p w:rsidR="001D6D0F" w:rsidRPr="00AD3146" w:rsidRDefault="001D6D0F" w:rsidP="001D6D0F">
      <w:pPr>
        <w:pStyle w:val="afffc"/>
        <w:autoSpaceDE w:val="0"/>
        <w:autoSpaceDN w:val="0"/>
        <w:adjustRightInd w:val="0"/>
        <w:ind w:left="851"/>
        <w:jc w:val="both"/>
      </w:pPr>
    </w:p>
    <w:p w:rsidR="001D6D0F" w:rsidRPr="00AD3146" w:rsidRDefault="001D6D0F" w:rsidP="001D6D0F">
      <w:pPr>
        <w:pStyle w:val="afffc"/>
        <w:numPr>
          <w:ilvl w:val="0"/>
          <w:numId w:val="42"/>
        </w:numPr>
        <w:autoSpaceDE w:val="0"/>
        <w:autoSpaceDN w:val="0"/>
        <w:adjustRightInd w:val="0"/>
        <w:spacing w:after="0"/>
        <w:ind w:left="0" w:firstLine="851"/>
        <w:contextualSpacing/>
        <w:jc w:val="both"/>
      </w:pPr>
      <w:r w:rsidRPr="00AD3146">
        <w:t>Профилактика рисков причинения вреда (ущерба) охраняемым законом ценностям направлена на достижение следующих основных целей:</w:t>
      </w:r>
    </w:p>
    <w:p w:rsidR="001D6D0F" w:rsidRPr="00AD3146" w:rsidRDefault="001D6D0F" w:rsidP="001D6D0F">
      <w:pPr>
        <w:autoSpaceDE w:val="0"/>
        <w:autoSpaceDN w:val="0"/>
        <w:adjustRightInd w:val="0"/>
        <w:ind w:firstLine="851"/>
        <w:jc w:val="both"/>
        <w:rPr>
          <w:sz w:val="22"/>
          <w:szCs w:val="22"/>
        </w:rPr>
      </w:pPr>
      <w:r w:rsidRPr="00AD3146">
        <w:rPr>
          <w:sz w:val="22"/>
          <w:szCs w:val="22"/>
        </w:rPr>
        <w:t>предотвращение рисков причинения вреда охраняемым законом ценностям;</w:t>
      </w:r>
    </w:p>
    <w:p w:rsidR="001D6D0F" w:rsidRPr="00AD3146" w:rsidRDefault="001D6D0F" w:rsidP="001D6D0F">
      <w:pPr>
        <w:autoSpaceDE w:val="0"/>
        <w:autoSpaceDN w:val="0"/>
        <w:adjustRightInd w:val="0"/>
        <w:ind w:firstLine="851"/>
        <w:jc w:val="both"/>
        <w:rPr>
          <w:sz w:val="22"/>
          <w:szCs w:val="22"/>
        </w:rPr>
      </w:pPr>
      <w:r w:rsidRPr="00AD3146">
        <w:rPr>
          <w:sz w:val="22"/>
          <w:szCs w:val="22"/>
        </w:rPr>
        <w:t>предупреждение нарушений обязательных требований (снижение числа нарушений обязательных требований)в сфере благоустройства территории;</w:t>
      </w:r>
    </w:p>
    <w:p w:rsidR="001D6D0F" w:rsidRPr="00AD3146" w:rsidRDefault="001D6D0F" w:rsidP="001D6D0F">
      <w:pPr>
        <w:autoSpaceDE w:val="0"/>
        <w:autoSpaceDN w:val="0"/>
        <w:adjustRightInd w:val="0"/>
        <w:ind w:firstLine="851"/>
        <w:jc w:val="both"/>
        <w:rPr>
          <w:sz w:val="22"/>
          <w:szCs w:val="22"/>
        </w:rPr>
      </w:pPr>
      <w:r w:rsidRPr="00AD3146">
        <w:rPr>
          <w:sz w:val="22"/>
          <w:szCs w:val="22"/>
        </w:rPr>
        <w:t>стимулирование добросовестного соблюдения обязательных требований всеми контролируемыми лицами;</w:t>
      </w:r>
    </w:p>
    <w:p w:rsidR="001D6D0F" w:rsidRPr="00AD3146" w:rsidRDefault="001D6D0F" w:rsidP="001D6D0F">
      <w:pPr>
        <w:autoSpaceDE w:val="0"/>
        <w:autoSpaceDN w:val="0"/>
        <w:adjustRightInd w:val="0"/>
        <w:ind w:firstLine="851"/>
        <w:jc w:val="both"/>
        <w:rPr>
          <w:sz w:val="22"/>
          <w:szCs w:val="22"/>
        </w:rPr>
      </w:pPr>
      <w:r w:rsidRPr="00AD3146">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6D0F" w:rsidRPr="00AD3146" w:rsidRDefault="001D6D0F" w:rsidP="001D6D0F">
      <w:pPr>
        <w:autoSpaceDE w:val="0"/>
        <w:autoSpaceDN w:val="0"/>
        <w:adjustRightInd w:val="0"/>
        <w:ind w:firstLine="851"/>
        <w:jc w:val="both"/>
        <w:rPr>
          <w:sz w:val="22"/>
          <w:szCs w:val="22"/>
        </w:rPr>
      </w:pPr>
      <w:r w:rsidRPr="00AD3146">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p w:rsidR="001D6D0F" w:rsidRPr="00AD3146" w:rsidRDefault="001D6D0F" w:rsidP="001D6D0F">
      <w:pPr>
        <w:pStyle w:val="Default"/>
        <w:numPr>
          <w:ilvl w:val="0"/>
          <w:numId w:val="42"/>
        </w:numPr>
        <w:spacing w:line="276" w:lineRule="auto"/>
        <w:jc w:val="both"/>
        <w:rPr>
          <w:color w:val="auto"/>
          <w:sz w:val="22"/>
          <w:szCs w:val="22"/>
        </w:rPr>
      </w:pPr>
      <w:r w:rsidRPr="00AD3146">
        <w:rPr>
          <w:color w:val="auto"/>
          <w:sz w:val="22"/>
          <w:szCs w:val="22"/>
        </w:rPr>
        <w:t>Основными задачами профилактических мероприятий являются:</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 xml:space="preserve">формирование одинакового понимания обязательных требований при осуществлении </w:t>
      </w:r>
      <w:r w:rsidRPr="00AD3146">
        <w:rPr>
          <w:bCs/>
          <w:sz w:val="22"/>
          <w:szCs w:val="22"/>
        </w:rPr>
        <w:t>муниципального контроля в сфере благоустройства на территории</w:t>
      </w:r>
      <w:r w:rsidRPr="00AD3146">
        <w:rPr>
          <w:sz w:val="22"/>
          <w:szCs w:val="22"/>
        </w:rPr>
        <w:t xml:space="preserve"> Залучского сельского поселения;</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создание и внедрение мер системы позитивной профилактики;</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снижение издержек контрольно-надзорной деятельности и административной нагрузки на подконтрольные субъекты.</w:t>
      </w:r>
    </w:p>
    <w:p w:rsidR="001D6D0F" w:rsidRPr="00AD3146" w:rsidRDefault="001D6D0F" w:rsidP="001D6D0F">
      <w:pPr>
        <w:pStyle w:val="Default"/>
        <w:numPr>
          <w:ilvl w:val="0"/>
          <w:numId w:val="42"/>
        </w:numPr>
        <w:spacing w:line="276" w:lineRule="auto"/>
        <w:ind w:left="0" w:firstLine="851"/>
        <w:jc w:val="both"/>
        <w:rPr>
          <w:sz w:val="22"/>
          <w:szCs w:val="22"/>
        </w:rPr>
      </w:pPr>
      <w:r w:rsidRPr="00AD3146">
        <w:rPr>
          <w:sz w:val="22"/>
          <w:szCs w:val="22"/>
        </w:rPr>
        <w:t>Профилактические мероприятия планируются и осуществляются на основе соблюдения следующих базовых принципов:</w:t>
      </w:r>
    </w:p>
    <w:p w:rsidR="001D6D0F" w:rsidRPr="00AD3146" w:rsidRDefault="001D6D0F" w:rsidP="001D6D0F">
      <w:pPr>
        <w:pStyle w:val="Default"/>
        <w:spacing w:line="276" w:lineRule="auto"/>
        <w:ind w:firstLine="851"/>
        <w:jc w:val="both"/>
        <w:rPr>
          <w:color w:val="auto"/>
          <w:sz w:val="22"/>
          <w:szCs w:val="22"/>
        </w:rPr>
      </w:pPr>
      <w:r w:rsidRPr="00AD3146">
        <w:rPr>
          <w:sz w:val="22"/>
          <w:szCs w:val="22"/>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D3146">
        <w:rPr>
          <w:color w:val="auto"/>
          <w:sz w:val="22"/>
          <w:szCs w:val="22"/>
        </w:rPr>
        <w:t xml:space="preserve"> последствий за нарушение обязательных требований);</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вовлеченности–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полноты охвата – включение в программу профилактических мероприятий максимального числа подконтрольных субъектов;</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обязательности– обязательное проведение профилактических мероприятий по установленным видам контроля (надзора) на регулярной и системной основе;</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актуальности–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1D6D0F" w:rsidRPr="00AD3146" w:rsidRDefault="001D6D0F" w:rsidP="001D6D0F">
      <w:pPr>
        <w:pStyle w:val="Default"/>
        <w:spacing w:line="276" w:lineRule="auto"/>
        <w:ind w:firstLine="851"/>
        <w:jc w:val="both"/>
        <w:rPr>
          <w:color w:val="auto"/>
          <w:sz w:val="22"/>
          <w:szCs w:val="22"/>
        </w:rPr>
      </w:pPr>
      <w:r w:rsidRPr="00AD3146">
        <w:rPr>
          <w:color w:val="auto"/>
          <w:sz w:val="22"/>
          <w:szCs w:val="22"/>
        </w:rPr>
        <w:t>релевантности– выбор набора видов и форм профилактических мероприятий, учитывающий особенности подконтрольных субъектов.</w:t>
      </w:r>
    </w:p>
    <w:p w:rsidR="001D6D0F" w:rsidRPr="00AD3146" w:rsidRDefault="001D6D0F" w:rsidP="001D6D0F">
      <w:pPr>
        <w:pStyle w:val="afffc"/>
        <w:numPr>
          <w:ilvl w:val="0"/>
          <w:numId w:val="41"/>
        </w:numPr>
        <w:spacing w:after="0"/>
        <w:ind w:left="0" w:firstLine="0"/>
        <w:contextualSpacing/>
        <w:jc w:val="center"/>
        <w:rPr>
          <w:rFonts w:ascii="Times New Roman" w:hAnsi="Times New Roman" w:cs="Times New Roman"/>
          <w:b/>
          <w:szCs w:val="28"/>
          <w:lang w:eastAsia="ru-RU"/>
        </w:rPr>
      </w:pPr>
      <w:r w:rsidRPr="00AD3146">
        <w:rPr>
          <w:rFonts w:ascii="Times New Roman" w:hAnsi="Times New Roman" w:cs="Times New Roman"/>
          <w:b/>
          <w:szCs w:val="28"/>
          <w:lang w:eastAsia="ru-RU"/>
        </w:rPr>
        <w:t>Перечень профилактических мероприятий, сроки (периодичность) их проведения</w:t>
      </w:r>
    </w:p>
    <w:p w:rsidR="001D6D0F" w:rsidRPr="00AD3146" w:rsidRDefault="001D6D0F" w:rsidP="001D6D0F">
      <w:pPr>
        <w:pStyle w:val="afffc"/>
        <w:ind w:left="1080"/>
        <w:rPr>
          <w:rFonts w:ascii="Times New Roman" w:hAnsi="Times New Roman" w:cs="Times New Roman"/>
          <w:b/>
          <w:szCs w:val="28"/>
          <w:lang w:eastAsia="ru-RU"/>
        </w:rPr>
      </w:pPr>
    </w:p>
    <w:tbl>
      <w:tblPr>
        <w:tblStyle w:val="1ffe"/>
        <w:tblW w:w="15707" w:type="dxa"/>
        <w:tblInd w:w="-431" w:type="dxa"/>
        <w:tblLayout w:type="fixed"/>
        <w:tblLook w:val="04A0"/>
      </w:tblPr>
      <w:tblGrid>
        <w:gridCol w:w="2706"/>
        <w:gridCol w:w="2369"/>
        <w:gridCol w:w="2388"/>
        <w:gridCol w:w="8244"/>
      </w:tblGrid>
      <w:tr w:rsidR="001D6D0F" w:rsidRPr="00AD3146" w:rsidTr="00AD3146">
        <w:trPr>
          <w:trHeight w:val="1554"/>
        </w:trPr>
        <w:tc>
          <w:tcPr>
            <w:tcW w:w="2706" w:type="dxa"/>
            <w:shd w:val="clear" w:color="auto" w:fill="auto"/>
            <w:vAlign w:val="center"/>
          </w:tcPr>
          <w:p w:rsidR="001D6D0F" w:rsidRPr="00AD3146" w:rsidRDefault="001D6D0F" w:rsidP="001D6D0F">
            <w:pPr>
              <w:shd w:val="clear" w:color="auto" w:fill="FFFFFF"/>
              <w:rPr>
                <w:rFonts w:eastAsia="Calibri"/>
                <w:b/>
                <w:sz w:val="22"/>
                <w:szCs w:val="22"/>
              </w:rPr>
            </w:pPr>
            <w:r w:rsidRPr="00AD3146">
              <w:rPr>
                <w:rFonts w:eastAsia="Calibri"/>
                <w:b/>
                <w:sz w:val="22"/>
                <w:szCs w:val="22"/>
              </w:rPr>
              <w:lastRenderedPageBreak/>
              <w:t>Виды профилактических мероприятий*</w:t>
            </w:r>
          </w:p>
        </w:tc>
        <w:tc>
          <w:tcPr>
            <w:tcW w:w="2369" w:type="dxa"/>
            <w:shd w:val="clear" w:color="auto" w:fill="auto"/>
            <w:vAlign w:val="center"/>
          </w:tcPr>
          <w:p w:rsidR="001D6D0F" w:rsidRPr="00AD3146" w:rsidRDefault="001D6D0F" w:rsidP="001D6D0F">
            <w:pPr>
              <w:shd w:val="clear" w:color="auto" w:fill="FFFFFF"/>
              <w:rPr>
                <w:rFonts w:eastAsia="Calibri"/>
                <w:b/>
                <w:sz w:val="22"/>
                <w:szCs w:val="22"/>
              </w:rPr>
            </w:pPr>
            <w:r w:rsidRPr="00AD3146">
              <w:rPr>
                <w:rFonts w:eastAsia="Calibri"/>
                <w:b/>
                <w:sz w:val="22"/>
                <w:szCs w:val="22"/>
              </w:rPr>
              <w:t>Ответственный исполнитель (структурное подразделение и /или должностные лица)</w:t>
            </w:r>
          </w:p>
        </w:tc>
        <w:tc>
          <w:tcPr>
            <w:tcW w:w="2388" w:type="dxa"/>
            <w:shd w:val="clear" w:color="auto" w:fill="auto"/>
            <w:vAlign w:val="center"/>
          </w:tcPr>
          <w:p w:rsidR="001D6D0F" w:rsidRPr="00AD3146" w:rsidRDefault="001D6D0F" w:rsidP="001D6D0F">
            <w:pPr>
              <w:shd w:val="clear" w:color="auto" w:fill="FFFFFF"/>
              <w:rPr>
                <w:rFonts w:eastAsia="Calibri"/>
                <w:b/>
                <w:sz w:val="22"/>
                <w:szCs w:val="22"/>
              </w:rPr>
            </w:pPr>
            <w:r w:rsidRPr="00AD3146">
              <w:rPr>
                <w:rFonts w:eastAsia="Calibri"/>
                <w:b/>
                <w:sz w:val="22"/>
                <w:szCs w:val="22"/>
              </w:rPr>
              <w:t>Периодичность проведения</w:t>
            </w:r>
          </w:p>
        </w:tc>
        <w:tc>
          <w:tcPr>
            <w:tcW w:w="8244" w:type="dxa"/>
            <w:shd w:val="clear" w:color="auto" w:fill="auto"/>
            <w:vAlign w:val="center"/>
          </w:tcPr>
          <w:p w:rsidR="001D6D0F" w:rsidRPr="00AD3146" w:rsidRDefault="001D6D0F" w:rsidP="001D6D0F">
            <w:pPr>
              <w:shd w:val="clear" w:color="auto" w:fill="FFFFFF"/>
              <w:rPr>
                <w:rFonts w:eastAsia="Calibri"/>
                <w:b/>
                <w:sz w:val="22"/>
                <w:szCs w:val="22"/>
              </w:rPr>
            </w:pPr>
            <w:r w:rsidRPr="00AD3146">
              <w:rPr>
                <w:rFonts w:eastAsia="Calibri"/>
                <w:b/>
                <w:sz w:val="22"/>
                <w:szCs w:val="22"/>
              </w:rPr>
              <w:t>Способы проведения мероприятия</w:t>
            </w: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sidRPr="00566C20">
              <w:rPr>
                <w:rFonts w:eastAsia="Calibri"/>
                <w:sz w:val="26"/>
                <w:szCs w:val="26"/>
              </w:rPr>
              <w:t>Информирование</w:t>
            </w:r>
          </w:p>
        </w:tc>
        <w:tc>
          <w:tcPr>
            <w:tcW w:w="2369" w:type="dxa"/>
            <w:shd w:val="clear" w:color="auto" w:fill="auto"/>
            <w:vAlign w:val="center"/>
          </w:tcPr>
          <w:p w:rsidR="001D6D0F" w:rsidRPr="00CF3487" w:rsidRDefault="001D6D0F" w:rsidP="001D6D0F">
            <w:pPr>
              <w:ind w:firstLine="22"/>
            </w:pPr>
            <w:r w:rsidRPr="00CF3487">
              <w:t>Специалист администрации</w:t>
            </w:r>
          </w:p>
        </w:tc>
        <w:tc>
          <w:tcPr>
            <w:tcW w:w="2388"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t>На постоянной основе</w:t>
            </w:r>
          </w:p>
        </w:tc>
        <w:tc>
          <w:tcPr>
            <w:tcW w:w="8244" w:type="dxa"/>
            <w:shd w:val="clear" w:color="auto" w:fill="auto"/>
            <w:vAlign w:val="center"/>
          </w:tcPr>
          <w:p w:rsidR="001D6D0F" w:rsidRPr="00D50B2C" w:rsidRDefault="001D6D0F" w:rsidP="001D6D0F">
            <w:pPr>
              <w:shd w:val="clear" w:color="auto" w:fill="FFFFFF"/>
              <w:rPr>
                <w:rFonts w:eastAsia="Calibri"/>
              </w:rPr>
            </w:pPr>
            <w:r w:rsidRPr="00CF3487">
              <w:rPr>
                <w:rFonts w:eastAsia="Calibri"/>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sidRPr="00566C20">
              <w:rPr>
                <w:rFonts w:eastAsia="Calibri"/>
                <w:sz w:val="26"/>
                <w:szCs w:val="26"/>
              </w:rPr>
              <w:t>Обобщение правоприменительной практики</w:t>
            </w:r>
          </w:p>
        </w:tc>
        <w:tc>
          <w:tcPr>
            <w:tcW w:w="2369" w:type="dxa"/>
            <w:shd w:val="clear" w:color="auto" w:fill="auto"/>
            <w:vAlign w:val="center"/>
          </w:tcPr>
          <w:p w:rsidR="001D6D0F" w:rsidRPr="00CF3487" w:rsidRDefault="001D6D0F" w:rsidP="001D6D0F">
            <w:pPr>
              <w:ind w:firstLine="22"/>
            </w:pPr>
            <w:r w:rsidRPr="00CF3487">
              <w:t>Специалист администрации</w:t>
            </w:r>
          </w:p>
        </w:tc>
        <w:tc>
          <w:tcPr>
            <w:tcW w:w="2388" w:type="dxa"/>
            <w:shd w:val="clear" w:color="auto" w:fill="auto"/>
            <w:vAlign w:val="center"/>
          </w:tcPr>
          <w:p w:rsidR="001D6D0F" w:rsidRPr="00CF3487" w:rsidRDefault="001D6D0F" w:rsidP="001D6D0F">
            <w:pPr>
              <w:shd w:val="clear" w:color="auto" w:fill="FFFFFF"/>
              <w:rPr>
                <w:rFonts w:eastAsia="Calibri"/>
              </w:rPr>
            </w:pPr>
            <w:r w:rsidRPr="00CF3487">
              <w:rPr>
                <w:rFonts w:eastAsia="Calibri"/>
              </w:rPr>
              <w:t>В срок до 1 июля года, следующего за отчетным годом</w:t>
            </w:r>
          </w:p>
        </w:tc>
        <w:tc>
          <w:tcPr>
            <w:tcW w:w="8244" w:type="dxa"/>
            <w:shd w:val="clear" w:color="auto" w:fill="auto"/>
            <w:vAlign w:val="center"/>
          </w:tcPr>
          <w:p w:rsidR="001D6D0F" w:rsidRPr="00D50B2C" w:rsidRDefault="001D6D0F" w:rsidP="001D6D0F">
            <w:pPr>
              <w:autoSpaceDE w:val="0"/>
              <w:autoSpaceDN w:val="0"/>
              <w:adjustRightInd w:val="0"/>
            </w:pPr>
            <w:r>
              <w:rPr>
                <w:rFonts w:eastAsia="Calibri"/>
              </w:rPr>
              <w:t>Подготовка и размещение</w:t>
            </w:r>
            <w:r w:rsidRPr="00D50B2C">
              <w:t>доклада о правоприменительной практике, содержащего результаты обобщения правоприменительной практики</w:t>
            </w:r>
          </w:p>
          <w:p w:rsidR="001D6D0F" w:rsidRPr="00D50B2C" w:rsidRDefault="001D6D0F" w:rsidP="001D6D0F">
            <w:pPr>
              <w:shd w:val="clear" w:color="auto" w:fill="FFFFFF"/>
              <w:rPr>
                <w:rFonts w:eastAsia="Calibri"/>
              </w:rPr>
            </w:pP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sidRPr="00903392">
              <w:rPr>
                <w:rFonts w:eastAsia="Calibri"/>
                <w:sz w:val="26"/>
                <w:szCs w:val="26"/>
              </w:rPr>
              <w:t>Объявление предостережения</w:t>
            </w:r>
          </w:p>
        </w:tc>
        <w:tc>
          <w:tcPr>
            <w:tcW w:w="2369" w:type="dxa"/>
            <w:shd w:val="clear" w:color="auto" w:fill="auto"/>
            <w:vAlign w:val="center"/>
          </w:tcPr>
          <w:p w:rsidR="001D6D0F" w:rsidRPr="00CF3487" w:rsidRDefault="001D6D0F" w:rsidP="001D6D0F">
            <w:pPr>
              <w:ind w:firstLine="22"/>
            </w:pPr>
            <w:r w:rsidRPr="00CF3487">
              <w:t>Специалист администрации</w:t>
            </w:r>
          </w:p>
        </w:tc>
        <w:tc>
          <w:tcPr>
            <w:tcW w:w="2388"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8244" w:type="dxa"/>
            <w:shd w:val="clear" w:color="auto" w:fill="auto"/>
          </w:tcPr>
          <w:p w:rsidR="001D6D0F" w:rsidRPr="00D50B2C" w:rsidRDefault="001D6D0F" w:rsidP="001D6D0F">
            <w:pPr>
              <w:autoSpaceDE w:val="0"/>
              <w:autoSpaceDN w:val="0"/>
              <w:adjustRightInd w:val="0"/>
            </w:pPr>
            <w:r w:rsidRPr="00D50B2C">
              <w:rPr>
                <w:rFonts w:eastAsia="Calibri"/>
              </w:rPr>
              <w:t xml:space="preserve">Посредством </w:t>
            </w:r>
            <w:r w:rsidRPr="00D50B2C">
              <w:t xml:space="preserve">объявления контролируемому лицу предостережения </w:t>
            </w:r>
          </w:p>
          <w:p w:rsidR="001D6D0F" w:rsidRPr="00D50B2C" w:rsidRDefault="001D6D0F" w:rsidP="001D6D0F">
            <w:pPr>
              <w:autoSpaceDE w:val="0"/>
              <w:autoSpaceDN w:val="0"/>
              <w:adjustRightInd w:val="0"/>
            </w:pPr>
            <w:r w:rsidRPr="00D50B2C">
              <w:t>о недопустимости нарушения обязательных требований</w:t>
            </w:r>
          </w:p>
          <w:p w:rsidR="001D6D0F" w:rsidRPr="00D50B2C" w:rsidRDefault="001D6D0F" w:rsidP="001D6D0F">
            <w:pPr>
              <w:shd w:val="clear" w:color="auto" w:fill="FFFFFF"/>
              <w:rPr>
                <w:rFonts w:eastAsia="Calibri"/>
              </w:rPr>
            </w:pP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sidRPr="00566C20">
              <w:rPr>
                <w:rFonts w:eastAsia="Calibri"/>
                <w:sz w:val="26"/>
                <w:szCs w:val="26"/>
              </w:rPr>
              <w:t>Консультирование</w:t>
            </w:r>
          </w:p>
        </w:tc>
        <w:tc>
          <w:tcPr>
            <w:tcW w:w="2369" w:type="dxa"/>
            <w:shd w:val="clear" w:color="auto" w:fill="auto"/>
            <w:vAlign w:val="center"/>
          </w:tcPr>
          <w:p w:rsidR="001D6D0F" w:rsidRPr="00CF3487" w:rsidRDefault="001D6D0F" w:rsidP="001D6D0F">
            <w:pPr>
              <w:ind w:firstLine="22"/>
            </w:pPr>
            <w:r w:rsidRPr="00CF3487">
              <w:t>Специалист администрации</w:t>
            </w:r>
          </w:p>
        </w:tc>
        <w:tc>
          <w:tcPr>
            <w:tcW w:w="2388"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t>По обращениям контролируемых лиц и их уполномоченных представителей</w:t>
            </w:r>
          </w:p>
        </w:tc>
        <w:tc>
          <w:tcPr>
            <w:tcW w:w="8244"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t>При личном обращении (по графику), посредством телефонной связи, электронной почты, видео-конференц-связи</w:t>
            </w: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sidRPr="00566C20">
              <w:rPr>
                <w:rFonts w:eastAsia="Calibri"/>
                <w:sz w:val="26"/>
                <w:szCs w:val="26"/>
              </w:rPr>
              <w:t>Самообследование</w:t>
            </w:r>
          </w:p>
        </w:tc>
        <w:tc>
          <w:tcPr>
            <w:tcW w:w="2369" w:type="dxa"/>
            <w:shd w:val="clear" w:color="auto" w:fill="auto"/>
            <w:vAlign w:val="center"/>
          </w:tcPr>
          <w:p w:rsidR="001D6D0F" w:rsidRPr="00CF3487" w:rsidRDefault="001D6D0F" w:rsidP="001D6D0F">
            <w:pPr>
              <w:ind w:firstLine="22"/>
            </w:pPr>
          </w:p>
        </w:tc>
        <w:tc>
          <w:tcPr>
            <w:tcW w:w="2388" w:type="dxa"/>
            <w:shd w:val="clear" w:color="auto" w:fill="auto"/>
            <w:vAlign w:val="center"/>
          </w:tcPr>
          <w:p w:rsidR="001D6D0F" w:rsidRPr="00D50B2C" w:rsidRDefault="001D6D0F" w:rsidP="001D6D0F">
            <w:pPr>
              <w:shd w:val="clear" w:color="auto" w:fill="FFFFFF"/>
              <w:rPr>
                <w:rFonts w:ascii="Calibri" w:eastAsia="Calibri" w:hAnsi="Calibri"/>
              </w:rPr>
            </w:pPr>
            <w:r w:rsidRPr="00D50B2C">
              <w:rPr>
                <w:rFonts w:eastAsia="Calibri"/>
              </w:rPr>
              <w:t xml:space="preserve">По мере обращения контролируемых </w:t>
            </w:r>
            <w:r w:rsidRPr="00D50B2C">
              <w:rPr>
                <w:rFonts w:eastAsia="Calibri"/>
              </w:rPr>
              <w:lastRenderedPageBreak/>
              <w:t xml:space="preserve">лиц </w:t>
            </w:r>
          </w:p>
        </w:tc>
        <w:tc>
          <w:tcPr>
            <w:tcW w:w="8244"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lastRenderedPageBreak/>
              <w:t xml:space="preserve">В автоматизированном режиме с использованием одного из способов, указанных на официальном сайте </w:t>
            </w:r>
            <w:r w:rsidRPr="00D50B2C">
              <w:t xml:space="preserve">Администрация Залучского сельского </w:t>
            </w:r>
            <w:r w:rsidRPr="00D50B2C">
              <w:lastRenderedPageBreak/>
              <w:t>поселения</w:t>
            </w:r>
            <w:r w:rsidRPr="00D50B2C">
              <w:rPr>
                <w:rFonts w:eastAsia="Calibri"/>
              </w:rPr>
              <w:t>в сети "Интернет"</w:t>
            </w:r>
          </w:p>
        </w:tc>
      </w:tr>
      <w:tr w:rsidR="001D6D0F" w:rsidRPr="00566C20" w:rsidTr="00AD3146">
        <w:tc>
          <w:tcPr>
            <w:tcW w:w="2706" w:type="dxa"/>
            <w:shd w:val="clear" w:color="auto" w:fill="auto"/>
            <w:vAlign w:val="center"/>
          </w:tcPr>
          <w:p w:rsidR="001D6D0F" w:rsidRPr="00566C20" w:rsidRDefault="001D6D0F" w:rsidP="001D6D0F">
            <w:pPr>
              <w:shd w:val="clear" w:color="auto" w:fill="FFFFFF"/>
              <w:rPr>
                <w:rFonts w:eastAsia="Calibri"/>
                <w:sz w:val="26"/>
                <w:szCs w:val="26"/>
              </w:rPr>
            </w:pPr>
            <w:r>
              <w:rPr>
                <w:rFonts w:eastAsia="Calibri"/>
                <w:sz w:val="26"/>
                <w:szCs w:val="26"/>
              </w:rPr>
              <w:lastRenderedPageBreak/>
              <w:t>Профилактический визит</w:t>
            </w:r>
          </w:p>
        </w:tc>
        <w:tc>
          <w:tcPr>
            <w:tcW w:w="2369" w:type="dxa"/>
            <w:shd w:val="clear" w:color="auto" w:fill="auto"/>
            <w:vAlign w:val="center"/>
          </w:tcPr>
          <w:p w:rsidR="001D6D0F" w:rsidRPr="00CF3487" w:rsidRDefault="001D6D0F" w:rsidP="001D6D0F">
            <w:pPr>
              <w:ind w:firstLine="22"/>
            </w:pPr>
            <w:r w:rsidRPr="00CF3487">
              <w:t>Специалист администрации</w:t>
            </w:r>
          </w:p>
        </w:tc>
        <w:tc>
          <w:tcPr>
            <w:tcW w:w="2388" w:type="dxa"/>
            <w:shd w:val="clear" w:color="auto" w:fill="auto"/>
            <w:vAlign w:val="center"/>
          </w:tcPr>
          <w:p w:rsidR="001D6D0F" w:rsidRPr="00456BDB" w:rsidRDefault="001D6D0F" w:rsidP="001D6D0F">
            <w:pPr>
              <w:shd w:val="clear" w:color="auto" w:fill="FFFFFF"/>
              <w:rPr>
                <w:rFonts w:eastAsia="Calibri"/>
                <w:i/>
              </w:rPr>
            </w:pPr>
            <w:r w:rsidRPr="00456BD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8244" w:type="dxa"/>
            <w:shd w:val="clear" w:color="auto" w:fill="auto"/>
            <w:vAlign w:val="center"/>
          </w:tcPr>
          <w:p w:rsidR="001D6D0F" w:rsidRPr="00D50B2C" w:rsidRDefault="001D6D0F" w:rsidP="001D6D0F">
            <w:pPr>
              <w:shd w:val="clear" w:color="auto" w:fill="FFFFFF"/>
              <w:rPr>
                <w:rFonts w:eastAsia="Calibri"/>
              </w:rPr>
            </w:pPr>
            <w:r w:rsidRPr="00D50B2C">
              <w:rPr>
                <w:rFonts w:eastAsia="Calibri"/>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1D6D0F" w:rsidRPr="00447282" w:rsidRDefault="001D6D0F" w:rsidP="001D6D0F">
      <w:pPr>
        <w:pStyle w:val="afffc"/>
        <w:numPr>
          <w:ilvl w:val="0"/>
          <w:numId w:val="41"/>
        </w:numPr>
        <w:spacing w:after="0"/>
        <w:contextualSpacing/>
        <w:jc w:val="center"/>
        <w:rPr>
          <w:b/>
          <w:color w:val="000000" w:themeColor="text1"/>
          <w:szCs w:val="28"/>
          <w:lang w:eastAsia="ru-RU"/>
        </w:rPr>
      </w:pPr>
      <w:r w:rsidRPr="00447282">
        <w:rPr>
          <w:b/>
          <w:color w:val="000000" w:themeColor="text1"/>
          <w:szCs w:val="28"/>
          <w:lang w:eastAsia="ru-RU"/>
        </w:rPr>
        <w:t>Показатели результативности и эффективности программы профилактики</w:t>
      </w:r>
    </w:p>
    <w:p w:rsidR="001D6D0F" w:rsidRDefault="001D6D0F" w:rsidP="001D6D0F">
      <w:pPr>
        <w:rPr>
          <w:color w:val="000000" w:themeColor="text1"/>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6871"/>
        <w:gridCol w:w="4111"/>
        <w:gridCol w:w="3686"/>
      </w:tblGrid>
      <w:tr w:rsidR="001D6D0F" w:rsidRPr="00BB2BF1" w:rsidTr="00AD3146">
        <w:tc>
          <w:tcPr>
            <w:tcW w:w="562" w:type="dxa"/>
          </w:tcPr>
          <w:p w:rsidR="001D6D0F" w:rsidRPr="00BB2BF1" w:rsidRDefault="001D6D0F" w:rsidP="001D6D0F">
            <w:pPr>
              <w:widowControl w:val="0"/>
              <w:shd w:val="clear" w:color="auto" w:fill="FFFFFF"/>
              <w:autoSpaceDE w:val="0"/>
              <w:autoSpaceDN w:val="0"/>
              <w:jc w:val="both"/>
              <w:rPr>
                <w:b/>
                <w:sz w:val="26"/>
                <w:szCs w:val="26"/>
              </w:rPr>
            </w:pPr>
            <w:r w:rsidRPr="00BB2BF1">
              <w:rPr>
                <w:b/>
                <w:sz w:val="26"/>
                <w:szCs w:val="26"/>
              </w:rPr>
              <w:t>№</w:t>
            </w:r>
          </w:p>
          <w:p w:rsidR="001D6D0F" w:rsidRPr="00BB2BF1" w:rsidRDefault="001D6D0F" w:rsidP="001D6D0F">
            <w:pPr>
              <w:widowControl w:val="0"/>
              <w:shd w:val="clear" w:color="auto" w:fill="FFFFFF"/>
              <w:autoSpaceDE w:val="0"/>
              <w:autoSpaceDN w:val="0"/>
              <w:jc w:val="both"/>
              <w:rPr>
                <w:b/>
                <w:sz w:val="26"/>
                <w:szCs w:val="26"/>
              </w:rPr>
            </w:pPr>
            <w:r w:rsidRPr="00BB2BF1">
              <w:rPr>
                <w:b/>
                <w:sz w:val="26"/>
                <w:szCs w:val="26"/>
              </w:rPr>
              <w:t>п/п</w:t>
            </w:r>
          </w:p>
        </w:tc>
        <w:tc>
          <w:tcPr>
            <w:tcW w:w="6871" w:type="dxa"/>
          </w:tcPr>
          <w:p w:rsidR="001D6D0F" w:rsidRPr="00AD3146" w:rsidRDefault="001D6D0F" w:rsidP="001D6D0F">
            <w:pPr>
              <w:widowControl w:val="0"/>
              <w:shd w:val="clear" w:color="auto" w:fill="FFFFFF"/>
              <w:autoSpaceDE w:val="0"/>
              <w:autoSpaceDN w:val="0"/>
              <w:jc w:val="center"/>
              <w:rPr>
                <w:b/>
                <w:sz w:val="22"/>
                <w:szCs w:val="22"/>
              </w:rPr>
            </w:pPr>
            <w:r w:rsidRPr="00AD3146">
              <w:rPr>
                <w:b/>
                <w:sz w:val="22"/>
                <w:szCs w:val="22"/>
              </w:rPr>
              <w:t>Наименование показателя</w:t>
            </w:r>
          </w:p>
        </w:tc>
        <w:tc>
          <w:tcPr>
            <w:tcW w:w="4111" w:type="dxa"/>
          </w:tcPr>
          <w:p w:rsidR="001D6D0F" w:rsidRPr="00AD3146" w:rsidRDefault="001D6D0F" w:rsidP="001D6D0F">
            <w:pPr>
              <w:widowControl w:val="0"/>
              <w:shd w:val="clear" w:color="auto" w:fill="FFFFFF"/>
              <w:autoSpaceDE w:val="0"/>
              <w:autoSpaceDN w:val="0"/>
              <w:jc w:val="center"/>
              <w:rPr>
                <w:b/>
                <w:sz w:val="22"/>
                <w:szCs w:val="22"/>
              </w:rPr>
            </w:pPr>
            <w:r w:rsidRPr="00AD3146">
              <w:rPr>
                <w:b/>
                <w:sz w:val="22"/>
                <w:szCs w:val="22"/>
              </w:rPr>
              <w:t>2021 год</w:t>
            </w:r>
          </w:p>
          <w:p w:rsidR="001D6D0F" w:rsidRPr="00AD3146" w:rsidRDefault="001D6D0F" w:rsidP="001D6D0F">
            <w:pPr>
              <w:widowControl w:val="0"/>
              <w:shd w:val="clear" w:color="auto" w:fill="FFFFFF"/>
              <w:autoSpaceDE w:val="0"/>
              <w:autoSpaceDN w:val="0"/>
              <w:jc w:val="center"/>
              <w:rPr>
                <w:b/>
                <w:sz w:val="22"/>
                <w:szCs w:val="22"/>
              </w:rPr>
            </w:pPr>
            <w:r w:rsidRPr="00AD3146">
              <w:rPr>
                <w:sz w:val="22"/>
                <w:szCs w:val="22"/>
              </w:rPr>
              <w:t>(базовый абсолютный показатель)</w:t>
            </w:r>
          </w:p>
        </w:tc>
        <w:tc>
          <w:tcPr>
            <w:tcW w:w="3686" w:type="dxa"/>
          </w:tcPr>
          <w:p w:rsidR="001D6D0F" w:rsidRPr="00AD3146" w:rsidRDefault="001D6D0F" w:rsidP="001D6D0F">
            <w:pPr>
              <w:widowControl w:val="0"/>
              <w:shd w:val="clear" w:color="auto" w:fill="FFFFFF"/>
              <w:autoSpaceDE w:val="0"/>
              <w:autoSpaceDN w:val="0"/>
              <w:jc w:val="center"/>
              <w:rPr>
                <w:b/>
                <w:sz w:val="22"/>
                <w:szCs w:val="22"/>
              </w:rPr>
            </w:pPr>
            <w:r w:rsidRPr="00AD3146">
              <w:rPr>
                <w:b/>
                <w:sz w:val="22"/>
                <w:szCs w:val="22"/>
              </w:rPr>
              <w:t xml:space="preserve">Целевое значение 2023 год, </w:t>
            </w:r>
            <w:r w:rsidRPr="00AD3146">
              <w:rPr>
                <w:sz w:val="22"/>
                <w:szCs w:val="22"/>
              </w:rPr>
              <w:t>%</w:t>
            </w:r>
          </w:p>
        </w:tc>
      </w:tr>
      <w:tr w:rsidR="001D6D0F" w:rsidRPr="00BB2BF1" w:rsidTr="00AD3146">
        <w:tc>
          <w:tcPr>
            <w:tcW w:w="562" w:type="dxa"/>
          </w:tcPr>
          <w:p w:rsidR="001D6D0F" w:rsidRPr="00BB2BF1" w:rsidRDefault="001D6D0F" w:rsidP="001D6D0F">
            <w:pPr>
              <w:widowControl w:val="0"/>
              <w:shd w:val="clear" w:color="auto" w:fill="FFFFFF"/>
              <w:autoSpaceDE w:val="0"/>
              <w:autoSpaceDN w:val="0"/>
              <w:jc w:val="both"/>
              <w:rPr>
                <w:sz w:val="26"/>
                <w:szCs w:val="26"/>
              </w:rPr>
            </w:pPr>
            <w:r w:rsidRPr="00BB2BF1">
              <w:rPr>
                <w:sz w:val="26"/>
                <w:szCs w:val="26"/>
              </w:rPr>
              <w:t>1.</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Увеличение количества консультаций  по разъяснению обязательных требований</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50%</w:t>
            </w:r>
          </w:p>
        </w:tc>
      </w:tr>
      <w:tr w:rsidR="001D6D0F" w:rsidRPr="00BB2BF1" w:rsidTr="00AD3146">
        <w:tc>
          <w:tcPr>
            <w:tcW w:w="562" w:type="dxa"/>
          </w:tcPr>
          <w:p w:rsidR="001D6D0F" w:rsidRPr="00BB2BF1" w:rsidRDefault="001D6D0F" w:rsidP="001D6D0F">
            <w:pPr>
              <w:widowControl w:val="0"/>
              <w:shd w:val="clear" w:color="auto" w:fill="FFFFFF"/>
              <w:autoSpaceDE w:val="0"/>
              <w:autoSpaceDN w:val="0"/>
              <w:jc w:val="both"/>
              <w:rPr>
                <w:sz w:val="26"/>
                <w:szCs w:val="26"/>
              </w:rPr>
            </w:pPr>
            <w:r>
              <w:rPr>
                <w:sz w:val="26"/>
                <w:szCs w:val="26"/>
              </w:rPr>
              <w:t>2.</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100%</w:t>
            </w:r>
          </w:p>
        </w:tc>
      </w:tr>
      <w:tr w:rsidR="001D6D0F" w:rsidRPr="00BB2BF1" w:rsidTr="00AD3146">
        <w:tc>
          <w:tcPr>
            <w:tcW w:w="562" w:type="dxa"/>
          </w:tcPr>
          <w:p w:rsidR="001D6D0F" w:rsidRPr="00BB2BF1" w:rsidRDefault="001D6D0F" w:rsidP="001D6D0F">
            <w:pPr>
              <w:widowControl w:val="0"/>
              <w:shd w:val="clear" w:color="auto" w:fill="FFFFFF"/>
              <w:autoSpaceDE w:val="0"/>
              <w:autoSpaceDN w:val="0"/>
              <w:jc w:val="both"/>
              <w:rPr>
                <w:sz w:val="26"/>
                <w:szCs w:val="26"/>
              </w:rPr>
            </w:pPr>
            <w:r>
              <w:rPr>
                <w:sz w:val="26"/>
                <w:szCs w:val="26"/>
              </w:rPr>
              <w:t>3.</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Увеличение количества выданных предостережений о недопустимости нарушения обязательных требований</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30%</w:t>
            </w:r>
          </w:p>
        </w:tc>
      </w:tr>
      <w:tr w:rsidR="001D6D0F" w:rsidRPr="00BB2BF1" w:rsidTr="00AD3146">
        <w:tc>
          <w:tcPr>
            <w:tcW w:w="562" w:type="dxa"/>
          </w:tcPr>
          <w:p w:rsidR="001D6D0F" w:rsidRPr="00BB2BF1" w:rsidRDefault="001D6D0F" w:rsidP="001D6D0F">
            <w:pPr>
              <w:widowControl w:val="0"/>
              <w:shd w:val="clear" w:color="auto" w:fill="FFFFFF"/>
              <w:autoSpaceDE w:val="0"/>
              <w:autoSpaceDN w:val="0"/>
              <w:jc w:val="both"/>
              <w:rPr>
                <w:sz w:val="26"/>
                <w:szCs w:val="26"/>
              </w:rPr>
            </w:pPr>
            <w:r>
              <w:rPr>
                <w:sz w:val="26"/>
                <w:szCs w:val="26"/>
              </w:rPr>
              <w:t>4</w:t>
            </w:r>
            <w:r w:rsidRPr="00BB2BF1">
              <w:rPr>
                <w:sz w:val="26"/>
                <w:szCs w:val="26"/>
              </w:rPr>
              <w:t>.</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Увеличение количества принятых деклараций соблюдения обязательных требований по результатам самообследования</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30%</w:t>
            </w:r>
          </w:p>
        </w:tc>
      </w:tr>
      <w:tr w:rsidR="001D6D0F" w:rsidRPr="00BB2BF1" w:rsidTr="00AD3146">
        <w:tc>
          <w:tcPr>
            <w:tcW w:w="562" w:type="dxa"/>
          </w:tcPr>
          <w:p w:rsidR="001D6D0F" w:rsidRDefault="001D6D0F" w:rsidP="001D6D0F">
            <w:pPr>
              <w:widowControl w:val="0"/>
              <w:shd w:val="clear" w:color="auto" w:fill="FFFFFF"/>
              <w:autoSpaceDE w:val="0"/>
              <w:autoSpaceDN w:val="0"/>
              <w:jc w:val="both"/>
              <w:rPr>
                <w:sz w:val="26"/>
                <w:szCs w:val="26"/>
              </w:rPr>
            </w:pPr>
            <w:r>
              <w:rPr>
                <w:sz w:val="26"/>
                <w:szCs w:val="26"/>
              </w:rPr>
              <w:t>5.</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 xml:space="preserve">Увеличение доли организаций, в отношении которых проведены </w:t>
            </w:r>
            <w:r w:rsidRPr="00AD3146">
              <w:rPr>
                <w:sz w:val="22"/>
                <w:szCs w:val="22"/>
              </w:rPr>
              <w:lastRenderedPageBreak/>
              <w:t>профилактические мероприятия к общему количеству организаций, в отношении которых проведены контрольно-надзорные мероприятия</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lastRenderedPageBreak/>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30%</w:t>
            </w:r>
          </w:p>
        </w:tc>
      </w:tr>
      <w:tr w:rsidR="001D6D0F" w:rsidRPr="00BB2BF1" w:rsidTr="00AD3146">
        <w:tc>
          <w:tcPr>
            <w:tcW w:w="562" w:type="dxa"/>
          </w:tcPr>
          <w:p w:rsidR="001D6D0F" w:rsidRDefault="001D6D0F" w:rsidP="001D6D0F">
            <w:pPr>
              <w:widowControl w:val="0"/>
              <w:shd w:val="clear" w:color="auto" w:fill="FFFFFF"/>
              <w:autoSpaceDE w:val="0"/>
              <w:autoSpaceDN w:val="0"/>
              <w:jc w:val="both"/>
              <w:rPr>
                <w:sz w:val="26"/>
                <w:szCs w:val="26"/>
              </w:rPr>
            </w:pPr>
            <w:r>
              <w:rPr>
                <w:sz w:val="26"/>
                <w:szCs w:val="26"/>
              </w:rPr>
              <w:lastRenderedPageBreak/>
              <w:t xml:space="preserve">6. </w:t>
            </w:r>
          </w:p>
        </w:tc>
        <w:tc>
          <w:tcPr>
            <w:tcW w:w="6871" w:type="dxa"/>
            <w:vAlign w:val="center"/>
          </w:tcPr>
          <w:p w:rsidR="001D6D0F" w:rsidRPr="00AD3146" w:rsidRDefault="001D6D0F" w:rsidP="001D6D0F">
            <w:pPr>
              <w:widowControl w:val="0"/>
              <w:shd w:val="clear" w:color="auto" w:fill="FFFFFF"/>
              <w:autoSpaceDE w:val="0"/>
              <w:autoSpaceDN w:val="0"/>
              <w:rPr>
                <w:sz w:val="22"/>
                <w:szCs w:val="22"/>
              </w:rPr>
            </w:pPr>
            <w:r w:rsidRPr="00AD3146">
              <w:rPr>
                <w:sz w:val="22"/>
                <w:szCs w:val="22"/>
              </w:rPr>
              <w:t>Увеличение общего количества проведенных профилактических мероприятий</w:t>
            </w:r>
          </w:p>
        </w:tc>
        <w:tc>
          <w:tcPr>
            <w:tcW w:w="4111"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0</w:t>
            </w:r>
          </w:p>
        </w:tc>
        <w:tc>
          <w:tcPr>
            <w:tcW w:w="3686" w:type="dxa"/>
            <w:vAlign w:val="center"/>
          </w:tcPr>
          <w:p w:rsidR="001D6D0F" w:rsidRPr="00AD3146" w:rsidRDefault="001D6D0F" w:rsidP="001D6D0F">
            <w:pPr>
              <w:widowControl w:val="0"/>
              <w:shd w:val="clear" w:color="auto" w:fill="FFFFFF"/>
              <w:autoSpaceDE w:val="0"/>
              <w:autoSpaceDN w:val="0"/>
              <w:jc w:val="center"/>
              <w:rPr>
                <w:sz w:val="22"/>
                <w:szCs w:val="22"/>
              </w:rPr>
            </w:pPr>
            <w:r w:rsidRPr="00AD3146">
              <w:rPr>
                <w:sz w:val="22"/>
                <w:szCs w:val="22"/>
              </w:rPr>
              <w:t>50%</w:t>
            </w:r>
          </w:p>
        </w:tc>
      </w:tr>
    </w:tbl>
    <w:p w:rsidR="001D6D0F" w:rsidRPr="00B62434" w:rsidRDefault="001D6D0F" w:rsidP="001D6D0F">
      <w:pPr>
        <w:shd w:val="clear" w:color="auto" w:fill="FFFFFF"/>
        <w:spacing w:before="100" w:beforeAutospacing="1" w:after="100" w:afterAutospacing="1"/>
        <w:jc w:val="both"/>
        <w:rPr>
          <w:color w:val="010101"/>
          <w:szCs w:val="28"/>
        </w:rPr>
      </w:pPr>
      <w:r w:rsidRPr="00B62434">
        <w:rPr>
          <w:color w:val="010101"/>
          <w:szCs w:val="28"/>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w:t>
      </w:r>
      <w:r>
        <w:rPr>
          <w:color w:val="010101"/>
          <w:szCs w:val="28"/>
        </w:rPr>
        <w:t>3</w:t>
      </w:r>
      <w:r w:rsidRPr="00B62434">
        <w:rPr>
          <w:color w:val="010101"/>
          <w:szCs w:val="28"/>
        </w:rPr>
        <w:t xml:space="preserve"> год.</w:t>
      </w:r>
    </w:p>
    <w:p w:rsidR="001D6D0F" w:rsidRPr="00B62434" w:rsidRDefault="001D6D0F" w:rsidP="001D6D0F">
      <w:pPr>
        <w:shd w:val="clear" w:color="auto" w:fill="FFFFFF"/>
        <w:spacing w:before="100" w:beforeAutospacing="1" w:after="100" w:afterAutospacing="1"/>
        <w:jc w:val="both"/>
        <w:rPr>
          <w:color w:val="010101"/>
          <w:szCs w:val="28"/>
        </w:rPr>
        <w:sectPr w:rsidR="001D6D0F" w:rsidRPr="00B62434" w:rsidSect="00886E76">
          <w:headerReference w:type="default" r:id="rId9"/>
          <w:type w:val="continuous"/>
          <w:pgSz w:w="16838" w:h="11906" w:orient="landscape"/>
          <w:pgMar w:top="850" w:right="1134" w:bottom="1701" w:left="1134" w:header="708" w:footer="708" w:gutter="0"/>
          <w:cols w:space="708"/>
          <w:titlePg/>
          <w:docGrid w:linePitch="381"/>
        </w:sectPr>
      </w:pPr>
      <w:r w:rsidRPr="00B62434">
        <w:rPr>
          <w:color w:val="010101"/>
          <w:szCs w:val="28"/>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w:t>
      </w:r>
      <w:r>
        <w:rPr>
          <w:color w:val="010101"/>
          <w:szCs w:val="28"/>
        </w:rPr>
        <w:t>3</w:t>
      </w:r>
      <w:r w:rsidRPr="00B62434">
        <w:rPr>
          <w:color w:val="010101"/>
          <w:szCs w:val="28"/>
        </w:rPr>
        <w:t xml:space="preserve"> год. </w:t>
      </w:r>
    </w:p>
    <w:p w:rsidR="001D6D0F" w:rsidRPr="00B62434" w:rsidRDefault="001D6D0F" w:rsidP="001D6D0F">
      <w:pPr>
        <w:shd w:val="clear" w:color="auto" w:fill="FFFFFF"/>
        <w:spacing w:before="100" w:beforeAutospacing="1" w:after="100" w:afterAutospacing="1"/>
        <w:jc w:val="right"/>
        <w:rPr>
          <w:color w:val="010101"/>
          <w:sz w:val="22"/>
        </w:rPr>
      </w:pPr>
      <w:r w:rsidRPr="00B62434">
        <w:rPr>
          <w:bCs/>
          <w:iCs/>
          <w:color w:val="010101"/>
          <w:sz w:val="22"/>
        </w:rPr>
        <w:lastRenderedPageBreak/>
        <w:t>Приложение к Программе профилактики рисковпричинения вреда (ущерба)</w:t>
      </w:r>
      <w:r w:rsidRPr="00B62434">
        <w:rPr>
          <w:color w:val="010101"/>
          <w:sz w:val="22"/>
        </w:rPr>
        <w:br/>
      </w:r>
      <w:r w:rsidRPr="00B62434">
        <w:rPr>
          <w:bCs/>
          <w:iCs/>
          <w:color w:val="010101"/>
          <w:sz w:val="22"/>
        </w:rPr>
        <w:t>охраняемым законом ценностямна 2022 год</w:t>
      </w:r>
    </w:p>
    <w:p w:rsidR="001D6D0F" w:rsidRPr="00B62434" w:rsidRDefault="001D6D0F" w:rsidP="001D6D0F">
      <w:pPr>
        <w:shd w:val="clear" w:color="auto" w:fill="FFFFFF"/>
        <w:jc w:val="center"/>
        <w:outlineLvl w:val="1"/>
        <w:rPr>
          <w:color w:val="010101"/>
          <w:szCs w:val="28"/>
        </w:rPr>
      </w:pPr>
      <w:r w:rsidRPr="00B62434">
        <w:rPr>
          <w:color w:val="010101"/>
          <w:szCs w:val="28"/>
        </w:rPr>
        <w:t xml:space="preserve">План мероприятий по профилактике нарушений законодательства в сфере благоустройства на территории муниципального образования </w:t>
      </w:r>
      <w:r>
        <w:rPr>
          <w:color w:val="010101"/>
          <w:szCs w:val="28"/>
        </w:rPr>
        <w:t>Залучское сельское поселение</w:t>
      </w:r>
      <w:r w:rsidRPr="00B62434">
        <w:rPr>
          <w:color w:val="010101"/>
          <w:szCs w:val="28"/>
        </w:rPr>
        <w:t xml:space="preserve"> на 202</w:t>
      </w:r>
      <w:r>
        <w:rPr>
          <w:color w:val="010101"/>
          <w:szCs w:val="28"/>
        </w:rPr>
        <w:t>3</w:t>
      </w:r>
      <w:r w:rsidRPr="00B62434">
        <w:rPr>
          <w:color w:val="010101"/>
          <w:szCs w:val="28"/>
        </w:rPr>
        <w:t xml:space="preserve"> год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286"/>
        <w:gridCol w:w="9072"/>
        <w:gridCol w:w="2693"/>
        <w:gridCol w:w="1701"/>
      </w:tblGrid>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b/>
                <w:bCs/>
                <w:color w:val="010101"/>
                <w:szCs w:val="28"/>
              </w:rPr>
              <w:t>№</w:t>
            </w:r>
          </w:p>
          <w:p w:rsidR="001D6D0F" w:rsidRPr="00B62434" w:rsidRDefault="001D6D0F" w:rsidP="001D6D0F">
            <w:pPr>
              <w:spacing w:before="100" w:beforeAutospacing="1" w:after="100" w:afterAutospacing="1"/>
              <w:jc w:val="center"/>
              <w:rPr>
                <w:color w:val="010101"/>
                <w:szCs w:val="28"/>
              </w:rPr>
            </w:pPr>
            <w:r w:rsidRPr="00B62434">
              <w:rPr>
                <w:b/>
                <w:bCs/>
                <w:color w:val="010101"/>
                <w:szCs w:val="28"/>
              </w:rPr>
              <w:t>п/п</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b/>
                <w:bCs/>
                <w:color w:val="010101"/>
                <w:szCs w:val="28"/>
              </w:rPr>
              <w:t>Наименование мероприятия</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b/>
                <w:bCs/>
                <w:color w:val="010101"/>
                <w:szCs w:val="28"/>
              </w:rPr>
              <w:t>Сведения о мероприятии</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b/>
                <w:bCs/>
                <w:color w:val="010101"/>
                <w:szCs w:val="28"/>
              </w:rPr>
              <w:t>Ответственный исполнитель</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b/>
                <w:bCs/>
                <w:color w:val="010101"/>
                <w:szCs w:val="28"/>
              </w:rPr>
              <w:t>Срок исполнения</w:t>
            </w:r>
          </w:p>
        </w:tc>
      </w:tr>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1.</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Информирование</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rPr>
                <w:color w:val="010101"/>
                <w:szCs w:val="28"/>
              </w:rPr>
            </w:pPr>
            <w:r w:rsidRPr="00B62434">
              <w:rPr>
                <w:color w:val="010101"/>
                <w:szCs w:val="28"/>
              </w:rPr>
              <w:t>Управление осуществляет информирование контролируемых лиц и иных заинтересованных лиц по вопросам соблюдения обязательных требований.</w:t>
            </w:r>
          </w:p>
          <w:p w:rsidR="001D6D0F" w:rsidRPr="00B62434" w:rsidRDefault="001D6D0F" w:rsidP="001D6D0F">
            <w:pPr>
              <w:rPr>
                <w:color w:val="010101"/>
                <w:szCs w:val="28"/>
              </w:rPr>
            </w:pPr>
            <w:r w:rsidRPr="00B62434">
              <w:rPr>
                <w:color w:val="010101"/>
                <w:szCs w:val="28"/>
              </w:rPr>
              <w:t xml:space="preserve">Информирование осуществляется посредством размещения соответствующих сведений на официальном сайте муниципального образования </w:t>
            </w:r>
            <w:r>
              <w:rPr>
                <w:color w:val="010101"/>
                <w:szCs w:val="28"/>
              </w:rPr>
              <w:t>Залучское сельское поселение</w:t>
            </w:r>
            <w:r w:rsidRPr="00B62434">
              <w:rPr>
                <w:color w:val="010101"/>
                <w:szCs w:val="28"/>
              </w:rPr>
              <w:t xml:space="preserve"> в информационно-телекоммуникационной сети "Интернет" и в иных формах.</w:t>
            </w:r>
          </w:p>
          <w:p w:rsidR="001D6D0F" w:rsidRPr="00B62434" w:rsidRDefault="001D6D0F" w:rsidP="001D6D0F">
            <w:pPr>
              <w:rPr>
                <w:color w:val="010101"/>
                <w:szCs w:val="28"/>
              </w:rPr>
            </w:pPr>
            <w:r>
              <w:rPr>
                <w:color w:val="010101"/>
                <w:szCs w:val="28"/>
              </w:rPr>
              <w:t>Администрация</w:t>
            </w:r>
            <w:r w:rsidRPr="00B62434">
              <w:rPr>
                <w:color w:val="010101"/>
                <w:szCs w:val="28"/>
              </w:rPr>
              <w:t xml:space="preserve"> размещает и поддерживает в актуальном состоянии на своем официальном сайте в сети «Интернет»:</w:t>
            </w:r>
          </w:p>
          <w:p w:rsidR="001D6D0F" w:rsidRPr="00B62434" w:rsidRDefault="001D6D0F" w:rsidP="001D6D0F">
            <w:pPr>
              <w:rPr>
                <w:color w:val="010101"/>
                <w:szCs w:val="28"/>
              </w:rPr>
            </w:pPr>
            <w:r w:rsidRPr="00B62434">
              <w:rPr>
                <w:color w:val="010101"/>
                <w:szCs w:val="28"/>
              </w:rPr>
              <w:t>1) тексты нормативных правовых актов, регулирующих осуществление муниципального контроля  ;</w:t>
            </w:r>
          </w:p>
          <w:p w:rsidR="001D6D0F" w:rsidRPr="00B62434" w:rsidRDefault="001D6D0F" w:rsidP="001D6D0F">
            <w:pPr>
              <w:rPr>
                <w:color w:val="010101"/>
                <w:szCs w:val="28"/>
              </w:rPr>
            </w:pPr>
            <w:r>
              <w:rPr>
                <w:color w:val="010101"/>
                <w:szCs w:val="28"/>
              </w:rPr>
              <w:t xml:space="preserve"> 2</w:t>
            </w:r>
            <w:r w:rsidRPr="00B62434">
              <w:rPr>
                <w:color w:val="010101"/>
                <w:szCs w:val="28"/>
              </w:rPr>
              <w:t>) программу профилактики рисков причинения вреда и план проведения плановых контрольных мероприятий;</w:t>
            </w:r>
          </w:p>
          <w:p w:rsidR="001D6D0F" w:rsidRPr="00B62434" w:rsidRDefault="001D6D0F" w:rsidP="001D6D0F">
            <w:pPr>
              <w:rPr>
                <w:color w:val="010101"/>
                <w:szCs w:val="28"/>
              </w:rPr>
            </w:pPr>
            <w:r>
              <w:rPr>
                <w:color w:val="010101"/>
                <w:szCs w:val="28"/>
              </w:rPr>
              <w:lastRenderedPageBreak/>
              <w:t>3</w:t>
            </w:r>
            <w:r w:rsidRPr="00B62434">
              <w:rPr>
                <w:color w:val="010101"/>
                <w:szCs w:val="28"/>
              </w:rPr>
              <w:t>) сведения о способах получения консультаций по вопросам соблюдения обязательных требований;</w:t>
            </w:r>
          </w:p>
          <w:p w:rsidR="001D6D0F" w:rsidRPr="00B62434" w:rsidRDefault="001D6D0F" w:rsidP="001D6D0F">
            <w:pPr>
              <w:rPr>
                <w:color w:val="010101"/>
                <w:szCs w:val="28"/>
              </w:rPr>
            </w:pPr>
            <w:r>
              <w:rPr>
                <w:color w:val="010101"/>
                <w:szCs w:val="28"/>
              </w:rPr>
              <w:t>4</w:t>
            </w:r>
            <w:r w:rsidRPr="00B62434">
              <w:rPr>
                <w:color w:val="010101"/>
                <w:szCs w:val="28"/>
              </w:rPr>
              <w:t>) доклады, содержащие результаты обобщения правоприменительной практики;</w:t>
            </w:r>
          </w:p>
          <w:p w:rsidR="001D6D0F" w:rsidRPr="00B62434" w:rsidRDefault="001D6D0F" w:rsidP="001D6D0F">
            <w:pPr>
              <w:rPr>
                <w:color w:val="010101"/>
                <w:szCs w:val="28"/>
              </w:rPr>
            </w:pPr>
            <w:r>
              <w:rPr>
                <w:color w:val="010101"/>
                <w:szCs w:val="28"/>
              </w:rPr>
              <w:t>5</w:t>
            </w:r>
            <w:r w:rsidRPr="00B62434">
              <w:rPr>
                <w:color w:val="010101"/>
                <w:szCs w:val="28"/>
              </w:rPr>
              <w:t>) доклады о муниципальном контроле;</w:t>
            </w:r>
          </w:p>
          <w:p w:rsidR="001D6D0F" w:rsidRPr="00B62434" w:rsidRDefault="001D6D0F" w:rsidP="001D6D0F">
            <w:pPr>
              <w:spacing w:before="100" w:beforeAutospacing="1" w:after="100" w:afterAutospacing="1"/>
              <w:rPr>
                <w:color w:val="010101"/>
                <w:szCs w:val="28"/>
              </w:rPr>
            </w:pPr>
            <w:r>
              <w:rPr>
                <w:color w:val="010101"/>
                <w:szCs w:val="28"/>
              </w:rPr>
              <w:t>6</w:t>
            </w:r>
            <w:r w:rsidRPr="00B62434">
              <w:rPr>
                <w:color w:val="010101"/>
                <w:szCs w:val="28"/>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 xml:space="preserve">Должностные лица </w:t>
            </w:r>
            <w:r>
              <w:rPr>
                <w:color w:val="010101"/>
                <w:szCs w:val="28"/>
              </w:rPr>
              <w:t>Администрации Залучского сельского поселения</w:t>
            </w:r>
          </w:p>
          <w:p w:rsidR="001D6D0F" w:rsidRPr="00B62434" w:rsidRDefault="001D6D0F" w:rsidP="001D6D0F">
            <w:pPr>
              <w:spacing w:before="100" w:beforeAutospacing="1" w:after="100" w:afterAutospacing="1"/>
              <w:jc w:val="center"/>
              <w:rPr>
                <w:color w:val="010101"/>
                <w:szCs w:val="28"/>
              </w:rPr>
            </w:pPr>
            <w:r w:rsidRPr="00B62434">
              <w:rPr>
                <w:color w:val="010101"/>
                <w:szCs w:val="28"/>
              </w:rPr>
              <w:t>     </w:t>
            </w:r>
          </w:p>
          <w:p w:rsidR="001D6D0F" w:rsidRPr="00B62434" w:rsidRDefault="001D6D0F" w:rsidP="001D6D0F">
            <w:pPr>
              <w:spacing w:before="100" w:beforeAutospacing="1" w:after="100" w:afterAutospacing="1"/>
              <w:jc w:val="center"/>
              <w:rPr>
                <w:color w:val="010101"/>
                <w:szCs w:val="28"/>
              </w:rPr>
            </w:pPr>
            <w:r w:rsidRPr="00B62434">
              <w:rPr>
                <w:color w:val="010101"/>
                <w:szCs w:val="28"/>
              </w:rPr>
              <w:t> </w:t>
            </w: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В течение года</w:t>
            </w:r>
          </w:p>
        </w:tc>
      </w:tr>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2.</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Обобщение правоприменительной практики</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rPr>
                <w:color w:val="010101"/>
                <w:szCs w:val="28"/>
              </w:rPr>
            </w:pPr>
            <w:r w:rsidRPr="00B62434">
              <w:rPr>
                <w:color w:val="010101"/>
                <w:szCs w:val="28"/>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D6D0F" w:rsidRPr="00B62434" w:rsidRDefault="001D6D0F" w:rsidP="001D6D0F">
            <w:pPr>
              <w:spacing w:before="100" w:beforeAutospacing="1" w:after="100" w:afterAutospacing="1"/>
              <w:rPr>
                <w:color w:val="010101"/>
                <w:szCs w:val="28"/>
              </w:rPr>
            </w:pPr>
            <w:r w:rsidRPr="00B62434">
              <w:rPr>
                <w:color w:val="010101"/>
                <w:szCs w:val="28"/>
              </w:rPr>
              <w:t xml:space="preserve">Доклад о правоприменительной практике размещается на официальном сайте муниципального образования </w:t>
            </w:r>
            <w:r>
              <w:rPr>
                <w:color w:val="010101"/>
                <w:szCs w:val="28"/>
              </w:rPr>
              <w:t xml:space="preserve">Залучское сельское поселение </w:t>
            </w:r>
            <w:r w:rsidRPr="00B62434">
              <w:rPr>
                <w:color w:val="010101"/>
                <w:szCs w:val="28"/>
              </w:rPr>
              <w:t>в информационно-телекоммуникационной сети "Интернет", до 1 апреля года, следующего за отчетным годом.</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 xml:space="preserve">Должностные лица </w:t>
            </w:r>
            <w:r>
              <w:rPr>
                <w:color w:val="010101"/>
                <w:szCs w:val="28"/>
              </w:rPr>
              <w:t>Администрации Залучского сельского поселения</w:t>
            </w:r>
          </w:p>
          <w:p w:rsidR="001D6D0F" w:rsidRPr="00B62434" w:rsidRDefault="001D6D0F" w:rsidP="001D6D0F">
            <w:pPr>
              <w:spacing w:before="100" w:beforeAutospacing="1" w:after="100" w:afterAutospacing="1"/>
              <w:jc w:val="center"/>
              <w:rPr>
                <w:color w:val="010101"/>
                <w:szCs w:val="28"/>
              </w:rPr>
            </w:pP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1 раз в год</w:t>
            </w:r>
          </w:p>
        </w:tc>
      </w:tr>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3.</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Объявление</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rPr>
                <w:color w:val="010101"/>
                <w:szCs w:val="28"/>
              </w:rPr>
            </w:pPr>
            <w:r w:rsidRPr="00B62434">
              <w:rPr>
                <w:color w:val="010101"/>
                <w:szCs w:val="28"/>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D6D0F" w:rsidRPr="00B62434" w:rsidRDefault="001D6D0F" w:rsidP="001D6D0F">
            <w:pPr>
              <w:spacing w:before="100" w:beforeAutospacing="1" w:after="100" w:afterAutospacing="1"/>
              <w:rPr>
                <w:color w:val="010101"/>
                <w:szCs w:val="28"/>
              </w:rPr>
            </w:pPr>
            <w:r w:rsidRPr="00B62434">
              <w:rPr>
                <w:color w:val="010101"/>
                <w:szCs w:val="28"/>
              </w:rPr>
              <w:t xml:space="preserve">Контролируемое лицо вправе после получения предостережения о недопустимости нарушения обязательных требований подать в </w:t>
            </w:r>
            <w:r>
              <w:rPr>
                <w:color w:val="010101"/>
                <w:szCs w:val="28"/>
              </w:rPr>
              <w:t>Администрацию</w:t>
            </w:r>
            <w:r w:rsidRPr="00B62434">
              <w:rPr>
                <w:color w:val="010101"/>
                <w:szCs w:val="28"/>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Pr>
                <w:color w:val="010101"/>
                <w:szCs w:val="28"/>
              </w:rPr>
              <w:t xml:space="preserve">Администрацией </w:t>
            </w:r>
            <w:r w:rsidRPr="00B62434">
              <w:rPr>
                <w:color w:val="010101"/>
                <w:szCs w:val="28"/>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 xml:space="preserve">Должностные лица </w:t>
            </w:r>
            <w:r>
              <w:rPr>
                <w:color w:val="010101"/>
                <w:szCs w:val="28"/>
              </w:rPr>
              <w:t>Администрации Залучского сельского поселения</w:t>
            </w:r>
          </w:p>
          <w:p w:rsidR="001D6D0F" w:rsidRPr="00B62434" w:rsidRDefault="001D6D0F" w:rsidP="001D6D0F">
            <w:pPr>
              <w:spacing w:before="100" w:beforeAutospacing="1" w:after="100" w:afterAutospacing="1"/>
              <w:jc w:val="center"/>
              <w:rPr>
                <w:color w:val="010101"/>
                <w:szCs w:val="28"/>
              </w:rPr>
            </w:pP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В течение года</w:t>
            </w:r>
          </w:p>
        </w:tc>
      </w:tr>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4.</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Консультирование</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rPr>
                <w:color w:val="010101"/>
                <w:szCs w:val="28"/>
              </w:rPr>
            </w:pPr>
            <w:r w:rsidRPr="00B62434">
              <w:rPr>
                <w:color w:val="010101"/>
                <w:szCs w:val="28"/>
              </w:rPr>
              <w:t xml:space="preserve">Консультирование осуществляется должностными лицами </w:t>
            </w:r>
            <w:r>
              <w:rPr>
                <w:color w:val="010101"/>
                <w:szCs w:val="28"/>
              </w:rPr>
              <w:t xml:space="preserve">Администрации </w:t>
            </w:r>
            <w:r w:rsidRPr="00B62434">
              <w:rPr>
                <w:color w:val="010101"/>
                <w:szCs w:val="28"/>
              </w:rPr>
              <w:t xml:space="preserve">по </w:t>
            </w:r>
            <w:r w:rsidRPr="00B62434">
              <w:rPr>
                <w:color w:val="010101"/>
                <w:szCs w:val="28"/>
              </w:rPr>
              <w:lastRenderedPageBreak/>
              <w:t>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D6D0F" w:rsidRPr="00B62434" w:rsidRDefault="001D6D0F" w:rsidP="001D6D0F">
            <w:pPr>
              <w:rPr>
                <w:color w:val="010101"/>
                <w:szCs w:val="28"/>
              </w:rPr>
            </w:pPr>
            <w:r w:rsidRPr="00B62434">
              <w:rPr>
                <w:color w:val="010101"/>
                <w:szCs w:val="28"/>
              </w:rPr>
              <w:t>Консультирование, осуществляется по следующим вопросам:</w:t>
            </w:r>
          </w:p>
          <w:p w:rsidR="001D6D0F" w:rsidRPr="00B62434" w:rsidRDefault="001D6D0F" w:rsidP="001D6D0F">
            <w:pPr>
              <w:rPr>
                <w:color w:val="010101"/>
                <w:szCs w:val="28"/>
              </w:rPr>
            </w:pPr>
            <w:r w:rsidRPr="00B62434">
              <w:rPr>
                <w:color w:val="010101"/>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1D6D0F" w:rsidRPr="00B62434" w:rsidRDefault="001D6D0F" w:rsidP="001D6D0F">
            <w:pPr>
              <w:rPr>
                <w:color w:val="010101"/>
                <w:szCs w:val="28"/>
              </w:rPr>
            </w:pPr>
            <w:r w:rsidRPr="00B62434">
              <w:rPr>
                <w:color w:val="010101"/>
                <w:szCs w:val="28"/>
              </w:rPr>
              <w:t>- разъяснение положений нормативных правовых актов, регламентирующих порядок осуществления муниципального контроля;</w:t>
            </w:r>
          </w:p>
          <w:p w:rsidR="001D6D0F" w:rsidRPr="00B62434" w:rsidRDefault="001D6D0F" w:rsidP="001D6D0F">
            <w:pPr>
              <w:rPr>
                <w:color w:val="010101"/>
                <w:szCs w:val="28"/>
              </w:rPr>
            </w:pPr>
            <w:r w:rsidRPr="00B62434">
              <w:rPr>
                <w:color w:val="010101"/>
                <w:szCs w:val="28"/>
              </w:rPr>
              <w:t xml:space="preserve">- компетенция </w:t>
            </w:r>
            <w:r>
              <w:rPr>
                <w:color w:val="010101"/>
                <w:szCs w:val="28"/>
              </w:rPr>
              <w:t>Администрации</w:t>
            </w:r>
            <w:r w:rsidRPr="00B62434">
              <w:rPr>
                <w:color w:val="010101"/>
                <w:szCs w:val="28"/>
              </w:rPr>
              <w:t>;</w:t>
            </w:r>
          </w:p>
          <w:p w:rsidR="001D6D0F" w:rsidRPr="00B62434" w:rsidRDefault="001D6D0F" w:rsidP="001D6D0F">
            <w:pPr>
              <w:rPr>
                <w:color w:val="010101"/>
                <w:szCs w:val="28"/>
              </w:rPr>
            </w:pPr>
            <w:r w:rsidRPr="00B62434">
              <w:rPr>
                <w:color w:val="010101"/>
                <w:szCs w:val="28"/>
              </w:rPr>
              <w:t xml:space="preserve">- порядок обжалования действий (бездействия) муниципальных </w:t>
            </w:r>
            <w:r>
              <w:rPr>
                <w:color w:val="010101"/>
                <w:szCs w:val="28"/>
              </w:rPr>
              <w:t>работников Администрации</w:t>
            </w:r>
            <w:r w:rsidRPr="00B62434">
              <w:rPr>
                <w:color w:val="010101"/>
                <w:szCs w:val="28"/>
              </w:rPr>
              <w:t>.</w:t>
            </w:r>
          </w:p>
          <w:p w:rsidR="001D6D0F" w:rsidRPr="00B62434" w:rsidRDefault="001D6D0F" w:rsidP="001D6D0F">
            <w:pPr>
              <w:rPr>
                <w:color w:val="010101"/>
                <w:szCs w:val="28"/>
              </w:rPr>
            </w:pPr>
            <w:r w:rsidRPr="00B62434">
              <w:rPr>
                <w:color w:val="010101"/>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w:t>
            </w:r>
            <w:r>
              <w:rPr>
                <w:color w:val="010101"/>
                <w:szCs w:val="28"/>
              </w:rPr>
              <w:t>Залучское сельское поселение</w:t>
            </w:r>
            <w:r w:rsidRPr="00B62434">
              <w:rPr>
                <w:color w:val="010101"/>
                <w:szCs w:val="28"/>
              </w:rPr>
              <w:t xml:space="preserve">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Pr>
                <w:color w:val="010101"/>
                <w:szCs w:val="28"/>
              </w:rPr>
              <w:t>Администрации</w:t>
            </w:r>
            <w:r w:rsidRPr="00B62434">
              <w:rPr>
                <w:color w:val="010101"/>
                <w:szCs w:val="28"/>
              </w:rPr>
              <w:t>.</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 xml:space="preserve">Должностные лица </w:t>
            </w:r>
            <w:r>
              <w:rPr>
                <w:color w:val="010101"/>
                <w:szCs w:val="28"/>
              </w:rPr>
              <w:lastRenderedPageBreak/>
              <w:t>Администрации Залучского сельского поселения</w:t>
            </w:r>
          </w:p>
          <w:p w:rsidR="001D6D0F" w:rsidRPr="00B62434" w:rsidRDefault="001D6D0F" w:rsidP="001D6D0F">
            <w:pPr>
              <w:spacing w:before="100" w:beforeAutospacing="1" w:after="100" w:afterAutospacing="1"/>
              <w:jc w:val="center"/>
              <w:rPr>
                <w:color w:val="010101"/>
                <w:szCs w:val="28"/>
              </w:rPr>
            </w:pPr>
            <w:r w:rsidRPr="00B62434">
              <w:rPr>
                <w:color w:val="010101"/>
                <w:szCs w:val="28"/>
              </w:rPr>
              <w:t> </w:t>
            </w:r>
          </w:p>
          <w:p w:rsidR="001D6D0F" w:rsidRPr="00B62434" w:rsidRDefault="001D6D0F" w:rsidP="001D6D0F">
            <w:pPr>
              <w:spacing w:before="100" w:beforeAutospacing="1" w:after="100" w:afterAutospacing="1"/>
              <w:jc w:val="center"/>
              <w:rPr>
                <w:color w:val="010101"/>
                <w:szCs w:val="28"/>
              </w:rPr>
            </w:pP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В течение года</w:t>
            </w:r>
          </w:p>
        </w:tc>
      </w:tr>
      <w:tr w:rsidR="001D6D0F" w:rsidRPr="00B62434" w:rsidTr="00AD3146">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5.</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522DDF" w:rsidRDefault="001D6D0F" w:rsidP="001D6D0F">
            <w:pPr>
              <w:spacing w:before="100" w:beforeAutospacing="1" w:after="100" w:afterAutospacing="1"/>
              <w:jc w:val="center"/>
              <w:rPr>
                <w:color w:val="010101"/>
                <w:szCs w:val="28"/>
              </w:rPr>
            </w:pPr>
            <w:r w:rsidRPr="00B62434">
              <w:rPr>
                <w:color w:val="010101"/>
                <w:szCs w:val="28"/>
              </w:rPr>
              <w:t>Профилактический</w:t>
            </w:r>
            <w:r>
              <w:rPr>
                <w:color w:val="010101"/>
                <w:szCs w:val="28"/>
              </w:rPr>
              <w:t>визит</w:t>
            </w:r>
          </w:p>
        </w:tc>
        <w:tc>
          <w:tcPr>
            <w:tcW w:w="9072"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rPr>
                <w:color w:val="010101"/>
                <w:szCs w:val="28"/>
              </w:rPr>
            </w:pPr>
            <w:r w:rsidRPr="00B62434">
              <w:rPr>
                <w:color w:val="010101"/>
                <w:szCs w:val="28"/>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1D6D0F" w:rsidRPr="00B62434" w:rsidRDefault="001D6D0F" w:rsidP="001D6D0F">
            <w:pPr>
              <w:spacing w:before="100" w:beforeAutospacing="1" w:after="100" w:afterAutospacing="1"/>
              <w:rPr>
                <w:color w:val="010101"/>
                <w:szCs w:val="28"/>
              </w:rPr>
            </w:pPr>
            <w:r w:rsidRPr="00B62434">
              <w:rPr>
                <w:color w:val="010101"/>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 .</w:t>
            </w:r>
          </w:p>
          <w:p w:rsidR="001D6D0F" w:rsidRPr="00B62434" w:rsidRDefault="001D6D0F" w:rsidP="001D6D0F">
            <w:pPr>
              <w:spacing w:before="100" w:beforeAutospacing="1" w:after="100" w:afterAutospacing="1"/>
              <w:rPr>
                <w:color w:val="010101"/>
                <w:szCs w:val="28"/>
              </w:rPr>
            </w:pPr>
            <w:r w:rsidRPr="00B62434">
              <w:rPr>
                <w:color w:val="010101"/>
                <w:szCs w:val="28"/>
              </w:rPr>
              <w:t xml:space="preserve">Контролируемое лицо вправе отказаться от проведения обязательного профилактического визита, уведомив об этом муниципального инспектора, </w:t>
            </w:r>
            <w:r w:rsidRPr="00B62434">
              <w:rPr>
                <w:color w:val="010101"/>
                <w:szCs w:val="28"/>
              </w:rPr>
              <w:lastRenderedPageBreak/>
              <w:t>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1D6D0F" w:rsidRPr="00B62434" w:rsidRDefault="001D6D0F" w:rsidP="001D6D0F">
            <w:pPr>
              <w:spacing w:before="100" w:beforeAutospacing="1" w:after="100" w:afterAutospacing="1"/>
              <w:rPr>
                <w:color w:val="010101"/>
                <w:szCs w:val="28"/>
              </w:rPr>
            </w:pPr>
            <w:r w:rsidRPr="00B62434">
              <w:rPr>
                <w:color w:val="010101"/>
                <w:szCs w:val="28"/>
              </w:rPr>
              <w:t xml:space="preserve">Срок проведения профилактического визита (обязательного профилактического визита) определяется </w:t>
            </w:r>
            <w:r>
              <w:rPr>
                <w:color w:val="010101"/>
                <w:szCs w:val="28"/>
              </w:rPr>
              <w:t xml:space="preserve"> Администрацией</w:t>
            </w:r>
            <w:r w:rsidRPr="00B62434">
              <w:rPr>
                <w:color w:val="010101"/>
                <w:szCs w:val="28"/>
              </w:rPr>
              <w:t>и не может превышать 1 рабочий день.</w:t>
            </w:r>
          </w:p>
          <w:p w:rsidR="001D6D0F" w:rsidRPr="00B62434" w:rsidRDefault="001D6D0F" w:rsidP="001D6D0F">
            <w:pPr>
              <w:spacing w:before="100" w:beforeAutospacing="1" w:after="100" w:afterAutospacing="1"/>
              <w:rPr>
                <w:color w:val="010101"/>
                <w:szCs w:val="28"/>
              </w:rPr>
            </w:pPr>
            <w:r w:rsidRPr="00B62434">
              <w:rPr>
                <w:color w:val="010101"/>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D6D0F" w:rsidRPr="00B62434" w:rsidRDefault="001D6D0F" w:rsidP="001D6D0F">
            <w:pPr>
              <w:spacing w:before="100" w:beforeAutospacing="1" w:after="100" w:afterAutospacing="1"/>
              <w:rPr>
                <w:color w:val="010101"/>
                <w:szCs w:val="28"/>
              </w:rPr>
            </w:pPr>
            <w:r w:rsidRPr="00B62434">
              <w:rPr>
                <w:color w:val="010101"/>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1D6D0F" w:rsidRPr="00B62434" w:rsidRDefault="001D6D0F" w:rsidP="001D6D0F">
            <w:pPr>
              <w:spacing w:before="100" w:beforeAutospacing="1" w:after="100" w:afterAutospacing="1"/>
              <w:rPr>
                <w:color w:val="010101"/>
                <w:szCs w:val="28"/>
              </w:rPr>
            </w:pPr>
            <w:r w:rsidRPr="00B62434">
              <w:rPr>
                <w:color w:val="010101"/>
                <w:szCs w:val="28"/>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1D6D0F" w:rsidRPr="00B62434" w:rsidRDefault="001D6D0F" w:rsidP="001D6D0F">
            <w:pPr>
              <w:spacing w:before="100" w:beforeAutospacing="1" w:after="100" w:afterAutospacing="1"/>
              <w:rPr>
                <w:color w:val="010101"/>
                <w:szCs w:val="28"/>
              </w:rPr>
            </w:pPr>
            <w:r w:rsidRPr="00B62434">
              <w:rPr>
                <w:color w:val="010101"/>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693"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lastRenderedPageBreak/>
              <w:t xml:space="preserve">Должностные лица </w:t>
            </w:r>
            <w:r>
              <w:rPr>
                <w:color w:val="010101"/>
                <w:szCs w:val="28"/>
              </w:rPr>
              <w:t>Администрации Залучского сельского поселения</w:t>
            </w:r>
          </w:p>
          <w:p w:rsidR="001D6D0F" w:rsidRPr="00B62434" w:rsidRDefault="001D6D0F" w:rsidP="001D6D0F">
            <w:pPr>
              <w:spacing w:before="100" w:beforeAutospacing="1" w:after="100" w:afterAutospacing="1"/>
              <w:jc w:val="center"/>
              <w:rPr>
                <w:color w:val="010101"/>
                <w:szCs w:val="28"/>
              </w:rPr>
            </w:pPr>
          </w:p>
        </w:tc>
        <w:tc>
          <w:tcPr>
            <w:tcW w:w="1701" w:type="dxa"/>
            <w:tcBorders>
              <w:top w:val="single" w:sz="6" w:space="0" w:color="BBBBBB"/>
              <w:left w:val="single" w:sz="6" w:space="0" w:color="BBBBBB"/>
              <w:bottom w:val="single" w:sz="6" w:space="0" w:color="BBBBBB"/>
              <w:right w:val="single" w:sz="6" w:space="0" w:color="BBBBBB"/>
            </w:tcBorders>
            <w:shd w:val="clear" w:color="auto" w:fill="FFFFFF"/>
            <w:hideMark/>
          </w:tcPr>
          <w:p w:rsidR="001D6D0F" w:rsidRPr="00B62434" w:rsidRDefault="001D6D0F" w:rsidP="001D6D0F">
            <w:pPr>
              <w:spacing w:before="100" w:beforeAutospacing="1" w:after="100" w:afterAutospacing="1"/>
              <w:jc w:val="center"/>
              <w:rPr>
                <w:color w:val="010101"/>
                <w:szCs w:val="28"/>
              </w:rPr>
            </w:pPr>
            <w:r w:rsidRPr="00B62434">
              <w:rPr>
                <w:color w:val="010101"/>
                <w:szCs w:val="28"/>
              </w:rPr>
              <w:t>В течение года</w:t>
            </w:r>
          </w:p>
        </w:tc>
      </w:tr>
    </w:tbl>
    <w:p w:rsidR="001D6D0F" w:rsidRPr="00AD3146" w:rsidRDefault="001D6D0F" w:rsidP="001D6D0F">
      <w:pPr>
        <w:widowControl w:val="0"/>
        <w:autoSpaceDE w:val="0"/>
        <w:autoSpaceDN w:val="0"/>
        <w:adjustRightInd w:val="0"/>
        <w:ind w:right="-83"/>
        <w:jc w:val="center"/>
        <w:rPr>
          <w:b/>
          <w:sz w:val="22"/>
          <w:szCs w:val="22"/>
        </w:rPr>
      </w:pPr>
      <w:r w:rsidRPr="00AD3146">
        <w:rPr>
          <w:color w:val="010101"/>
          <w:sz w:val="22"/>
          <w:szCs w:val="22"/>
        </w:rPr>
        <w:lastRenderedPageBreak/>
        <w:t> </w:t>
      </w:r>
      <w:r w:rsidRPr="00AD3146">
        <w:rPr>
          <w:b/>
          <w:sz w:val="22"/>
          <w:szCs w:val="22"/>
        </w:rPr>
        <w:t>Администрация Залучского сельского поселения</w:t>
      </w:r>
    </w:p>
    <w:p w:rsidR="001D6D0F" w:rsidRPr="00AD3146" w:rsidRDefault="001D6D0F" w:rsidP="001D6D0F">
      <w:pPr>
        <w:widowControl w:val="0"/>
        <w:autoSpaceDE w:val="0"/>
        <w:autoSpaceDN w:val="0"/>
        <w:adjustRightInd w:val="0"/>
        <w:ind w:right="-83"/>
        <w:jc w:val="center"/>
        <w:rPr>
          <w:b/>
          <w:sz w:val="22"/>
          <w:szCs w:val="22"/>
        </w:rPr>
      </w:pPr>
      <w:r w:rsidRPr="00AD3146">
        <w:rPr>
          <w:b/>
          <w:sz w:val="22"/>
          <w:szCs w:val="22"/>
        </w:rPr>
        <w:t>ПОСТАНОВЛЕНИЕ</w:t>
      </w:r>
    </w:p>
    <w:p w:rsidR="001D6D0F" w:rsidRPr="00AD3146" w:rsidRDefault="001D6D0F" w:rsidP="001D6D0F">
      <w:pPr>
        <w:jc w:val="center"/>
        <w:rPr>
          <w:b/>
          <w:sz w:val="22"/>
          <w:szCs w:val="22"/>
        </w:rPr>
      </w:pPr>
      <w:r w:rsidRPr="00AD3146">
        <w:rPr>
          <w:b/>
          <w:sz w:val="22"/>
          <w:szCs w:val="22"/>
        </w:rPr>
        <w:t>от  14.12.2022  № 114</w:t>
      </w:r>
    </w:p>
    <w:p w:rsidR="001D6D0F" w:rsidRPr="00AD3146" w:rsidRDefault="001D6D0F" w:rsidP="001D6D0F">
      <w:pPr>
        <w:jc w:val="center"/>
        <w:rPr>
          <w:sz w:val="22"/>
          <w:szCs w:val="22"/>
        </w:rPr>
      </w:pPr>
      <w:r w:rsidRPr="00AD3146">
        <w:rPr>
          <w:sz w:val="22"/>
          <w:szCs w:val="22"/>
        </w:rPr>
        <w:t>с. Залучье</w:t>
      </w:r>
    </w:p>
    <w:p w:rsidR="001D6D0F" w:rsidRPr="00AD3146" w:rsidRDefault="001D6D0F" w:rsidP="001D6D0F">
      <w:pPr>
        <w:jc w:val="center"/>
        <w:rPr>
          <w:b/>
          <w:sz w:val="22"/>
          <w:szCs w:val="22"/>
        </w:rPr>
      </w:pPr>
      <w:r w:rsidRPr="00AD3146">
        <w:rPr>
          <w:b/>
          <w:bCs/>
          <w:sz w:val="22"/>
          <w:szCs w:val="22"/>
        </w:rPr>
        <w:lastRenderedPageBreak/>
        <w:t>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поселения</w:t>
      </w:r>
    </w:p>
    <w:p w:rsidR="001D6D0F" w:rsidRPr="00AD3146" w:rsidRDefault="001D6D0F" w:rsidP="00886E76">
      <w:pPr>
        <w:pStyle w:val="ConsPlusTitle"/>
        <w:jc w:val="both"/>
        <w:rPr>
          <w:kern w:val="2"/>
          <w:sz w:val="22"/>
          <w:szCs w:val="22"/>
        </w:rPr>
      </w:pPr>
      <w:r w:rsidRPr="00AD3146">
        <w:rPr>
          <w:rFonts w:ascii="Times New Roman" w:hAnsi="Times New Roman" w:cs="Times New Roman"/>
          <w:b w:val="0"/>
          <w:bCs w:val="0"/>
          <w:color w:val="000000"/>
          <w:sz w:val="22"/>
          <w:szCs w:val="22"/>
        </w:rPr>
        <w:t xml:space="preserve">    В соответствии с частью 2.1 статьи 2 </w:t>
      </w:r>
      <w:r w:rsidRPr="00AD3146">
        <w:rPr>
          <w:rFonts w:ascii="Times New Roman" w:hAnsi="Times New Roman" w:cs="Times New Roman"/>
          <w:b w:val="0"/>
          <w:bCs w:val="0"/>
          <w:sz w:val="22"/>
          <w:szCs w:val="22"/>
        </w:rPr>
        <w:t xml:space="preserve">Федерального закона от 18 июля 2011 года № 223-ФЗ «О закупках товаров, работ, услуг отдельными видами юридических лиц», </w:t>
      </w:r>
      <w:r w:rsidRPr="00AD3146">
        <w:rPr>
          <w:rFonts w:ascii="Times New Roman" w:hAnsi="Times New Roman" w:cs="Times New Roman"/>
          <w:b w:val="0"/>
          <w:bCs w:val="0"/>
          <w:color w:val="000000"/>
          <w:sz w:val="22"/>
          <w:szCs w:val="22"/>
        </w:rPr>
        <w:t>Администрация Залучского сельского поселения</w:t>
      </w:r>
      <w:r w:rsidR="00886E76" w:rsidRPr="00AD3146">
        <w:rPr>
          <w:rFonts w:ascii="Times New Roman" w:hAnsi="Times New Roman" w:cs="Times New Roman"/>
          <w:b w:val="0"/>
          <w:bCs w:val="0"/>
          <w:color w:val="000000"/>
          <w:sz w:val="22"/>
          <w:szCs w:val="22"/>
        </w:rPr>
        <w:t xml:space="preserve"> </w:t>
      </w:r>
      <w:r w:rsidRPr="00AD3146">
        <w:rPr>
          <w:b w:val="0"/>
          <w:kern w:val="2"/>
          <w:sz w:val="22"/>
          <w:szCs w:val="22"/>
        </w:rPr>
        <w:t>ПОСТАНОВЛЯЕТ</w:t>
      </w:r>
      <w:r w:rsidRPr="00AD3146">
        <w:rPr>
          <w:kern w:val="2"/>
          <w:sz w:val="22"/>
          <w:szCs w:val="22"/>
        </w:rPr>
        <w:t>:</w:t>
      </w:r>
    </w:p>
    <w:p w:rsidR="001D6D0F" w:rsidRPr="00AD3146" w:rsidRDefault="001D6D0F" w:rsidP="001D6D0F">
      <w:pPr>
        <w:widowControl w:val="0"/>
        <w:autoSpaceDE w:val="0"/>
        <w:autoSpaceDN w:val="0"/>
        <w:adjustRightInd w:val="0"/>
        <w:jc w:val="both"/>
        <w:rPr>
          <w:bCs/>
          <w:sz w:val="22"/>
          <w:szCs w:val="22"/>
        </w:rPr>
      </w:pPr>
      <w:r w:rsidRPr="00AD3146">
        <w:rPr>
          <w:bCs/>
          <w:sz w:val="22"/>
          <w:szCs w:val="22"/>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Залучского сельского поселения.</w:t>
      </w:r>
    </w:p>
    <w:p w:rsidR="001D6D0F" w:rsidRPr="00AD3146" w:rsidRDefault="001D6D0F" w:rsidP="001D6D0F">
      <w:pPr>
        <w:widowControl w:val="0"/>
        <w:autoSpaceDE w:val="0"/>
        <w:autoSpaceDN w:val="0"/>
        <w:adjustRightInd w:val="0"/>
        <w:jc w:val="both"/>
        <w:rPr>
          <w:bCs/>
          <w:sz w:val="22"/>
          <w:szCs w:val="22"/>
        </w:rPr>
      </w:pPr>
      <w:r w:rsidRPr="00AD3146">
        <w:rPr>
          <w:bCs/>
          <w:sz w:val="22"/>
          <w:szCs w:val="22"/>
        </w:rPr>
        <w:t xml:space="preserve">    2. Руководителю МАУК «Залучский СДК»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1D6D0F" w:rsidRPr="00AD3146" w:rsidRDefault="001D6D0F" w:rsidP="001D6D0F">
      <w:pPr>
        <w:widowControl w:val="0"/>
        <w:autoSpaceDE w:val="0"/>
        <w:autoSpaceDN w:val="0"/>
        <w:adjustRightInd w:val="0"/>
        <w:jc w:val="both"/>
        <w:rPr>
          <w:bCs/>
          <w:sz w:val="22"/>
          <w:szCs w:val="22"/>
        </w:rPr>
      </w:pPr>
      <w:r w:rsidRPr="00AD3146">
        <w:rPr>
          <w:bCs/>
          <w:sz w:val="22"/>
          <w:szCs w:val="22"/>
        </w:rPr>
        <w:t xml:space="preserve">    3. Признать утратившим силу постановление Администрации Залучского сельского поселения от 27.03.2020 № 22 «Об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поселения».</w:t>
      </w:r>
    </w:p>
    <w:p w:rsidR="001D6D0F" w:rsidRPr="00AD3146" w:rsidRDefault="001D6D0F" w:rsidP="001D6D0F">
      <w:pPr>
        <w:widowControl w:val="0"/>
        <w:autoSpaceDE w:val="0"/>
        <w:autoSpaceDN w:val="0"/>
        <w:adjustRightInd w:val="0"/>
        <w:jc w:val="both"/>
        <w:rPr>
          <w:bCs/>
          <w:sz w:val="22"/>
          <w:szCs w:val="22"/>
        </w:rPr>
      </w:pPr>
      <w:r w:rsidRPr="00AD3146">
        <w:rPr>
          <w:bCs/>
          <w:sz w:val="22"/>
          <w:szCs w:val="22"/>
        </w:rPr>
        <w:t xml:space="preserve">    3. </w:t>
      </w:r>
      <w:r w:rsidRPr="00AD3146">
        <w:rPr>
          <w:sz w:val="22"/>
          <w:szCs w:val="22"/>
        </w:rPr>
        <w:t>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1D6D0F" w:rsidRPr="00AD3146" w:rsidRDefault="001D6D0F" w:rsidP="00886E76">
      <w:pPr>
        <w:widowControl w:val="0"/>
        <w:shd w:val="clear" w:color="auto" w:fill="FFFFFF"/>
        <w:autoSpaceDE w:val="0"/>
        <w:autoSpaceDN w:val="0"/>
        <w:adjustRightInd w:val="0"/>
        <w:ind w:right="-6"/>
        <w:jc w:val="both"/>
        <w:rPr>
          <w:b/>
          <w:bCs/>
          <w:sz w:val="22"/>
          <w:szCs w:val="22"/>
        </w:rPr>
      </w:pPr>
      <w:r w:rsidRPr="00AD3146">
        <w:rPr>
          <w:sz w:val="22"/>
          <w:szCs w:val="22"/>
        </w:rPr>
        <w:t xml:space="preserve"> </w:t>
      </w:r>
      <w:r w:rsidRPr="00AD3146">
        <w:rPr>
          <w:b/>
          <w:bCs/>
          <w:sz w:val="22"/>
          <w:szCs w:val="22"/>
        </w:rPr>
        <w:t>Зам. главы</w:t>
      </w:r>
      <w:r w:rsidR="00886E76" w:rsidRPr="00AD3146">
        <w:rPr>
          <w:b/>
          <w:bCs/>
          <w:sz w:val="22"/>
          <w:szCs w:val="22"/>
        </w:rPr>
        <w:t xml:space="preserve"> администрации </w:t>
      </w:r>
      <w:r w:rsidRPr="00AD3146">
        <w:rPr>
          <w:b/>
          <w:bCs/>
          <w:sz w:val="22"/>
          <w:szCs w:val="22"/>
        </w:rPr>
        <w:t>Залучского сельского поселения                                      М.А. Васильева</w:t>
      </w:r>
    </w:p>
    <w:p w:rsidR="001D6D0F" w:rsidRPr="00AD3146" w:rsidRDefault="001D6D0F" w:rsidP="001D6D0F">
      <w:pPr>
        <w:jc w:val="right"/>
        <w:rPr>
          <w:sz w:val="22"/>
          <w:szCs w:val="22"/>
        </w:rPr>
      </w:pPr>
    </w:p>
    <w:p w:rsidR="001D6D0F" w:rsidRPr="00AD3146" w:rsidRDefault="001D6D0F" w:rsidP="001D6D0F">
      <w:pPr>
        <w:jc w:val="right"/>
        <w:rPr>
          <w:sz w:val="22"/>
          <w:szCs w:val="22"/>
        </w:rPr>
      </w:pPr>
      <w:r w:rsidRPr="00AD3146">
        <w:rPr>
          <w:sz w:val="22"/>
          <w:szCs w:val="22"/>
        </w:rPr>
        <w:t>УТВЕРЖДЕНО</w:t>
      </w:r>
    </w:p>
    <w:p w:rsidR="001D6D0F" w:rsidRPr="00AD3146" w:rsidRDefault="001D6D0F" w:rsidP="001D6D0F">
      <w:pPr>
        <w:jc w:val="right"/>
        <w:rPr>
          <w:sz w:val="22"/>
          <w:szCs w:val="22"/>
        </w:rPr>
      </w:pPr>
      <w:r w:rsidRPr="00AD3146">
        <w:rPr>
          <w:sz w:val="22"/>
          <w:szCs w:val="22"/>
        </w:rPr>
        <w:t>постановлением администрации</w:t>
      </w:r>
      <w:r w:rsidR="00886E76" w:rsidRPr="00AD3146">
        <w:rPr>
          <w:sz w:val="22"/>
          <w:szCs w:val="22"/>
        </w:rPr>
        <w:t xml:space="preserve"> </w:t>
      </w:r>
      <w:r w:rsidRPr="00AD3146">
        <w:rPr>
          <w:sz w:val="22"/>
          <w:szCs w:val="22"/>
        </w:rPr>
        <w:t>Залучского сельского поселения</w:t>
      </w:r>
      <w:r w:rsidR="00886E76" w:rsidRPr="00AD3146">
        <w:rPr>
          <w:sz w:val="22"/>
          <w:szCs w:val="22"/>
        </w:rPr>
        <w:t xml:space="preserve"> </w:t>
      </w:r>
      <w:r w:rsidRPr="00AD3146">
        <w:rPr>
          <w:sz w:val="22"/>
          <w:szCs w:val="22"/>
        </w:rPr>
        <w:t>от  14.12.2022 г. № 114</w:t>
      </w:r>
    </w:p>
    <w:p w:rsidR="001D6D0F" w:rsidRPr="00AD3146" w:rsidRDefault="001D6D0F" w:rsidP="001D6D0F">
      <w:pPr>
        <w:jc w:val="right"/>
        <w:rPr>
          <w:sz w:val="22"/>
          <w:szCs w:val="22"/>
        </w:rPr>
      </w:pPr>
    </w:p>
    <w:p w:rsidR="001D6D0F" w:rsidRPr="00AD3146" w:rsidRDefault="001D6D0F" w:rsidP="001D6D0F">
      <w:pPr>
        <w:widowControl w:val="0"/>
        <w:autoSpaceDE w:val="0"/>
        <w:autoSpaceDN w:val="0"/>
        <w:adjustRightInd w:val="0"/>
        <w:spacing w:after="120"/>
        <w:jc w:val="center"/>
        <w:rPr>
          <w:b/>
          <w:bCs/>
          <w:sz w:val="22"/>
          <w:szCs w:val="22"/>
        </w:rPr>
      </w:pPr>
      <w:r w:rsidRPr="00AD3146">
        <w:rPr>
          <w:b/>
          <w:bCs/>
          <w:sz w:val="22"/>
          <w:szCs w:val="22"/>
        </w:rPr>
        <w:t xml:space="preserve">ТИПОВОЕ ПОЛОЖЕНИЕ </w:t>
      </w:r>
    </w:p>
    <w:p w:rsidR="001D6D0F" w:rsidRPr="00AD3146" w:rsidRDefault="001D6D0F" w:rsidP="001D6D0F">
      <w:pPr>
        <w:widowControl w:val="0"/>
        <w:autoSpaceDE w:val="0"/>
        <w:autoSpaceDN w:val="0"/>
        <w:adjustRightInd w:val="0"/>
        <w:jc w:val="center"/>
        <w:rPr>
          <w:bCs/>
          <w:sz w:val="22"/>
          <w:szCs w:val="22"/>
        </w:rPr>
      </w:pPr>
      <w:r w:rsidRPr="00AD3146">
        <w:rPr>
          <w:bCs/>
          <w:sz w:val="22"/>
          <w:szCs w:val="22"/>
        </w:rPr>
        <w:t>о закупке товаров, работ, услуг муниципальными автономными учреждениями, подведомственных Администрации Залучского сельского поселения</w:t>
      </w:r>
    </w:p>
    <w:p w:rsidR="001D6D0F" w:rsidRPr="00AD3146" w:rsidRDefault="001D6D0F" w:rsidP="001D6D0F">
      <w:pPr>
        <w:keepNext/>
        <w:ind w:left="709"/>
        <w:jc w:val="both"/>
        <w:outlineLvl w:val="0"/>
        <w:rPr>
          <w:b/>
          <w:bCs/>
          <w:sz w:val="22"/>
          <w:szCs w:val="22"/>
        </w:rPr>
      </w:pPr>
      <w:bookmarkStart w:id="7" w:name="page3"/>
      <w:bookmarkStart w:id="8" w:name="page7"/>
      <w:bookmarkStart w:id="9" w:name="_Toc521582046"/>
      <w:bookmarkEnd w:id="7"/>
      <w:bookmarkEnd w:id="8"/>
      <w:r w:rsidRPr="00AD3146">
        <w:rPr>
          <w:b/>
          <w:bCs/>
          <w:sz w:val="22"/>
          <w:szCs w:val="22"/>
        </w:rPr>
        <w:t>1. Общие положения</w:t>
      </w:r>
      <w:bookmarkEnd w:id="9"/>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t xml:space="preserve">1.1. Типовое </w:t>
      </w:r>
      <w:hyperlink r:id="rId10" w:history="1"/>
      <w:r w:rsidRPr="00AD3146">
        <w:rPr>
          <w:sz w:val="22"/>
          <w:szCs w:val="22"/>
        </w:rPr>
        <w:t>положение о закупке товаров, работ, услуг муниципальными автономными учреждениями, подведомственных Администрации Залучского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t>1.2. Положение распространяется на</w:t>
      </w:r>
      <w:r w:rsidR="00886E76" w:rsidRPr="00AD3146">
        <w:rPr>
          <w:sz w:val="22"/>
          <w:szCs w:val="22"/>
        </w:rPr>
        <w:t xml:space="preserve"> закупки товаров, работ, услуг </w:t>
      </w:r>
      <w:r w:rsidRPr="00AD3146">
        <w:rPr>
          <w:sz w:val="22"/>
          <w:szCs w:val="22"/>
        </w:rPr>
        <w:t>для нужд муниципального автономного учреждения культуры «Залучский СДК»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w:t>
      </w:r>
      <w:r w:rsidR="00886E76" w:rsidRPr="00AD3146">
        <w:rPr>
          <w:sz w:val="22"/>
          <w:szCs w:val="22"/>
        </w:rPr>
        <w:t xml:space="preserve">лении закупок (далее извещение </w:t>
      </w:r>
      <w:r w:rsidRPr="00AD3146">
        <w:rPr>
          <w:sz w:val="22"/>
          <w:szCs w:val="22"/>
        </w:rPr>
        <w:t xml:space="preserve">о закупке), документации о конкурентных </w:t>
      </w:r>
      <w:r w:rsidR="00886E76" w:rsidRPr="00AD3146">
        <w:rPr>
          <w:sz w:val="22"/>
          <w:szCs w:val="22"/>
        </w:rPr>
        <w:t xml:space="preserve">закупках (далее документация </w:t>
      </w:r>
      <w:r w:rsidRPr="00AD3146">
        <w:rPr>
          <w:sz w:val="22"/>
          <w:szCs w:val="22"/>
        </w:rPr>
        <w:t xml:space="preserve">о закупке), порядок внесения в них изменений, размещения разъяснений, требования к участникам таких закупок и условия их </w:t>
      </w:r>
      <w:r w:rsidR="00886E76" w:rsidRPr="00AD3146">
        <w:rPr>
          <w:sz w:val="22"/>
          <w:szCs w:val="22"/>
        </w:rPr>
        <w:t xml:space="preserve">допуска к участию </w:t>
      </w:r>
      <w:r w:rsidRPr="00AD3146">
        <w:rPr>
          <w:sz w:val="22"/>
          <w:szCs w:val="22"/>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pacing w:val="-4"/>
          <w:sz w:val="22"/>
          <w:szCs w:val="22"/>
        </w:rPr>
        <w:t>1.4. Положение не распространяется на закупки, которые осуществляются</w:t>
      </w:r>
      <w:r w:rsidRPr="00AD3146">
        <w:rPr>
          <w:sz w:val="22"/>
          <w:szCs w:val="22"/>
        </w:rPr>
        <w:t xml:space="preserve"> в случаях, установленных частью 4 статьи 1 Федерального закона № 223-ФЗ. </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t>1.5. Если в соответствии с законодательством Российской Федерации требуется иной порядок проведения за</w:t>
      </w:r>
      <w:r w:rsidR="00886E76" w:rsidRPr="00AD3146">
        <w:rPr>
          <w:sz w:val="22"/>
          <w:szCs w:val="22"/>
        </w:rPr>
        <w:t xml:space="preserve">купок, то процедуры проводятся </w:t>
      </w:r>
      <w:r w:rsidRPr="00AD3146">
        <w:rPr>
          <w:sz w:val="22"/>
          <w:szCs w:val="22"/>
        </w:rPr>
        <w:t xml:space="preserve">в соответствии с таким порядком, а </w:t>
      </w:r>
      <w:r w:rsidR="00886E76" w:rsidRPr="00AD3146">
        <w:rPr>
          <w:sz w:val="22"/>
          <w:szCs w:val="22"/>
        </w:rPr>
        <w:t xml:space="preserve">Положение применяется в части, </w:t>
      </w:r>
      <w:r w:rsidRPr="00AD3146">
        <w:rPr>
          <w:sz w:val="22"/>
          <w:szCs w:val="22"/>
        </w:rPr>
        <w:t xml:space="preserve">не противоречащей такому порядку. </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lastRenderedPageBreak/>
        <w:t>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w:t>
      </w:r>
      <w:r w:rsidR="00886E76" w:rsidRPr="00AD3146">
        <w:rPr>
          <w:sz w:val="22"/>
          <w:szCs w:val="22"/>
        </w:rPr>
        <w:t xml:space="preserve">ме в сфере закупок (далее ЕИС) </w:t>
      </w:r>
      <w:r w:rsidRPr="00AD3146">
        <w:rPr>
          <w:sz w:val="22"/>
          <w:szCs w:val="22"/>
        </w:rPr>
        <w:t xml:space="preserve">в части, противоречащей Положению. </w:t>
      </w:r>
    </w:p>
    <w:p w:rsidR="001D6D0F" w:rsidRPr="00AD3146" w:rsidRDefault="001D6D0F" w:rsidP="001D6D0F">
      <w:pPr>
        <w:widowControl w:val="0"/>
        <w:overflowPunct w:val="0"/>
        <w:autoSpaceDE w:val="0"/>
        <w:autoSpaceDN w:val="0"/>
        <w:adjustRightInd w:val="0"/>
        <w:ind w:firstLine="709"/>
        <w:jc w:val="both"/>
        <w:rPr>
          <w:sz w:val="22"/>
          <w:szCs w:val="22"/>
        </w:rPr>
      </w:pPr>
      <w:r w:rsidRPr="00AD3146">
        <w:rPr>
          <w:sz w:val="22"/>
          <w:szCs w:val="22"/>
        </w:rPr>
        <w:t>1.7. Закупочная деятельность заказчика</w:t>
      </w:r>
      <w:r w:rsidR="00886E76" w:rsidRPr="00AD3146">
        <w:rPr>
          <w:sz w:val="22"/>
          <w:szCs w:val="22"/>
        </w:rPr>
        <w:t xml:space="preserve"> осуществляется в соответствии </w:t>
      </w:r>
      <w:r w:rsidRPr="00AD3146">
        <w:rPr>
          <w:sz w:val="22"/>
          <w:szCs w:val="22"/>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1D6D0F" w:rsidRPr="00AD3146" w:rsidRDefault="001D6D0F" w:rsidP="001D6D0F">
      <w:pPr>
        <w:keepNext/>
        <w:ind w:firstLine="709"/>
        <w:jc w:val="both"/>
        <w:outlineLvl w:val="0"/>
        <w:rPr>
          <w:b/>
          <w:bCs/>
          <w:sz w:val="22"/>
          <w:szCs w:val="22"/>
        </w:rPr>
      </w:pPr>
      <w:bookmarkStart w:id="10" w:name="_Информационное_обеспечение_закупок"/>
      <w:bookmarkStart w:id="11" w:name="_Toc521582047"/>
      <w:bookmarkEnd w:id="10"/>
      <w:r w:rsidRPr="00AD3146">
        <w:rPr>
          <w:b/>
          <w:bCs/>
          <w:sz w:val="22"/>
          <w:szCs w:val="22"/>
        </w:rPr>
        <w:t>2. Информационное обеспечение закупок</w:t>
      </w:r>
      <w:bookmarkEnd w:id="11"/>
      <w:r w:rsidRPr="00AD3146">
        <w:rPr>
          <w:b/>
          <w:bCs/>
          <w:sz w:val="22"/>
          <w:szCs w:val="22"/>
        </w:rPr>
        <w:t>, планирование закупок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2.1. Положение и вносимые в него изменения подлежат обязательному размещению в ЕИС не позднее 15 дней со дня их </w:t>
      </w:r>
      <w:r w:rsidR="000D7D99" w:rsidRPr="00AD3146">
        <w:rPr>
          <w:sz w:val="22"/>
          <w:szCs w:val="22"/>
        </w:rPr>
        <w:t xml:space="preserve">утверждения. Размещение </w:t>
      </w:r>
      <w:r w:rsidRPr="00AD3146">
        <w:rPr>
          <w:sz w:val="22"/>
          <w:szCs w:val="22"/>
        </w:rPr>
        <w:t>в ЕИС информации о закупке производ</w:t>
      </w:r>
      <w:r w:rsidR="000D7D99" w:rsidRPr="00AD3146">
        <w:rPr>
          <w:sz w:val="22"/>
          <w:szCs w:val="22"/>
        </w:rPr>
        <w:t xml:space="preserve">ится заказчиком в соответствии </w:t>
      </w:r>
      <w:r w:rsidRPr="00AD3146">
        <w:rPr>
          <w:sz w:val="22"/>
          <w:szCs w:val="22"/>
        </w:rP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w:t>
      </w:r>
      <w:r w:rsidR="000D7D99" w:rsidRPr="00AD3146">
        <w:rPr>
          <w:sz w:val="22"/>
          <w:szCs w:val="22"/>
        </w:rPr>
        <w:t xml:space="preserve">ов (работ, услуг) и требований </w:t>
      </w:r>
      <w:r w:rsidRPr="00AD3146">
        <w:rPr>
          <w:sz w:val="22"/>
          <w:szCs w:val="22"/>
        </w:rPr>
        <w:t>к форме такого плана»:</w:t>
      </w:r>
    </w:p>
    <w:p w:rsidR="001D6D0F" w:rsidRPr="00AD3146" w:rsidRDefault="001D6D0F" w:rsidP="001D6D0F">
      <w:pPr>
        <w:ind w:firstLine="709"/>
        <w:jc w:val="both"/>
        <w:rPr>
          <w:sz w:val="22"/>
          <w:szCs w:val="22"/>
        </w:rPr>
      </w:pPr>
      <w:r w:rsidRPr="00AD3146">
        <w:rPr>
          <w:sz w:val="22"/>
          <w:szCs w:val="22"/>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1D6D0F" w:rsidRPr="00AD3146" w:rsidRDefault="001D6D0F" w:rsidP="001D6D0F">
      <w:pPr>
        <w:ind w:firstLine="709"/>
        <w:jc w:val="both"/>
        <w:rPr>
          <w:sz w:val="22"/>
          <w:szCs w:val="22"/>
        </w:rPr>
      </w:pPr>
      <w:r w:rsidRPr="00AD3146">
        <w:rPr>
          <w:sz w:val="22"/>
          <w:szCs w:val="22"/>
        </w:rPr>
        <w:t>2.2.2. План закупки на очередн</w:t>
      </w:r>
      <w:r w:rsidR="000D7D99" w:rsidRPr="00AD3146">
        <w:rPr>
          <w:sz w:val="22"/>
          <w:szCs w:val="22"/>
        </w:rPr>
        <w:t xml:space="preserve">ой календарный год формируется </w:t>
      </w:r>
      <w:r w:rsidRPr="00AD3146">
        <w:rPr>
          <w:sz w:val="22"/>
          <w:szCs w:val="22"/>
        </w:rPr>
        <w:t>на основании заявок структурных подразделений заказчика и утверждается приказом учреждения;</w:t>
      </w:r>
    </w:p>
    <w:p w:rsidR="001D6D0F" w:rsidRPr="00AD3146" w:rsidRDefault="001D6D0F" w:rsidP="001D6D0F">
      <w:pPr>
        <w:ind w:firstLine="709"/>
        <w:jc w:val="both"/>
        <w:rPr>
          <w:sz w:val="22"/>
          <w:szCs w:val="22"/>
        </w:rPr>
      </w:pPr>
      <w:r w:rsidRPr="00AD3146">
        <w:rPr>
          <w:sz w:val="22"/>
          <w:szCs w:val="22"/>
        </w:rPr>
        <w:t>2.2.3. План закупки должен иметь поквартальную разбивку;</w:t>
      </w:r>
    </w:p>
    <w:p w:rsidR="001D6D0F" w:rsidRPr="00AD3146" w:rsidRDefault="001D6D0F" w:rsidP="001D6D0F">
      <w:pPr>
        <w:ind w:firstLine="709"/>
        <w:jc w:val="both"/>
        <w:rPr>
          <w:sz w:val="22"/>
          <w:szCs w:val="22"/>
        </w:rPr>
      </w:pPr>
      <w:r w:rsidRPr="00AD3146">
        <w:rPr>
          <w:sz w:val="22"/>
          <w:szCs w:val="22"/>
        </w:rPr>
        <w:t>2.2.4. Изменения в план закупки могут вноситься в следующих случаях, если:</w:t>
      </w:r>
    </w:p>
    <w:p w:rsidR="001D6D0F" w:rsidRPr="00AD3146" w:rsidRDefault="001D6D0F" w:rsidP="001D6D0F">
      <w:pPr>
        <w:ind w:firstLine="709"/>
        <w:jc w:val="both"/>
        <w:rPr>
          <w:sz w:val="22"/>
          <w:szCs w:val="22"/>
        </w:rPr>
      </w:pPr>
      <w:r w:rsidRPr="00AD3146">
        <w:rPr>
          <w:sz w:val="22"/>
          <w:szCs w:val="22"/>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D6D0F" w:rsidRPr="00AD3146" w:rsidRDefault="001D6D0F" w:rsidP="001D6D0F">
      <w:pPr>
        <w:ind w:firstLine="709"/>
        <w:jc w:val="both"/>
        <w:rPr>
          <w:sz w:val="22"/>
          <w:szCs w:val="22"/>
        </w:rPr>
      </w:pPr>
      <w:r w:rsidRPr="00AD3146">
        <w:rPr>
          <w:sz w:val="22"/>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D6D0F" w:rsidRPr="00AD3146" w:rsidRDefault="001D6D0F" w:rsidP="001D6D0F">
      <w:pPr>
        <w:ind w:firstLine="709"/>
        <w:jc w:val="both"/>
        <w:rPr>
          <w:sz w:val="22"/>
          <w:szCs w:val="22"/>
        </w:rPr>
      </w:pPr>
      <w:r w:rsidRPr="00AD3146">
        <w:rPr>
          <w:sz w:val="22"/>
          <w:szCs w:val="22"/>
        </w:rPr>
        <w:t>наступили непредвиденные обстоятельства (авария, чрезвычайная ситуация);</w:t>
      </w:r>
    </w:p>
    <w:p w:rsidR="001D6D0F" w:rsidRPr="00AD3146" w:rsidRDefault="001D6D0F" w:rsidP="001D6D0F">
      <w:pPr>
        <w:ind w:firstLine="709"/>
        <w:jc w:val="both"/>
        <w:rPr>
          <w:sz w:val="22"/>
          <w:szCs w:val="22"/>
        </w:rPr>
      </w:pPr>
      <w:r w:rsidRPr="00AD3146">
        <w:rPr>
          <w:sz w:val="22"/>
          <w:szCs w:val="22"/>
        </w:rPr>
        <w:t>у заказчика возникли обязательства исполнителя по договору;</w:t>
      </w:r>
    </w:p>
    <w:p w:rsidR="001D6D0F" w:rsidRPr="00AD3146" w:rsidRDefault="001D6D0F" w:rsidP="001D6D0F">
      <w:pPr>
        <w:ind w:firstLine="708"/>
        <w:jc w:val="both"/>
        <w:rPr>
          <w:sz w:val="22"/>
          <w:szCs w:val="22"/>
        </w:rPr>
      </w:pPr>
      <w:r w:rsidRPr="00AD3146">
        <w:rPr>
          <w:sz w:val="22"/>
          <w:szCs w:val="22"/>
        </w:rPr>
        <w:t>произведена отмена закупки;</w:t>
      </w:r>
    </w:p>
    <w:p w:rsidR="001D6D0F" w:rsidRPr="00AD3146" w:rsidRDefault="001D6D0F" w:rsidP="001D6D0F">
      <w:pPr>
        <w:ind w:firstLine="708"/>
        <w:jc w:val="both"/>
        <w:rPr>
          <w:sz w:val="22"/>
          <w:szCs w:val="22"/>
        </w:rPr>
      </w:pPr>
      <w:r w:rsidRPr="00AD3146">
        <w:rPr>
          <w:sz w:val="22"/>
          <w:szCs w:val="22"/>
        </w:rPr>
        <w:t>в иных случаях, установленных Положением;</w:t>
      </w:r>
    </w:p>
    <w:p w:rsidR="001D6D0F" w:rsidRPr="00AD3146" w:rsidRDefault="001D6D0F" w:rsidP="001D6D0F">
      <w:pPr>
        <w:ind w:firstLine="709"/>
        <w:jc w:val="both"/>
        <w:rPr>
          <w:sz w:val="22"/>
          <w:szCs w:val="22"/>
        </w:rPr>
      </w:pPr>
      <w:r w:rsidRPr="00AD3146">
        <w:rPr>
          <w:sz w:val="22"/>
          <w:szCs w:val="22"/>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1D6D0F" w:rsidRPr="00AD3146" w:rsidRDefault="001D6D0F" w:rsidP="001D6D0F">
      <w:pPr>
        <w:ind w:firstLine="709"/>
        <w:jc w:val="both"/>
        <w:rPr>
          <w:sz w:val="22"/>
          <w:szCs w:val="22"/>
        </w:rPr>
      </w:pPr>
      <w:r w:rsidRPr="00AD3146">
        <w:rPr>
          <w:spacing w:val="-4"/>
          <w:sz w:val="22"/>
          <w:szCs w:val="22"/>
        </w:rPr>
        <w:t>2.2.6. Если закупка товаров, работ, услуг осуществляется конкурентными</w:t>
      </w:r>
      <w:r w:rsidRPr="00AD3146">
        <w:rPr>
          <w:sz w:val="22"/>
          <w:szCs w:val="22"/>
        </w:rPr>
        <w:t xml:space="preserve"> способами, изменения в план закупки </w:t>
      </w:r>
      <w:r w:rsidR="000D7D99" w:rsidRPr="00AD3146">
        <w:rPr>
          <w:sz w:val="22"/>
          <w:szCs w:val="22"/>
        </w:rPr>
        <w:t xml:space="preserve">должны вноситься до размещения </w:t>
      </w:r>
      <w:r w:rsidRPr="00AD3146">
        <w:rPr>
          <w:sz w:val="22"/>
          <w:szCs w:val="22"/>
        </w:rPr>
        <w:t>в ЕИС извещения о закупке, документации о закупке или внос</w:t>
      </w:r>
      <w:r w:rsidR="000D7D99" w:rsidRPr="00AD3146">
        <w:rPr>
          <w:sz w:val="22"/>
          <w:szCs w:val="22"/>
        </w:rPr>
        <w:t xml:space="preserve">имых </w:t>
      </w:r>
      <w:r w:rsidRPr="00AD3146">
        <w:rPr>
          <w:sz w:val="22"/>
          <w:szCs w:val="22"/>
        </w:rPr>
        <w:t>в них изменений.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2.3. В ЕИС подлежит размещению следующая информация:</w:t>
      </w:r>
    </w:p>
    <w:p w:rsidR="001D6D0F" w:rsidRPr="00AD3146" w:rsidRDefault="001D6D0F" w:rsidP="001D6D0F">
      <w:pPr>
        <w:widowControl w:val="0"/>
        <w:tabs>
          <w:tab w:val="left" w:pos="851"/>
        </w:tabs>
        <w:overflowPunct w:val="0"/>
        <w:autoSpaceDE w:val="0"/>
        <w:autoSpaceDN w:val="0"/>
        <w:adjustRightInd w:val="0"/>
        <w:ind w:firstLine="709"/>
        <w:contextualSpacing/>
        <w:jc w:val="both"/>
        <w:rPr>
          <w:sz w:val="22"/>
          <w:szCs w:val="22"/>
        </w:rPr>
      </w:pPr>
      <w:r w:rsidRPr="00AD3146">
        <w:rPr>
          <w:sz w:val="22"/>
          <w:szCs w:val="22"/>
        </w:rPr>
        <w:t>извещение о закупке и вносимые в него изменения;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документация о закупке (при наличии) и вносимые в нее изменения;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4"/>
          <w:sz w:val="22"/>
          <w:szCs w:val="22"/>
        </w:rPr>
        <w:t>проект договора, являющийся неотъемлемой частью документации</w:t>
      </w:r>
      <w:r w:rsidR="000D7D99" w:rsidRPr="00AD3146">
        <w:rPr>
          <w:sz w:val="22"/>
          <w:szCs w:val="22"/>
        </w:rPr>
        <w:t xml:space="preserve"> </w:t>
      </w:r>
      <w:r w:rsidRPr="00AD3146">
        <w:rPr>
          <w:sz w:val="22"/>
          <w:szCs w:val="22"/>
        </w:rPr>
        <w:t>о закупке;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разъяснения положений документации о закупке;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lastRenderedPageBreak/>
        <w:t>протоколы, составляемые в ходе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план закупки товаров, работ, услуг, предусмотренный постановлением Правительства Российской Федерации </w:t>
      </w:r>
      <w:r w:rsidR="000D7D99" w:rsidRPr="00AD3146">
        <w:rPr>
          <w:sz w:val="22"/>
          <w:szCs w:val="22"/>
        </w:rPr>
        <w:t xml:space="preserve">от 17 сентября 2012 года № 932 </w:t>
      </w:r>
      <w:r w:rsidRPr="00AD3146">
        <w:rPr>
          <w:sz w:val="22"/>
          <w:szCs w:val="22"/>
        </w:rPr>
        <w:t>«Об утверждении Правил формирования плана закупки товаров (работ, услуг) и требований к форме такого плана»;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сведения о количестве и общей стоимости договоров, заключенных </w:t>
      </w:r>
      <w:r w:rsidRPr="00AD3146">
        <w:rPr>
          <w:spacing w:val="-4"/>
          <w:sz w:val="22"/>
          <w:szCs w:val="22"/>
        </w:rPr>
        <w:t>заказчиком по результатам закупки, предусмотренные частью 19 статьи 4</w:t>
      </w:r>
      <w:r w:rsidRPr="00AD3146">
        <w:rPr>
          <w:sz w:val="22"/>
          <w:szCs w:val="22"/>
        </w:rPr>
        <w:t xml:space="preserve"> Федерального закона № 223-ФЗ (далее ежемесячные отчеты);</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AD3146">
        <w:rPr>
          <w:sz w:val="22"/>
          <w:szCs w:val="22"/>
        </w:rPr>
        <w:br/>
        <w:t>от 31 октября 2014 года № 1132 «О порядке ведения реестра договоров, заключенных заказчиками по результатам закупки» (далее реестр договоров);</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иная информация, размещение которой в ЕИС предусмотрено Федеральным законом № 223-ФЗ и Положением.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2.4. Извещение и документация о закупке размещаются в ЕИС в сроки, указанные в подразделе 9.2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bookmarkStart w:id="12" w:name="_Ref454193734"/>
      <w:r w:rsidRPr="00AD3146">
        <w:rPr>
          <w:sz w:val="22"/>
          <w:szCs w:val="22"/>
        </w:rPr>
        <w:t>2.5. Изменения, вносимые в извещение и документацию о закупке, протоколы, составляемые в ходе закупки, разъяснения положений документации о закупке разм</w:t>
      </w:r>
      <w:r w:rsidR="000D7D99" w:rsidRPr="00AD3146">
        <w:rPr>
          <w:sz w:val="22"/>
          <w:szCs w:val="22"/>
        </w:rPr>
        <w:t xml:space="preserve">ещаются в ЕИС в течение 3 дней </w:t>
      </w:r>
      <w:r w:rsidRPr="00AD3146">
        <w:rPr>
          <w:sz w:val="22"/>
          <w:szCs w:val="22"/>
        </w:rPr>
        <w:t>со дня принятия решений о внесении изменений, подписания протоколов, предоставления разъяснений.</w:t>
      </w:r>
      <w:bookmarkEnd w:id="12"/>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2.7. Заказчик вправе не размещать в ЕИС:</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w:t>
      </w:r>
      <w:r w:rsidR="000D7D99" w:rsidRPr="00AD3146">
        <w:rPr>
          <w:sz w:val="22"/>
          <w:szCs w:val="22"/>
        </w:rPr>
        <w:t xml:space="preserve">т </w:t>
      </w:r>
      <w:r w:rsidRPr="00AD3146">
        <w:rPr>
          <w:sz w:val="22"/>
          <w:szCs w:val="22"/>
        </w:rPr>
        <w:t>500 тыс. рублей. При этом обязательным</w:t>
      </w:r>
      <w:r w:rsidR="000D7D99" w:rsidRPr="00AD3146">
        <w:rPr>
          <w:sz w:val="22"/>
          <w:szCs w:val="22"/>
        </w:rPr>
        <w:t xml:space="preserve"> является включение информации </w:t>
      </w:r>
      <w:r w:rsidRPr="00AD3146">
        <w:rPr>
          <w:sz w:val="22"/>
          <w:szCs w:val="22"/>
        </w:rPr>
        <w:t>о таких закупках в ежемесячные отчеты;</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w:t>
      </w:r>
      <w:r w:rsidR="000D7D99" w:rsidRPr="00AD3146">
        <w:rPr>
          <w:sz w:val="22"/>
          <w:szCs w:val="22"/>
        </w:rPr>
        <w:t xml:space="preserve">в владения и (или) пользования </w:t>
      </w:r>
      <w:r w:rsidRPr="00AD3146">
        <w:rPr>
          <w:sz w:val="22"/>
          <w:szCs w:val="22"/>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1D6D0F" w:rsidRPr="00AD3146" w:rsidRDefault="001D6D0F" w:rsidP="001D6D0F">
      <w:pPr>
        <w:keepNext/>
        <w:ind w:left="993" w:hanging="284"/>
        <w:outlineLvl w:val="0"/>
        <w:rPr>
          <w:b/>
          <w:bCs/>
          <w:sz w:val="22"/>
          <w:szCs w:val="22"/>
        </w:rPr>
      </w:pPr>
      <w:bookmarkStart w:id="13" w:name="_Toc521582048"/>
      <w:r w:rsidRPr="00AD3146">
        <w:rPr>
          <w:b/>
          <w:bCs/>
          <w:sz w:val="22"/>
          <w:szCs w:val="22"/>
        </w:rPr>
        <w:t xml:space="preserve">3. </w:t>
      </w:r>
      <w:r w:rsidRPr="00AD3146">
        <w:rPr>
          <w:b/>
          <w:bCs/>
          <w:spacing w:val="-4"/>
          <w:sz w:val="22"/>
          <w:szCs w:val="22"/>
        </w:rPr>
        <w:t>Требования к участникам закупки и закупаемым товарам, работам,</w:t>
      </w:r>
      <w:r w:rsidRPr="00AD3146">
        <w:rPr>
          <w:b/>
          <w:bCs/>
          <w:sz w:val="22"/>
          <w:szCs w:val="22"/>
        </w:rPr>
        <w:t xml:space="preserve"> услугам</w:t>
      </w:r>
      <w:bookmarkEnd w:id="13"/>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3.1. При проведении закупок заказчик устанавливает следующие единые обязательные требования к участникам закупки: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3.1.1. Соответствие требованиям, установленным в со</w:t>
      </w:r>
      <w:r w:rsidR="000D7D99" w:rsidRPr="00AD3146">
        <w:rPr>
          <w:sz w:val="22"/>
          <w:szCs w:val="22"/>
        </w:rPr>
        <w:t xml:space="preserve">ответствии </w:t>
      </w:r>
      <w:r w:rsidRPr="00AD3146">
        <w:rPr>
          <w:sz w:val="22"/>
          <w:szCs w:val="22"/>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3.1.3. Неприостановление деятельности участника процедуры закупки </w:t>
      </w:r>
      <w:r w:rsidRPr="00AD3146">
        <w:rPr>
          <w:spacing w:val="-14"/>
          <w:sz w:val="22"/>
          <w:szCs w:val="22"/>
        </w:rPr>
        <w:t>в порядке, предусмотренном Кодексом Российской Федерации об административных</w:t>
      </w:r>
      <w:r w:rsidRPr="00AD3146">
        <w:rPr>
          <w:sz w:val="22"/>
          <w:szCs w:val="22"/>
        </w:rPr>
        <w:t xml:space="preserve"> правонарушениях, на день подачи заявки;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3.1.4. Отсутствие у участника п</w:t>
      </w:r>
      <w:r w:rsidR="000D7D99" w:rsidRPr="00AD3146">
        <w:rPr>
          <w:sz w:val="22"/>
          <w:szCs w:val="22"/>
        </w:rPr>
        <w:t xml:space="preserve">роцедуры закупки задолженности </w:t>
      </w:r>
      <w:r w:rsidRPr="00AD3146">
        <w:rPr>
          <w:sz w:val="22"/>
          <w:szCs w:val="22"/>
        </w:rPr>
        <w:t>по начисленным налогам, сборам и иным обязательным платежам в бюджеты любого уровня или государственные внебюдж</w:t>
      </w:r>
      <w:r w:rsidR="000D7D99" w:rsidRPr="00AD3146">
        <w:rPr>
          <w:sz w:val="22"/>
          <w:szCs w:val="22"/>
        </w:rPr>
        <w:t xml:space="preserve">етные </w:t>
      </w:r>
      <w:r w:rsidRPr="00AD3146">
        <w:rPr>
          <w:sz w:val="22"/>
          <w:szCs w:val="22"/>
        </w:rPr>
        <w:t>фонды;</w:t>
      </w:r>
    </w:p>
    <w:p w:rsidR="001D6D0F" w:rsidRPr="00AD3146" w:rsidRDefault="001D6D0F" w:rsidP="001D6D0F">
      <w:pPr>
        <w:widowControl w:val="0"/>
        <w:tabs>
          <w:tab w:val="left" w:pos="851"/>
        </w:tabs>
        <w:overflowPunct w:val="0"/>
        <w:autoSpaceDE w:val="0"/>
        <w:autoSpaceDN w:val="0"/>
        <w:adjustRightInd w:val="0"/>
        <w:ind w:firstLine="709"/>
        <w:jc w:val="both"/>
        <w:rPr>
          <w:spacing w:val="-8"/>
          <w:sz w:val="22"/>
          <w:szCs w:val="22"/>
        </w:rPr>
      </w:pPr>
      <w:r w:rsidRPr="00AD3146">
        <w:rPr>
          <w:sz w:val="22"/>
          <w:szCs w:val="22"/>
        </w:rPr>
        <w:t>3.1.5. Отсутствие у участника з</w:t>
      </w:r>
      <w:r w:rsidR="000D7D99" w:rsidRPr="00AD3146">
        <w:rPr>
          <w:sz w:val="22"/>
          <w:szCs w:val="22"/>
        </w:rPr>
        <w:t xml:space="preserve">акупки – физического лица либо </w:t>
      </w:r>
      <w:r w:rsidRPr="00AD3146">
        <w:rPr>
          <w:sz w:val="22"/>
          <w:szCs w:val="22"/>
        </w:rPr>
        <w:t xml:space="preserve">у руководителя, членов коллегиального исполнительного органа или главного </w:t>
      </w:r>
      <w:r w:rsidRPr="00AD3146">
        <w:rPr>
          <w:spacing w:val="-4"/>
          <w:sz w:val="22"/>
          <w:szCs w:val="22"/>
        </w:rPr>
        <w:t xml:space="preserve">бухгалтера </w:t>
      </w:r>
      <w:r w:rsidRPr="00AD3146">
        <w:rPr>
          <w:spacing w:val="-4"/>
          <w:sz w:val="22"/>
          <w:szCs w:val="22"/>
        </w:rPr>
        <w:lastRenderedPageBreak/>
        <w:t>юридического лица</w:t>
      </w:r>
      <w:r w:rsidR="000D7D99" w:rsidRPr="00AD3146">
        <w:rPr>
          <w:spacing w:val="-4"/>
          <w:sz w:val="22"/>
          <w:szCs w:val="22"/>
        </w:rPr>
        <w:t xml:space="preserve"> – участника закупки судимости </w:t>
      </w:r>
      <w:r w:rsidRPr="00AD3146">
        <w:rPr>
          <w:spacing w:val="-4"/>
          <w:sz w:val="22"/>
          <w:szCs w:val="22"/>
        </w:rPr>
        <w:t>за преступления</w:t>
      </w:r>
      <w:r w:rsidRPr="00AD3146">
        <w:rPr>
          <w:sz w:val="22"/>
          <w:szCs w:val="22"/>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AD3146">
        <w:rPr>
          <w:spacing w:val="-8"/>
          <w:sz w:val="22"/>
          <w:szCs w:val="22"/>
        </w:rPr>
        <w:t>осуществляемой закупки, и административного наказания в виде дисквалификации;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3.1.6. Обладание участником з</w:t>
      </w:r>
      <w:r w:rsidR="000D7D99" w:rsidRPr="00AD3146">
        <w:rPr>
          <w:sz w:val="22"/>
          <w:szCs w:val="22"/>
        </w:rPr>
        <w:t xml:space="preserve">акупки исключительными правами </w:t>
      </w:r>
      <w:r w:rsidRPr="00AD3146">
        <w:rPr>
          <w:sz w:val="22"/>
          <w:szCs w:val="22"/>
        </w:rPr>
        <w:t>на результаты интеллектуальной деятельности, если в связи с исполнением договора заказчик приобретает права на такие результаты;</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AD3146">
        <w:rPr>
          <w:spacing w:val="-4"/>
          <w:sz w:val="22"/>
          <w:szCs w:val="22"/>
        </w:rPr>
        <w:t>управляющим, президентом и др.), членами коллегиального исполнительного</w:t>
      </w:r>
      <w:r w:rsidRPr="00AD3146">
        <w:rPr>
          <w:sz w:val="22"/>
          <w:szCs w:val="22"/>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AD3146">
        <w:rPr>
          <w:sz w:val="22"/>
          <w:szCs w:val="22"/>
        </w:rPr>
        <w:br/>
      </w:r>
      <w:r w:rsidRPr="00AD3146">
        <w:rPr>
          <w:spacing w:val="-10"/>
          <w:sz w:val="22"/>
          <w:szCs w:val="22"/>
        </w:rPr>
        <w:t>в том числе зарегистрированными в качестве индивидуальных предпринимателей, –</w:t>
      </w:r>
      <w:r w:rsidRPr="00AD3146">
        <w:rPr>
          <w:sz w:val="22"/>
          <w:szCs w:val="22"/>
        </w:rPr>
        <w:t xml:space="preserve"> </w:t>
      </w:r>
      <w:r w:rsidRPr="00AD3146">
        <w:rPr>
          <w:spacing w:val="-4"/>
          <w:sz w:val="22"/>
          <w:szCs w:val="22"/>
        </w:rPr>
        <w:t>участниками закупки либо являются близкими родственниками (родственниками</w:t>
      </w:r>
      <w:r w:rsidRPr="00AD3146">
        <w:rPr>
          <w:sz w:val="22"/>
          <w:szCs w:val="22"/>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w:t>
      </w:r>
      <w:r w:rsidR="004176AF">
        <w:rPr>
          <w:sz w:val="22"/>
          <w:szCs w:val="22"/>
        </w:rPr>
        <w:t xml:space="preserve">сколько юридических лиц) более </w:t>
      </w:r>
      <w:r w:rsidRPr="00AD3146">
        <w:rPr>
          <w:sz w:val="22"/>
          <w:szCs w:val="22"/>
        </w:rPr>
        <w:t>чем 10 % голосующих акций хозяйственного общества либо долей, превышающей 10 % в уставном капитале хозяйственного общества;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10"/>
          <w:sz w:val="22"/>
          <w:szCs w:val="22"/>
        </w:rPr>
        <w:t>3.1.8. Отсутствие сведений об участнике закупки в реестре недобросовестных</w:t>
      </w:r>
      <w:r w:rsidRPr="00AD3146">
        <w:rPr>
          <w:sz w:val="22"/>
          <w:szCs w:val="22"/>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3.1.9. Отсутствие сведений об участнике закупки в реестре недобросовестных поставщиков, преду</w:t>
      </w:r>
      <w:r w:rsidR="000D7D99" w:rsidRPr="00AD3146">
        <w:rPr>
          <w:sz w:val="22"/>
          <w:szCs w:val="22"/>
        </w:rPr>
        <w:t xml:space="preserve">смотренном Федеральным законом </w:t>
      </w:r>
      <w:r w:rsidRPr="00AD3146">
        <w:rPr>
          <w:sz w:val="22"/>
          <w:szCs w:val="22"/>
        </w:rPr>
        <w:t>№ 223-ФЗ.</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3.2. При проведении конкурентной закупки заказчик вправе установить дополнительные требования к участникам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3.2.2. В случае проведения конкурентных закупок на оказание услуг по организованной перевозке групп детей автобусами: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3.3. Устанавливать в закупочной документации иные требования, отличные от указанных в пунктах 3.1, 3.2 Положения, не допускается.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lastRenderedPageBreak/>
        <w:t>3.4. Требования, предъявляемые к учас</w:t>
      </w:r>
      <w:r w:rsidR="000D7D99" w:rsidRPr="00AD3146">
        <w:rPr>
          <w:sz w:val="22"/>
          <w:szCs w:val="22"/>
        </w:rPr>
        <w:t xml:space="preserve">тникам закупки, применяются </w:t>
      </w:r>
      <w:r w:rsidRPr="00AD3146">
        <w:rPr>
          <w:sz w:val="22"/>
          <w:szCs w:val="22"/>
        </w:rPr>
        <w:t>в равной степени ко всем участникам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w:t>
      </w:r>
      <w:r w:rsidR="000D7D99" w:rsidRPr="00AD3146">
        <w:rPr>
          <w:sz w:val="22"/>
          <w:szCs w:val="22"/>
        </w:rPr>
        <w:t xml:space="preserve">нным в документации, в случае, </w:t>
      </w:r>
      <w:r w:rsidRPr="00AD3146">
        <w:rPr>
          <w:sz w:val="22"/>
          <w:szCs w:val="22"/>
        </w:rPr>
        <w:t>если такие требования и критерии относятся к одному и тому же показателю.</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3.8. Товары, приобретаемые заказчиком, должны быть новыми, </w:t>
      </w:r>
      <w:r w:rsidRPr="00AD3146">
        <w:rPr>
          <w:spacing w:val="-4"/>
          <w:sz w:val="22"/>
          <w:szCs w:val="22"/>
        </w:rPr>
        <w:t>не бывшими в употреблении, если документацией и (или) извещением о закупке не предусмотрено</w:t>
      </w:r>
      <w:r w:rsidRPr="00AD3146">
        <w:rPr>
          <w:sz w:val="22"/>
          <w:szCs w:val="22"/>
        </w:rPr>
        <w:t xml:space="preserve"> иное.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3.9. При описании в документации о конкурентной закупке предмета закупки заказчик должен руководствоваться следующими правилами: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AD3146">
        <w:rPr>
          <w:spacing w:val="-8"/>
          <w:sz w:val="22"/>
          <w:szCs w:val="22"/>
        </w:rPr>
        <w:t>характеристики, а также эксплуатационные характеристики (при необходимости)</w:t>
      </w:r>
      <w:r w:rsidRPr="00AD3146">
        <w:rPr>
          <w:sz w:val="22"/>
          <w:szCs w:val="22"/>
        </w:rPr>
        <w:t xml:space="preserve"> предмета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3.9.2. 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 случаев, если не имеется другого способа, обеспечивающего более точное и четкое описание указанных характеристик предмета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3.9.3. В случае использования в опис</w:t>
      </w:r>
      <w:r w:rsidR="000D7D99" w:rsidRPr="00AD3146">
        <w:rPr>
          <w:sz w:val="22"/>
          <w:szCs w:val="22"/>
        </w:rPr>
        <w:t xml:space="preserve">ании предмета закупки указания </w:t>
      </w:r>
      <w:r w:rsidRPr="00AD3146">
        <w:rPr>
          <w:sz w:val="22"/>
          <w:szCs w:val="22"/>
        </w:rPr>
        <w:t>на товарный знак необходимо использо</w:t>
      </w:r>
      <w:r w:rsidR="000D7D99" w:rsidRPr="00AD3146">
        <w:rPr>
          <w:sz w:val="22"/>
          <w:szCs w:val="22"/>
        </w:rPr>
        <w:t xml:space="preserve">вать слова «(или эквивалент)», </w:t>
      </w:r>
      <w:r w:rsidRPr="00AD3146">
        <w:rPr>
          <w:sz w:val="22"/>
          <w:szCs w:val="22"/>
        </w:rPr>
        <w:t>за исключением случаев:</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несовместимости товаров, на которых размещаются другие товарные знаки, и необходимости обеспечени</w:t>
      </w:r>
      <w:r w:rsidR="000D7D99" w:rsidRPr="00AD3146">
        <w:rPr>
          <w:sz w:val="22"/>
          <w:szCs w:val="22"/>
        </w:rPr>
        <w:t xml:space="preserve">я взаимодействия таких товаров </w:t>
      </w:r>
      <w:r w:rsidRPr="00AD3146">
        <w:rPr>
          <w:sz w:val="22"/>
          <w:szCs w:val="22"/>
        </w:rPr>
        <w:t>с товарами, используемыми заказчиком;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закупок товаров, необходимых для исполнения муниципального контракта;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4"/>
          <w:sz w:val="22"/>
          <w:szCs w:val="22"/>
        </w:rPr>
        <w:t>закупок с указанием конкретных товарных знаков, знаков обслуживания,</w:t>
      </w:r>
      <w:r w:rsidRPr="00AD3146">
        <w:rPr>
          <w:sz w:val="22"/>
          <w:szCs w:val="22"/>
        </w:rPr>
        <w:t xml:space="preserve"> </w:t>
      </w:r>
      <w:r w:rsidRPr="00AD3146">
        <w:rPr>
          <w:spacing w:val="-4"/>
          <w:sz w:val="22"/>
          <w:szCs w:val="22"/>
        </w:rPr>
        <w:t>патентов, полезных моделей, промышленных образцов, места происхождения</w:t>
      </w:r>
      <w:r w:rsidRPr="00AD3146">
        <w:rPr>
          <w:sz w:val="22"/>
          <w:szCs w:val="22"/>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w:t>
      </w:r>
      <w:r w:rsidR="004176AF">
        <w:rPr>
          <w:sz w:val="22"/>
          <w:szCs w:val="22"/>
        </w:rPr>
        <w:t xml:space="preserve">2 статьи 1 Федерального закона </w:t>
      </w:r>
      <w:r w:rsidRPr="00AD3146">
        <w:rPr>
          <w:sz w:val="22"/>
          <w:szCs w:val="22"/>
        </w:rPr>
        <w:t>№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1D6D0F" w:rsidRPr="00AD3146" w:rsidRDefault="001D6D0F" w:rsidP="001D6D0F">
      <w:pPr>
        <w:keepNext/>
        <w:ind w:left="709"/>
        <w:jc w:val="both"/>
        <w:outlineLvl w:val="0"/>
        <w:rPr>
          <w:b/>
          <w:bCs/>
          <w:sz w:val="22"/>
          <w:szCs w:val="22"/>
        </w:rPr>
      </w:pPr>
      <w:bookmarkStart w:id="14" w:name="_Toc521582049"/>
      <w:r w:rsidRPr="00AD3146">
        <w:rPr>
          <w:b/>
          <w:bCs/>
          <w:sz w:val="22"/>
          <w:szCs w:val="22"/>
        </w:rPr>
        <w:t>4. Способы и формы закупок</w:t>
      </w:r>
      <w:bookmarkEnd w:id="14"/>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4.1. Положением предусмотрены следующие способы закупок: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4.1.1. Открытый конкурс, конкурс в электронной форме (далее конкурс);</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4.1.2. Аукцион в электронной форме (далее аукцион);</w:t>
      </w:r>
    </w:p>
    <w:p w:rsidR="001D6D0F" w:rsidRPr="00AD3146" w:rsidRDefault="001D6D0F" w:rsidP="001D6D0F">
      <w:pPr>
        <w:widowControl w:val="0"/>
        <w:tabs>
          <w:tab w:val="left" w:pos="851"/>
        </w:tabs>
        <w:overflowPunct w:val="0"/>
        <w:autoSpaceDE w:val="0"/>
        <w:autoSpaceDN w:val="0"/>
        <w:adjustRightInd w:val="0"/>
        <w:ind w:firstLine="709"/>
        <w:jc w:val="both"/>
        <w:rPr>
          <w:spacing w:val="-8"/>
          <w:sz w:val="22"/>
          <w:szCs w:val="22"/>
        </w:rPr>
      </w:pPr>
      <w:r w:rsidRPr="00AD3146">
        <w:rPr>
          <w:spacing w:val="-8"/>
          <w:sz w:val="22"/>
          <w:szCs w:val="22"/>
        </w:rPr>
        <w:t>4.1.3. Запрос предложений в электронной форме (далее запрос предложений);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4.1.4. Закрытые закупки в элект</w:t>
      </w:r>
      <w:r w:rsidR="000D7D99" w:rsidRPr="00AD3146">
        <w:rPr>
          <w:sz w:val="22"/>
          <w:szCs w:val="22"/>
        </w:rPr>
        <w:t xml:space="preserve">ронной форме (закрытый конкурс </w:t>
      </w:r>
      <w:r w:rsidRPr="00AD3146">
        <w:rPr>
          <w:sz w:val="22"/>
          <w:szCs w:val="22"/>
        </w:rPr>
        <w:t>в электронной форме, закрытый аукцион в электронной форме, закрытый запрос цен в электронной форм</w:t>
      </w:r>
      <w:r w:rsidR="000D7D99" w:rsidRPr="00AD3146">
        <w:rPr>
          <w:sz w:val="22"/>
          <w:szCs w:val="22"/>
        </w:rPr>
        <w:t xml:space="preserve">е, закрытый запрос предложений </w:t>
      </w:r>
      <w:r w:rsidRPr="00AD3146">
        <w:rPr>
          <w:sz w:val="22"/>
          <w:szCs w:val="22"/>
        </w:rPr>
        <w:t>в электронной форме) (далее закрытые закупки);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4.1.5. Запрос котировок, запрос котировок в электронной форме (далее запрос котировок);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lastRenderedPageBreak/>
        <w:t>4.1.6. Запрос цен;</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4.1.7. Закупка у единственного поставщика.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4.2. Закупки, указанные в подпунктах 4.1.1-4.1.6 Положения, являются конкурентными закупками.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4.4. Закупка у единственного поставщика является неконкурентной закупкой.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4.5. Любая конкурентная закупка м</w:t>
      </w:r>
      <w:r w:rsidR="000D7D99" w:rsidRPr="00AD3146">
        <w:rPr>
          <w:sz w:val="22"/>
          <w:szCs w:val="22"/>
        </w:rPr>
        <w:t xml:space="preserve">ожет включать несколько лотов, </w:t>
      </w:r>
      <w:r w:rsidRPr="00AD3146">
        <w:rPr>
          <w:sz w:val="22"/>
          <w:szCs w:val="22"/>
        </w:rPr>
        <w:t>по каждому из которых может быть выбран отдельный победитель и заключен отдельный договор. По</w:t>
      </w:r>
      <w:r w:rsidR="000D7D99" w:rsidRPr="00AD3146">
        <w:rPr>
          <w:sz w:val="22"/>
          <w:szCs w:val="22"/>
        </w:rPr>
        <w:t xml:space="preserve">дача предложений на часть лота </w:t>
      </w:r>
      <w:r w:rsidRPr="00AD3146">
        <w:rPr>
          <w:sz w:val="22"/>
          <w:szCs w:val="22"/>
        </w:rPr>
        <w:t>не допускается.</w:t>
      </w:r>
    </w:p>
    <w:p w:rsidR="001D6D0F" w:rsidRPr="00AD3146" w:rsidRDefault="001D6D0F" w:rsidP="001D6D0F">
      <w:pPr>
        <w:keepNext/>
        <w:ind w:firstLine="709"/>
        <w:jc w:val="both"/>
        <w:outlineLvl w:val="0"/>
        <w:rPr>
          <w:b/>
          <w:bCs/>
          <w:sz w:val="22"/>
          <w:szCs w:val="22"/>
        </w:rPr>
      </w:pPr>
      <w:bookmarkStart w:id="15" w:name="_Toc521582050"/>
      <w:r w:rsidRPr="00AD3146">
        <w:rPr>
          <w:b/>
          <w:bCs/>
          <w:sz w:val="22"/>
          <w:szCs w:val="22"/>
        </w:rPr>
        <w:t>5. Условия и случаи применения способов закупки</w:t>
      </w:r>
      <w:bookmarkEnd w:id="15"/>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5.1. Заказчик вправе осуществлять закупку путем проведения конкурса в любых случаях.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5.2. Заказчик вправе осуществлять закупку путем проведения аукциона при выполнении хотя бы одного из следующих условий: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5.2.1. Предметом закупки является продукция, по которой существует функционирующий рынок;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5.2.2. Предметом закупки являются товары, р</w:t>
      </w:r>
      <w:r w:rsidR="000D7D99" w:rsidRPr="00AD3146">
        <w:rPr>
          <w:sz w:val="22"/>
          <w:szCs w:val="22"/>
        </w:rPr>
        <w:t xml:space="preserve">аботы, услуги, </w:t>
      </w:r>
      <w:r w:rsidRPr="00AD3146">
        <w:rPr>
          <w:sz w:val="22"/>
          <w:szCs w:val="22"/>
        </w:rPr>
        <w:t>в отношении которых целесообразно проводить оценку только по ценовым критериям.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5.3. Заказчик вправе осуществлять закупку путем проведения запроса цен при одновременном выполнении следующих условий: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5.3.1. Предметом закупки является продукция, по которой существует функционирующий рынок;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4"/>
          <w:sz w:val="22"/>
          <w:szCs w:val="22"/>
        </w:rPr>
        <w:t>5.3.2. Предметом закупки являются товары, работы, услуги, в отношении</w:t>
      </w:r>
      <w:r w:rsidRPr="00AD3146">
        <w:rPr>
          <w:sz w:val="22"/>
          <w:szCs w:val="22"/>
        </w:rPr>
        <w:t xml:space="preserve"> которых целесообразно проводить оценку только по ценовым критериям;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5.3.3. Начальная (максимальн</w:t>
      </w:r>
      <w:r w:rsidR="000D7D99" w:rsidRPr="00AD3146">
        <w:rPr>
          <w:sz w:val="22"/>
          <w:szCs w:val="22"/>
        </w:rPr>
        <w:t xml:space="preserve">ая) цена договора не превышает </w:t>
      </w:r>
      <w:r w:rsidRPr="00AD3146">
        <w:rPr>
          <w:sz w:val="22"/>
          <w:szCs w:val="22"/>
        </w:rPr>
        <w:t>1 млн. рублей.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5.4. Заказчик вправе осуществлять закупку путем проведения запроса котировок при одновременном выполнении следующих условий: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5.4.1. Объектом закупки является продукция, по которой существует функционирующий рынок;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5.4.2. Объектом закупки являются товары, работы, услуги, в отношении которых целесообразно проводить оценку только по ценовым критериям;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5.4.3. Начальная (максимальн</w:t>
      </w:r>
      <w:r w:rsidR="000D7D99" w:rsidRPr="00AD3146">
        <w:rPr>
          <w:sz w:val="22"/>
          <w:szCs w:val="22"/>
        </w:rPr>
        <w:t xml:space="preserve">ая) цена договора не превышает </w:t>
      </w:r>
      <w:r w:rsidRPr="00AD3146">
        <w:rPr>
          <w:sz w:val="22"/>
          <w:szCs w:val="22"/>
        </w:rPr>
        <w:t>2 млн. рублей.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5.5. Заказчик вправе осуществлять закупку путем проведения запроса предложений при одновременном выполнении следующих условий: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5.5.1. Начальная (максимальн</w:t>
      </w:r>
      <w:r w:rsidR="000D7D99" w:rsidRPr="00AD3146">
        <w:rPr>
          <w:sz w:val="22"/>
          <w:szCs w:val="22"/>
        </w:rPr>
        <w:t xml:space="preserve">ая) цена договора не превышает </w:t>
      </w:r>
      <w:r w:rsidRPr="00AD3146">
        <w:rPr>
          <w:sz w:val="22"/>
          <w:szCs w:val="22"/>
        </w:rPr>
        <w:t>2 млн. рублей;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5.5.2. Предметом закупки яв</w:t>
      </w:r>
      <w:r w:rsidR="000D7D99" w:rsidRPr="00AD3146">
        <w:rPr>
          <w:sz w:val="22"/>
          <w:szCs w:val="22"/>
        </w:rPr>
        <w:t xml:space="preserve">ляются товары, работы, услуги, </w:t>
      </w:r>
      <w:r w:rsidRPr="00AD3146">
        <w:rPr>
          <w:sz w:val="22"/>
          <w:szCs w:val="22"/>
        </w:rPr>
        <w:t>в отношении которых целесообразно проводить оценку по ценовым и неценовым критериям.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 Закупка у единственног</w:t>
      </w:r>
      <w:r w:rsidR="000D7D99" w:rsidRPr="00AD3146">
        <w:rPr>
          <w:sz w:val="22"/>
          <w:szCs w:val="22"/>
        </w:rPr>
        <w:t xml:space="preserve">о поставщика может проводиться </w:t>
      </w:r>
      <w:r w:rsidRPr="00AD3146">
        <w:rPr>
          <w:sz w:val="22"/>
          <w:szCs w:val="22"/>
        </w:rPr>
        <w:t>в следующих случаях:</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 Заключается договор с су</w:t>
      </w:r>
      <w:r w:rsidR="000D7D99" w:rsidRPr="00AD3146">
        <w:rPr>
          <w:sz w:val="22"/>
          <w:szCs w:val="22"/>
        </w:rPr>
        <w:t xml:space="preserve">бъектом естественных монополий </w:t>
      </w:r>
      <w:r w:rsidRPr="00AD3146">
        <w:rPr>
          <w:sz w:val="22"/>
          <w:szCs w:val="22"/>
        </w:rPr>
        <w:t>на оказание услуг естественных монополий в соответствии с Федеральным законом от 17 августа 1995 года № 147-ФЗ «О естественных монополиях»;</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w:t>
      </w:r>
      <w:r w:rsidR="000D7D99" w:rsidRPr="00AD3146">
        <w:rPr>
          <w:sz w:val="22"/>
          <w:szCs w:val="22"/>
        </w:rPr>
        <w:t xml:space="preserve">льными отходами, газоснабжения </w:t>
      </w:r>
      <w:r w:rsidRPr="00AD3146">
        <w:rPr>
          <w:sz w:val="22"/>
          <w:szCs w:val="22"/>
        </w:rP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5.6.3. Заключается договор энергоснабжения или договор купли-</w:t>
      </w:r>
      <w:r w:rsidRPr="00AD3146">
        <w:rPr>
          <w:spacing w:val="-4"/>
          <w:sz w:val="22"/>
          <w:szCs w:val="22"/>
        </w:rPr>
        <w:t>продажи электрической энергии с гарантирующим поставщиком электрической</w:t>
      </w:r>
      <w:r w:rsidRPr="00AD3146">
        <w:rPr>
          <w:sz w:val="22"/>
          <w:szCs w:val="22"/>
        </w:rPr>
        <w:t xml:space="preserve"> энергии;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8"/>
          <w:sz w:val="22"/>
          <w:szCs w:val="22"/>
        </w:rPr>
        <w:t>5.6.5. Осуществление закупки для государственных нужд у единственного</w:t>
      </w:r>
      <w:r w:rsidRPr="00AD3146">
        <w:rPr>
          <w:sz w:val="22"/>
          <w:szCs w:val="22"/>
        </w:rPr>
        <w:t xml:space="preserve"> поставщика (подрядчика, исполнителя), определенного Указом или </w:t>
      </w:r>
      <w:r w:rsidRPr="00AD3146">
        <w:rPr>
          <w:spacing w:val="-10"/>
          <w:sz w:val="22"/>
          <w:szCs w:val="22"/>
        </w:rPr>
        <w:t>распоряжением Президента Российской Федерации, либо в случаях, установленных</w:t>
      </w:r>
      <w:r w:rsidRPr="00AD3146">
        <w:rPr>
          <w:sz w:val="22"/>
          <w:szCs w:val="22"/>
        </w:rPr>
        <w:t xml:space="preserve"> поручениями Президента Российской Федерации, у поставщика (подрядчика, исполнителя), определенного </w:t>
      </w:r>
      <w:r w:rsidRPr="00AD3146">
        <w:rPr>
          <w:sz w:val="22"/>
          <w:szCs w:val="22"/>
        </w:rPr>
        <w:lastRenderedPageBreak/>
        <w:t xml:space="preserve">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w:t>
      </w:r>
      <w:r w:rsidR="000D7D99" w:rsidRPr="00AD3146">
        <w:rPr>
          <w:sz w:val="22"/>
          <w:szCs w:val="22"/>
        </w:rPr>
        <w:t xml:space="preserve">родской области в соответствии </w:t>
      </w:r>
      <w:r w:rsidRPr="00AD3146">
        <w:rPr>
          <w:sz w:val="22"/>
          <w:szCs w:val="22"/>
        </w:rPr>
        <w:t xml:space="preserve">с их </w:t>
      </w:r>
      <w:r w:rsidRPr="00AD3146">
        <w:rPr>
          <w:spacing w:val="-4"/>
          <w:sz w:val="22"/>
          <w:szCs w:val="22"/>
        </w:rPr>
        <w:t xml:space="preserve">полномочиями или подведомственными им государственными </w:t>
      </w:r>
      <w:r w:rsidRPr="00AD3146">
        <w:rPr>
          <w:spacing w:val="-8"/>
          <w:sz w:val="22"/>
          <w:szCs w:val="22"/>
        </w:rPr>
        <w:t>учреждениями, государственными унитарными предприятиями, соответствующие</w:t>
      </w:r>
      <w:r w:rsidRPr="00AD3146">
        <w:rPr>
          <w:sz w:val="22"/>
          <w:szCs w:val="22"/>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AD3146">
        <w:rPr>
          <w:spacing w:val="-10"/>
          <w:sz w:val="22"/>
          <w:szCs w:val="22"/>
        </w:rPr>
        <w:t>художественное или иное культурное значение), предназначенных для пополнения</w:t>
      </w:r>
      <w:r w:rsidRPr="00AD3146">
        <w:rPr>
          <w:sz w:val="22"/>
          <w:szCs w:val="22"/>
        </w:rPr>
        <w:t xml:space="preserve"> государственных музейного, библиотечного, архивного фондов, кино-, фотофонда и аналогичных фондов;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5.6.10. Возникла потребно</w:t>
      </w:r>
      <w:r w:rsidR="000D7D99" w:rsidRPr="00AD3146">
        <w:rPr>
          <w:sz w:val="22"/>
          <w:szCs w:val="22"/>
        </w:rPr>
        <w:t xml:space="preserve">сть в закупке услуг, связанных </w:t>
      </w:r>
      <w:r w:rsidRPr="00AD3146">
        <w:rPr>
          <w:sz w:val="22"/>
          <w:szCs w:val="22"/>
        </w:rPr>
        <w:t>с направлением работника в служебную к</w:t>
      </w:r>
      <w:r w:rsidR="000D7D99" w:rsidRPr="00AD3146">
        <w:rPr>
          <w:sz w:val="22"/>
          <w:szCs w:val="22"/>
        </w:rPr>
        <w:t xml:space="preserve">омандировку, в том числе проезд </w:t>
      </w:r>
      <w:r w:rsidRPr="00AD3146">
        <w:rPr>
          <w:sz w:val="22"/>
          <w:szCs w:val="22"/>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w:t>
      </w:r>
      <w:r w:rsidR="000D7D99" w:rsidRPr="00AD3146">
        <w:rPr>
          <w:sz w:val="22"/>
          <w:szCs w:val="22"/>
        </w:rPr>
        <w:t xml:space="preserve">ний </w:t>
      </w:r>
      <w:r w:rsidRPr="00AD3146">
        <w:rPr>
          <w:sz w:val="22"/>
          <w:szCs w:val="22"/>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AD3146">
        <w:rPr>
          <w:spacing w:val="-10"/>
          <w:sz w:val="22"/>
          <w:szCs w:val="22"/>
        </w:rPr>
        <w:t>для обеспечения деятельности государственных и муниципальных образовательных</w:t>
      </w:r>
      <w:r w:rsidRPr="00AD3146">
        <w:rPr>
          <w:sz w:val="22"/>
          <w:szCs w:val="22"/>
        </w:rPr>
        <w:t xml:space="preserve"> </w:t>
      </w:r>
      <w:r w:rsidRPr="00AD3146">
        <w:rPr>
          <w:spacing w:val="-4"/>
          <w:sz w:val="22"/>
          <w:szCs w:val="22"/>
        </w:rPr>
        <w:t>учреждений, государственных и муниципальных библиотек, государственных</w:t>
      </w:r>
      <w:r w:rsidRPr="00AD3146">
        <w:rPr>
          <w:sz w:val="22"/>
          <w:szCs w:val="22"/>
        </w:rPr>
        <w:t>научных организаций, закупка осуще</w:t>
      </w:r>
      <w:r w:rsidR="000D7D99" w:rsidRPr="00AD3146">
        <w:rPr>
          <w:sz w:val="22"/>
          <w:szCs w:val="22"/>
        </w:rPr>
        <w:t xml:space="preserve">ствляется для выполнения работ </w:t>
      </w:r>
      <w:r w:rsidRPr="00AD3146">
        <w:rPr>
          <w:sz w:val="22"/>
          <w:szCs w:val="22"/>
        </w:rPr>
        <w:t xml:space="preserve">по мобилизационной подготовке;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5.6.12. Заключение договора на посещение зоопарка, театра, кинотеатра, концерта, цирка, музея, выставки или спортивного мероприятия;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w:t>
      </w:r>
      <w:r w:rsidR="000D7D99" w:rsidRPr="00AD3146">
        <w:rPr>
          <w:sz w:val="22"/>
          <w:szCs w:val="22"/>
        </w:rPr>
        <w:t xml:space="preserve">им лицом или юридическим лицом </w:t>
      </w:r>
      <w:r w:rsidRPr="00AD3146">
        <w:rPr>
          <w:sz w:val="22"/>
          <w:szCs w:val="22"/>
        </w:rPr>
        <w:t>на изготовление и поставки декораций, сценической мебели, сценических костюмов (в том числе головных</w:t>
      </w:r>
      <w:r w:rsidR="000D7D99" w:rsidRPr="00AD3146">
        <w:rPr>
          <w:sz w:val="22"/>
          <w:szCs w:val="22"/>
        </w:rPr>
        <w:t xml:space="preserve"> уборов и обуви) и необходимых </w:t>
      </w:r>
      <w:r w:rsidRPr="00AD3146">
        <w:rPr>
          <w:sz w:val="22"/>
          <w:szCs w:val="22"/>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1D6D0F" w:rsidRPr="00AD3146" w:rsidRDefault="001D6D0F" w:rsidP="001D6D0F">
      <w:pPr>
        <w:widowControl w:val="0"/>
        <w:tabs>
          <w:tab w:val="left" w:pos="851"/>
        </w:tabs>
        <w:overflowPunct w:val="0"/>
        <w:autoSpaceDE w:val="0"/>
        <w:autoSpaceDN w:val="0"/>
        <w:adjustRightInd w:val="0"/>
        <w:ind w:firstLine="709"/>
        <w:jc w:val="both"/>
        <w:rPr>
          <w:strike/>
          <w:sz w:val="22"/>
          <w:szCs w:val="22"/>
        </w:rPr>
      </w:pPr>
      <w:r w:rsidRPr="00AD3146">
        <w:rPr>
          <w:sz w:val="22"/>
          <w:szCs w:val="22"/>
        </w:rPr>
        <w:lastRenderedPageBreak/>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5.6.15. Заключение договора на ока</w:t>
      </w:r>
      <w:r w:rsidR="000D7D99" w:rsidRPr="00AD3146">
        <w:rPr>
          <w:sz w:val="22"/>
          <w:szCs w:val="22"/>
        </w:rPr>
        <w:t xml:space="preserve">зание преподавательских услуг, </w:t>
      </w:r>
      <w:r w:rsidRPr="00AD3146">
        <w:rPr>
          <w:sz w:val="22"/>
          <w:szCs w:val="22"/>
        </w:rPr>
        <w:t>а также услуг экскурсовода (гида), оказываемых физическими лицами;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5.6.16. Осуществление закупок банковских услуг по выдаче банковских гарантий;</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5.6.17. Осуществление закупок изделий народных художественных промыслов признанного художественного достоинства, образцы которых </w:t>
      </w:r>
      <w:r w:rsidRPr="00AD3146">
        <w:rPr>
          <w:spacing w:val="-4"/>
          <w:sz w:val="22"/>
          <w:szCs w:val="22"/>
        </w:rPr>
        <w:t>зарегистрированы в порядке, установленном уполномоченным Правительством</w:t>
      </w:r>
      <w:r w:rsidRPr="00AD3146">
        <w:rPr>
          <w:sz w:val="22"/>
          <w:szCs w:val="22"/>
        </w:rPr>
        <w:t xml:space="preserve"> Российской Федерации федеральным органом исполнительной власти;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5.6.18.</w:t>
      </w:r>
      <w:r w:rsidRPr="00AD3146">
        <w:rPr>
          <w:color w:val="FF0000"/>
          <w:sz w:val="22"/>
          <w:szCs w:val="22"/>
        </w:rPr>
        <w:t xml:space="preserve"> </w:t>
      </w:r>
      <w:r w:rsidRPr="00AD3146">
        <w:rPr>
          <w:sz w:val="22"/>
          <w:szCs w:val="22"/>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w:t>
      </w:r>
      <w:r w:rsidR="000D7D99" w:rsidRPr="00AD3146">
        <w:rPr>
          <w:sz w:val="22"/>
          <w:szCs w:val="22"/>
        </w:rPr>
        <w:t xml:space="preserve"> его характеристикам), а также </w:t>
      </w:r>
      <w:r w:rsidRPr="00AD3146">
        <w:rPr>
          <w:sz w:val="22"/>
          <w:szCs w:val="22"/>
        </w:rPr>
        <w:t>не допускается изменение объема за</w:t>
      </w:r>
      <w:r w:rsidR="000D7D99" w:rsidRPr="00AD3146">
        <w:rPr>
          <w:sz w:val="22"/>
          <w:szCs w:val="22"/>
        </w:rPr>
        <w:t xml:space="preserve">купаемых товаров, работ, услуг </w:t>
      </w:r>
      <w:r w:rsidRPr="00AD3146">
        <w:rPr>
          <w:sz w:val="22"/>
          <w:szCs w:val="22"/>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в извещении о проведении запроса котировок. </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1D6D0F" w:rsidRPr="00AD3146" w:rsidRDefault="001D6D0F" w:rsidP="001D6D0F">
      <w:pPr>
        <w:widowControl w:val="0"/>
        <w:tabs>
          <w:tab w:val="left" w:pos="851"/>
        </w:tabs>
        <w:overflowPunct w:val="0"/>
        <w:autoSpaceDE w:val="0"/>
        <w:autoSpaceDN w:val="0"/>
        <w:adjustRightInd w:val="0"/>
        <w:ind w:firstLine="709"/>
        <w:jc w:val="both"/>
        <w:rPr>
          <w:strike/>
          <w:sz w:val="22"/>
          <w:szCs w:val="22"/>
        </w:rPr>
      </w:pPr>
      <w:r w:rsidRPr="00AD3146">
        <w:rPr>
          <w:sz w:val="22"/>
          <w:szCs w:val="22"/>
        </w:rPr>
        <w:t xml:space="preserve">5.6.19. Заключение договора на оказание услуг по осуществлению авторского контроля за разработкой проектной документации объекта </w:t>
      </w:r>
      <w:r w:rsidRPr="00AD3146">
        <w:rPr>
          <w:spacing w:val="-6"/>
          <w:sz w:val="22"/>
          <w:szCs w:val="22"/>
        </w:rPr>
        <w:t>капитального строительства, проведению авторского надзора за строительством,</w:t>
      </w:r>
      <w:r w:rsidRPr="00AD3146">
        <w:rPr>
          <w:sz w:val="22"/>
          <w:szCs w:val="22"/>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1D6D0F" w:rsidRPr="00AD3146" w:rsidRDefault="001D6D0F" w:rsidP="001D6D0F">
      <w:pPr>
        <w:widowControl w:val="0"/>
        <w:tabs>
          <w:tab w:val="left" w:pos="851"/>
        </w:tabs>
        <w:overflowPunct w:val="0"/>
        <w:autoSpaceDE w:val="0"/>
        <w:autoSpaceDN w:val="0"/>
        <w:adjustRightInd w:val="0"/>
        <w:ind w:firstLine="709"/>
        <w:jc w:val="both"/>
        <w:rPr>
          <w:strike/>
          <w:sz w:val="22"/>
          <w:szCs w:val="22"/>
        </w:rPr>
      </w:pPr>
      <w:r w:rsidRPr="00AD3146">
        <w:rPr>
          <w:sz w:val="22"/>
          <w:szCs w:val="22"/>
        </w:rPr>
        <w:t>5.6.20. Заключение договоро</w:t>
      </w:r>
      <w:r w:rsidR="000D7D99" w:rsidRPr="00AD3146">
        <w:rPr>
          <w:sz w:val="22"/>
          <w:szCs w:val="22"/>
        </w:rPr>
        <w:t xml:space="preserve">в на оказание услуг, связанных </w:t>
      </w:r>
      <w:r w:rsidRPr="00AD3146">
        <w:rPr>
          <w:sz w:val="22"/>
          <w:szCs w:val="22"/>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5.6.21. Заключение договора на оказание услуг по содержанию и ремонту одного или нескольких</w:t>
      </w:r>
      <w:r w:rsidR="000D7D99" w:rsidRPr="00AD3146">
        <w:rPr>
          <w:sz w:val="22"/>
          <w:szCs w:val="22"/>
        </w:rPr>
        <w:t xml:space="preserve"> нежилых помещений, переданных </w:t>
      </w:r>
      <w:r w:rsidRPr="00AD3146">
        <w:rPr>
          <w:sz w:val="22"/>
          <w:szCs w:val="22"/>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5.6.24. Заключение договора на охрану объектов подразделениями вневедомственной охраны войск национальной гвардии Российской Федерации, в том числе с </w:t>
      </w:r>
      <w:r w:rsidRPr="00AD3146">
        <w:rPr>
          <w:sz w:val="22"/>
          <w:szCs w:val="22"/>
        </w:rPr>
        <w:lastRenderedPageBreak/>
        <w:t>использованием кнопки экстренного вызова вневедомственной охраны войск национальной гвардии Российской Федерации;</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биометрических параметров граждан;</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Заказчик вправе заключить договор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договора, указанную при публикации повторной закупки в информационной системе.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w:t>
      </w:r>
      <w:r w:rsidR="000D7D99" w:rsidRPr="00AD3146">
        <w:rPr>
          <w:sz w:val="22"/>
          <w:szCs w:val="22"/>
        </w:rPr>
        <w:t xml:space="preserve">6 статьи 4 Федерального закона </w:t>
      </w:r>
      <w:r w:rsidRPr="00AD3146">
        <w:rPr>
          <w:sz w:val="22"/>
          <w:szCs w:val="22"/>
        </w:rP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1D6D0F" w:rsidRPr="00AD3146" w:rsidRDefault="001D6D0F" w:rsidP="001D6D0F">
      <w:pPr>
        <w:keepNext/>
        <w:ind w:firstLine="709"/>
        <w:jc w:val="both"/>
        <w:outlineLvl w:val="0"/>
        <w:rPr>
          <w:b/>
          <w:bCs/>
          <w:sz w:val="22"/>
          <w:szCs w:val="22"/>
        </w:rPr>
      </w:pPr>
      <w:bookmarkStart w:id="16" w:name="_Toc521582051"/>
      <w:r w:rsidRPr="00AD3146">
        <w:rPr>
          <w:b/>
          <w:bCs/>
          <w:sz w:val="22"/>
          <w:szCs w:val="22"/>
        </w:rPr>
        <w:t>6. Особенности проведения закупок в электронной форме</w:t>
      </w:r>
      <w:bookmarkEnd w:id="16"/>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6.1. Закупки в электронной форме осуществляются на электронных </w:t>
      </w:r>
      <w:r w:rsidRPr="00AD3146">
        <w:rPr>
          <w:spacing w:val="-4"/>
          <w:sz w:val="22"/>
          <w:szCs w:val="22"/>
        </w:rPr>
        <w:t>площадках (далее ЭП). Общий порядок осуществления закупок в электронной</w:t>
      </w:r>
      <w:r w:rsidRPr="00AD3146">
        <w:rPr>
          <w:sz w:val="22"/>
          <w:szCs w:val="22"/>
        </w:rPr>
        <w:t xml:space="preserve"> форме устанавливается статьей 3.3 Федерального закона № 223-ФЗ.</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w:t>
      </w:r>
      <w:r w:rsidR="000D7D99" w:rsidRPr="00AD3146">
        <w:rPr>
          <w:sz w:val="22"/>
          <w:szCs w:val="22"/>
        </w:rPr>
        <w:t xml:space="preserve">от 16 сентября 2016 года № 925 </w:t>
      </w:r>
      <w:r w:rsidRPr="00AD3146">
        <w:rPr>
          <w:sz w:val="22"/>
          <w:szCs w:val="22"/>
        </w:rPr>
        <w:t xml:space="preserve">«О приоритете товаров российского происхождения, работ, услуг, выполняемых, оказываемых российскими лицами, по отношению к товарам, </w:t>
      </w:r>
      <w:r w:rsidRPr="00AD3146">
        <w:rPr>
          <w:spacing w:val="-4"/>
          <w:sz w:val="22"/>
          <w:szCs w:val="22"/>
        </w:rPr>
        <w:t>происходящим из иностранного государства, работам, услугам, выполняемым,</w:t>
      </w:r>
      <w:r w:rsidRPr="00AD3146">
        <w:rPr>
          <w:sz w:val="22"/>
          <w:szCs w:val="22"/>
        </w:rPr>
        <w:t xml:space="preserve"> оказываемым иностранными лицами»;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6"/>
          <w:sz w:val="22"/>
          <w:szCs w:val="22"/>
        </w:rPr>
        <w:t>6.2.2. Наличие функционала (технической опции), предусматривающего</w:t>
      </w:r>
      <w:r w:rsidRPr="00AD3146">
        <w:rPr>
          <w:sz w:val="22"/>
          <w:szCs w:val="22"/>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AD3146">
        <w:rPr>
          <w:sz w:val="22"/>
          <w:szCs w:val="22"/>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6.2.3. Наличие технических, технологических ресурсов, позволяющих осуществлять корректную и своевременну</w:t>
      </w:r>
      <w:r w:rsidR="000D7D99" w:rsidRPr="00AD3146">
        <w:rPr>
          <w:sz w:val="22"/>
          <w:szCs w:val="22"/>
        </w:rPr>
        <w:t xml:space="preserve">ю интеграцию (перенаправление) </w:t>
      </w:r>
      <w:r w:rsidRPr="00AD3146">
        <w:rPr>
          <w:sz w:val="22"/>
          <w:szCs w:val="22"/>
        </w:rPr>
        <w:t xml:space="preserve">с ЭП в ЕИС информацию о закупке, </w:t>
      </w:r>
      <w:r w:rsidR="000D7D99" w:rsidRPr="00AD3146">
        <w:rPr>
          <w:sz w:val="22"/>
          <w:szCs w:val="22"/>
        </w:rPr>
        <w:t xml:space="preserve">включая сведения, содержащиеся </w:t>
      </w:r>
      <w:r w:rsidRPr="00AD3146">
        <w:rPr>
          <w:sz w:val="22"/>
          <w:szCs w:val="22"/>
        </w:rPr>
        <w:t xml:space="preserve">в плане закупок, а также сведения </w:t>
      </w:r>
      <w:r w:rsidR="000D7D99" w:rsidRPr="00AD3146">
        <w:rPr>
          <w:sz w:val="22"/>
          <w:szCs w:val="22"/>
        </w:rPr>
        <w:t xml:space="preserve">о договорах, заключаемых на ЭП </w:t>
      </w:r>
      <w:r w:rsidRPr="00AD3146">
        <w:rPr>
          <w:sz w:val="22"/>
          <w:szCs w:val="22"/>
        </w:rPr>
        <w:t>по результатам проведения закупок;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6.2.4. Наличие у ЭП функциональной возможности проведения </w:t>
      </w:r>
      <w:r w:rsidRPr="00AD3146">
        <w:rPr>
          <w:spacing w:val="-4"/>
          <w:sz w:val="22"/>
          <w:szCs w:val="22"/>
        </w:rPr>
        <w:t>процедур закупки, указанных в подпунктах 4.1.1-4.1.5 Положения,</w:t>
      </w:r>
      <w:r w:rsidRPr="00AD3146">
        <w:rPr>
          <w:sz w:val="22"/>
          <w:szCs w:val="22"/>
        </w:rPr>
        <w:t xml:space="preserve"> </w:t>
      </w:r>
      <w:r w:rsidRPr="00AD3146">
        <w:rPr>
          <w:sz w:val="22"/>
          <w:szCs w:val="22"/>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w:t>
      </w:r>
      <w:r w:rsidR="000D7D99" w:rsidRPr="00AD3146">
        <w:rPr>
          <w:sz w:val="22"/>
          <w:szCs w:val="22"/>
        </w:rPr>
        <w:t xml:space="preserve">праве </w:t>
      </w:r>
      <w:r w:rsidRPr="00AD3146">
        <w:rPr>
          <w:sz w:val="22"/>
          <w:szCs w:val="22"/>
        </w:rPr>
        <w:t>не оформлять результаты осуществления такого контроля документально.</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6.4. Услуги, связанные с использованием функционала ЭП, предоставляются заказчику без взимания платы.</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6.5. В случае наличия противоречи</w:t>
      </w:r>
      <w:r w:rsidR="000D7D99" w:rsidRPr="00AD3146">
        <w:rPr>
          <w:sz w:val="22"/>
          <w:szCs w:val="22"/>
        </w:rPr>
        <w:t xml:space="preserve">й между сведениями, указанными </w:t>
      </w:r>
      <w:r w:rsidRPr="00AD3146">
        <w:rPr>
          <w:sz w:val="22"/>
          <w:szCs w:val="22"/>
        </w:rP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6.6. В случае наличия противоречи</w:t>
      </w:r>
      <w:r w:rsidR="000D7D99" w:rsidRPr="00AD3146">
        <w:rPr>
          <w:sz w:val="22"/>
          <w:szCs w:val="22"/>
        </w:rPr>
        <w:t xml:space="preserve">й между сведениями, указанными </w:t>
      </w:r>
      <w:r w:rsidRPr="00AD3146">
        <w:rPr>
          <w:sz w:val="22"/>
          <w:szCs w:val="22"/>
        </w:rPr>
        <w:t>в информации о закупке на ЭП, и сведениями, ука</w:t>
      </w:r>
      <w:r w:rsidR="000D7D99" w:rsidRPr="00AD3146">
        <w:rPr>
          <w:sz w:val="22"/>
          <w:szCs w:val="22"/>
        </w:rPr>
        <w:t xml:space="preserve">занными в информации </w:t>
      </w:r>
      <w:r w:rsidRPr="00AD3146">
        <w:rPr>
          <w:sz w:val="22"/>
          <w:szCs w:val="22"/>
        </w:rPr>
        <w:t>о закупке в ЕИС, приоритет имеют св</w:t>
      </w:r>
      <w:r w:rsidR="000D7D99" w:rsidRPr="00AD3146">
        <w:rPr>
          <w:sz w:val="22"/>
          <w:szCs w:val="22"/>
        </w:rPr>
        <w:t xml:space="preserve">едения, указанные в информации </w:t>
      </w:r>
      <w:r w:rsidRPr="00AD3146">
        <w:rPr>
          <w:sz w:val="22"/>
          <w:szCs w:val="22"/>
        </w:rPr>
        <w:t>о закупке в ЕИС.</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6.7. В случае если в ходе расс</w:t>
      </w:r>
      <w:r w:rsidR="000D7D99" w:rsidRPr="00AD3146">
        <w:rPr>
          <w:sz w:val="22"/>
          <w:szCs w:val="22"/>
        </w:rPr>
        <w:t xml:space="preserve">мотрения и (или) оценки заявок </w:t>
      </w:r>
      <w:r w:rsidRPr="00AD3146">
        <w:rPr>
          <w:sz w:val="22"/>
          <w:szCs w:val="22"/>
        </w:rP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6.9. Действия, описанные в пункте 6.8 Положения, могут быть осуществлены также в случае, если подано несколько заявок.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1D6D0F" w:rsidRPr="00AD3146" w:rsidRDefault="001D6D0F" w:rsidP="001D6D0F">
      <w:pPr>
        <w:keepNext/>
        <w:ind w:firstLine="709"/>
        <w:jc w:val="both"/>
        <w:outlineLvl w:val="0"/>
        <w:rPr>
          <w:b/>
          <w:bCs/>
          <w:sz w:val="22"/>
          <w:szCs w:val="22"/>
        </w:rPr>
      </w:pPr>
      <w:bookmarkStart w:id="17" w:name="_Toc521582052"/>
      <w:r w:rsidRPr="00AD3146">
        <w:rPr>
          <w:b/>
          <w:bCs/>
          <w:sz w:val="22"/>
          <w:szCs w:val="22"/>
        </w:rPr>
        <w:t>7. Обоснование начальной (максимальной) цены договора</w:t>
      </w:r>
      <w:bookmarkEnd w:id="17"/>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AD3146">
        <w:rPr>
          <w:spacing w:val="-4"/>
          <w:sz w:val="22"/>
          <w:szCs w:val="22"/>
        </w:rPr>
        <w:t xml:space="preserve"> определить), цена договора, заключаемого с единственным</w:t>
      </w:r>
      <w:r w:rsidRPr="00AD3146">
        <w:rPr>
          <w:sz w:val="22"/>
          <w:szCs w:val="22"/>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7.1.1. Метод сопоставимых рыночных цен (анализа рынка);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7.1.2. Нормативный метод;</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7.1.3. Тарифный метод;</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7.1.4. Проектно-сметный метод;</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7.1.5. Затратный метод.</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7.3. В случае невозможности применения для определения НМЦД, цены единицы товара, работы, услуги, цены договора, з</w:t>
      </w:r>
      <w:r w:rsidR="000D7D99" w:rsidRPr="00AD3146">
        <w:rPr>
          <w:sz w:val="22"/>
          <w:szCs w:val="22"/>
        </w:rPr>
        <w:t xml:space="preserve">аключаемого </w:t>
      </w:r>
      <w:r w:rsidRPr="00AD3146">
        <w:rPr>
          <w:sz w:val="22"/>
          <w:szCs w:val="22"/>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7.4. Метод сопоставимых рыночных цен (анализа рынка) заключается </w:t>
      </w:r>
      <w:r w:rsidRPr="00AD3146">
        <w:rPr>
          <w:spacing w:val="-4"/>
          <w:sz w:val="22"/>
          <w:szCs w:val="22"/>
        </w:rPr>
        <w:t>в установлении НМЦД, цены единицы товара, работы, услуги, цены договора,</w:t>
      </w:r>
      <w:r w:rsidRPr="00AD3146">
        <w:rPr>
          <w:sz w:val="22"/>
          <w:szCs w:val="22"/>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К общедоступной информации относятся: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7.4.2.1. Информация в реестре контр</w:t>
      </w:r>
      <w:r w:rsidR="000D7D99" w:rsidRPr="00AD3146">
        <w:rPr>
          <w:sz w:val="22"/>
          <w:szCs w:val="22"/>
        </w:rPr>
        <w:t xml:space="preserve">актов, заключенных заказчиками </w:t>
      </w:r>
      <w:r w:rsidRPr="00AD3146">
        <w:rPr>
          <w:sz w:val="22"/>
          <w:szCs w:val="22"/>
        </w:rPr>
        <w:t>в соответствии с Федеральным законом</w:t>
      </w:r>
      <w:r w:rsidR="000D7D99" w:rsidRPr="00AD3146">
        <w:rPr>
          <w:sz w:val="22"/>
          <w:szCs w:val="22"/>
        </w:rPr>
        <w:t xml:space="preserve"> от 5 апреля 2013 года № 44-ФЗ </w:t>
      </w:r>
      <w:r w:rsidRPr="00AD3146">
        <w:rPr>
          <w:sz w:val="22"/>
          <w:szCs w:val="22"/>
        </w:rPr>
        <w:t>«О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w:t>
      </w:r>
      <w:r w:rsidR="000D7D99" w:rsidRPr="00AD3146">
        <w:rPr>
          <w:sz w:val="22"/>
          <w:szCs w:val="22"/>
        </w:rPr>
        <w:t xml:space="preserve">льтатам закупки в соответствии </w:t>
      </w:r>
      <w:r w:rsidRPr="00AD3146">
        <w:rPr>
          <w:sz w:val="22"/>
          <w:szCs w:val="22"/>
        </w:rPr>
        <w:t>с Федеральным законом № 223-ФЗ. Пр</w:t>
      </w:r>
      <w:r w:rsidR="000D7D99" w:rsidRPr="00AD3146">
        <w:rPr>
          <w:sz w:val="22"/>
          <w:szCs w:val="22"/>
        </w:rPr>
        <w:t xml:space="preserve">и этом целесообразно принимать </w:t>
      </w:r>
      <w:r w:rsidRPr="00AD3146">
        <w:rPr>
          <w:sz w:val="22"/>
          <w:szCs w:val="22"/>
        </w:rPr>
        <w:t>в расчет информацию о ценах товар</w:t>
      </w:r>
      <w:r w:rsidR="000D7D99" w:rsidRPr="00AD3146">
        <w:rPr>
          <w:sz w:val="22"/>
          <w:szCs w:val="22"/>
        </w:rPr>
        <w:t xml:space="preserve">ов, работ, услуг, содержащуюся </w:t>
      </w:r>
      <w:r w:rsidRPr="00AD3146">
        <w:rPr>
          <w:sz w:val="22"/>
          <w:szCs w:val="22"/>
        </w:rP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AD3146">
        <w:rPr>
          <w:spacing w:val="-4"/>
          <w:sz w:val="22"/>
          <w:szCs w:val="22"/>
        </w:rPr>
        <w:t>исполнением обязательств, предусмотренных этими контрактами (договорами),</w:t>
      </w:r>
      <w:r w:rsidRPr="00AD3146">
        <w:rPr>
          <w:sz w:val="22"/>
          <w:szCs w:val="22"/>
        </w:rPr>
        <w:t xml:space="preserve"> в течение последних 3 лет;</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r w:rsidR="000D7D99" w:rsidRPr="00AD3146">
        <w:rPr>
          <w:sz w:val="22"/>
          <w:szCs w:val="22"/>
        </w:rPr>
        <w:t xml:space="preserve"> и признаваемых в соответствии </w:t>
      </w:r>
      <w:r w:rsidRPr="00AD3146">
        <w:rPr>
          <w:sz w:val="22"/>
          <w:szCs w:val="22"/>
        </w:rPr>
        <w:t>с гражданским законодательством публичными офертами;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7.4.2.3. Информация, размещенная на сайтах поставщиков (подрядчиков,</w:t>
      </w:r>
      <w:r w:rsidRPr="00AD3146">
        <w:rPr>
          <w:sz w:val="22"/>
          <w:szCs w:val="22"/>
        </w:rPr>
        <w:t xml:space="preserve"> исполнителей), занимающихся поставками товаров, выполнением работ, оказанием услуг, являющихся предметом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7.4.2.4. Информация о котировках на российских биржах</w:t>
      </w:r>
      <w:r w:rsidRPr="00AD3146">
        <w:rPr>
          <w:sz w:val="22"/>
          <w:szCs w:val="22"/>
        </w:rPr>
        <w:t>;</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7.4.2.5. Информация о котировках на электронных площадках;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7.4.2.6. Данные государственной статистической отчетности о ценах товаров, работ, услуг;</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7.4.2.7. Информация о ценах товар</w:t>
      </w:r>
      <w:r w:rsidR="000D7D99" w:rsidRPr="00AD3146">
        <w:rPr>
          <w:sz w:val="22"/>
          <w:szCs w:val="22"/>
        </w:rPr>
        <w:t xml:space="preserve">ов, работ, услуг, содержащаяся </w:t>
      </w:r>
      <w:r w:rsidRPr="00AD3146">
        <w:rPr>
          <w:sz w:val="22"/>
          <w:szCs w:val="22"/>
        </w:rP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AD3146">
        <w:rPr>
          <w:spacing w:val="-4"/>
          <w:sz w:val="22"/>
          <w:szCs w:val="22"/>
        </w:rPr>
        <w:t>Российской Федерации, законодательством субъектов Российской Федерации,</w:t>
      </w:r>
      <w:r w:rsidRPr="00AD3146">
        <w:rPr>
          <w:sz w:val="22"/>
          <w:szCs w:val="22"/>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7.4.2.9. Информация информационно-ценовых агентств, общедоступные</w:t>
      </w:r>
      <w:r w:rsidRPr="00AD3146">
        <w:rPr>
          <w:sz w:val="22"/>
          <w:szCs w:val="22"/>
        </w:rPr>
        <w:t xml:space="preserve"> </w:t>
      </w:r>
      <w:r w:rsidRPr="00AD3146">
        <w:rPr>
          <w:spacing w:val="-4"/>
          <w:sz w:val="22"/>
          <w:szCs w:val="22"/>
        </w:rPr>
        <w:t>результаты изучения рынка, а также результаты изучения рынка, проведенного</w:t>
      </w:r>
      <w:r w:rsidRPr="00AD3146">
        <w:rPr>
          <w:sz w:val="22"/>
          <w:szCs w:val="22"/>
        </w:rPr>
        <w:t xml:space="preserve"> по инициативе заказчика, в том числе на основании договора, при условии раскрытия методологии расчета цен;</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7.4.2.10. Иные источники информации;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D3146">
        <w:rPr>
          <w:spacing w:val="-4"/>
          <w:sz w:val="22"/>
          <w:szCs w:val="22"/>
        </w:rPr>
        <w:t>(подрядчиком, исполнителем), необходимо определить коэффициент вариации.</w:t>
      </w:r>
      <w:r w:rsidRPr="00AD3146">
        <w:rPr>
          <w:sz w:val="22"/>
          <w:szCs w:val="22"/>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1D6D0F" w:rsidRPr="00AD3146" w:rsidTr="001D6D0F">
        <w:trPr>
          <w:trHeight w:val="138"/>
          <w:jc w:val="center"/>
        </w:trPr>
        <w:tc>
          <w:tcPr>
            <w:tcW w:w="566" w:type="dxa"/>
            <w:vMerge w:val="restart"/>
            <w:tcBorders>
              <w:top w:val="nil"/>
              <w:left w:val="nil"/>
              <w:bottom w:val="nil"/>
              <w:right w:val="nil"/>
            </w:tcBorders>
            <w:vAlign w:val="center"/>
            <w:hideMark/>
          </w:tcPr>
          <w:p w:rsidR="001D6D0F" w:rsidRPr="00AD3146" w:rsidRDefault="001D6D0F" w:rsidP="001D6D0F">
            <w:pPr>
              <w:spacing w:before="120"/>
              <w:ind w:left="-57" w:right="-57"/>
              <w:jc w:val="center"/>
              <w:rPr>
                <w:spacing w:val="-6"/>
                <w:sz w:val="22"/>
                <w:szCs w:val="22"/>
              </w:rPr>
            </w:pPr>
            <w:r w:rsidRPr="00AD3146">
              <w:rPr>
                <w:sz w:val="22"/>
                <w:szCs w:val="22"/>
              </w:rPr>
              <w:lastRenderedPageBreak/>
              <w:t>V</w:t>
            </w:r>
          </w:p>
        </w:tc>
        <w:tc>
          <w:tcPr>
            <w:tcW w:w="425" w:type="dxa"/>
            <w:vMerge w:val="restart"/>
            <w:tcBorders>
              <w:top w:val="nil"/>
              <w:left w:val="nil"/>
              <w:bottom w:val="nil"/>
              <w:right w:val="nil"/>
            </w:tcBorders>
            <w:vAlign w:val="center"/>
            <w:hideMark/>
          </w:tcPr>
          <w:p w:rsidR="001D6D0F" w:rsidRPr="00AD3146" w:rsidRDefault="001D6D0F" w:rsidP="001D6D0F">
            <w:pPr>
              <w:spacing w:before="120"/>
              <w:ind w:left="-113"/>
              <w:jc w:val="center"/>
              <w:rPr>
                <w:spacing w:val="-6"/>
                <w:sz w:val="22"/>
                <w:szCs w:val="22"/>
              </w:rPr>
            </w:pPr>
            <w:r w:rsidRPr="00AD3146">
              <w:rPr>
                <w:spacing w:val="-6"/>
                <w:sz w:val="22"/>
                <w:szCs w:val="22"/>
              </w:rPr>
              <w:t>=</w:t>
            </w:r>
          </w:p>
        </w:tc>
        <w:tc>
          <w:tcPr>
            <w:tcW w:w="322" w:type="dxa"/>
            <w:tcBorders>
              <w:top w:val="nil"/>
              <w:left w:val="nil"/>
              <w:bottom w:val="single" w:sz="4" w:space="0" w:color="auto"/>
              <w:right w:val="nil"/>
            </w:tcBorders>
            <w:vAlign w:val="center"/>
            <w:hideMark/>
          </w:tcPr>
          <w:p w:rsidR="001D6D0F" w:rsidRPr="00AD3146" w:rsidRDefault="001D6D0F" w:rsidP="001D6D0F">
            <w:pPr>
              <w:spacing w:before="120"/>
              <w:jc w:val="center"/>
              <w:rPr>
                <w:spacing w:val="-6"/>
                <w:sz w:val="22"/>
                <w:szCs w:val="22"/>
              </w:rPr>
            </w:pPr>
            <w:r w:rsidRPr="00AD3146">
              <w:rPr>
                <w:spacing w:val="-6"/>
                <w:sz w:val="22"/>
                <w:szCs w:val="22"/>
              </w:rPr>
              <w:t>ß</w:t>
            </w:r>
          </w:p>
        </w:tc>
        <w:tc>
          <w:tcPr>
            <w:tcW w:w="284" w:type="dxa"/>
            <w:vMerge w:val="restart"/>
            <w:tcBorders>
              <w:top w:val="nil"/>
              <w:left w:val="nil"/>
              <w:bottom w:val="nil"/>
              <w:right w:val="nil"/>
            </w:tcBorders>
            <w:vAlign w:val="center"/>
            <w:hideMark/>
          </w:tcPr>
          <w:p w:rsidR="001D6D0F" w:rsidRPr="00AD3146" w:rsidRDefault="001D6D0F" w:rsidP="001D6D0F">
            <w:pPr>
              <w:spacing w:before="120"/>
              <w:ind w:left="-57"/>
              <w:jc w:val="center"/>
              <w:rPr>
                <w:spacing w:val="-6"/>
                <w:sz w:val="22"/>
                <w:szCs w:val="22"/>
              </w:rPr>
            </w:pPr>
            <w:r w:rsidRPr="00AD3146">
              <w:rPr>
                <w:spacing w:val="-6"/>
                <w:sz w:val="22"/>
                <w:szCs w:val="22"/>
              </w:rPr>
              <w:t>×</w:t>
            </w:r>
          </w:p>
        </w:tc>
        <w:tc>
          <w:tcPr>
            <w:tcW w:w="850" w:type="dxa"/>
            <w:vMerge w:val="restart"/>
            <w:tcBorders>
              <w:top w:val="nil"/>
              <w:left w:val="nil"/>
              <w:bottom w:val="nil"/>
              <w:right w:val="nil"/>
            </w:tcBorders>
            <w:vAlign w:val="center"/>
            <w:hideMark/>
          </w:tcPr>
          <w:p w:rsidR="001D6D0F" w:rsidRPr="00AD3146" w:rsidRDefault="001D6D0F" w:rsidP="001D6D0F">
            <w:pPr>
              <w:spacing w:before="120"/>
              <w:ind w:left="-113" w:right="-57"/>
              <w:jc w:val="center"/>
              <w:rPr>
                <w:spacing w:val="-8"/>
                <w:sz w:val="22"/>
                <w:szCs w:val="22"/>
              </w:rPr>
            </w:pPr>
            <w:r w:rsidRPr="00AD3146">
              <w:rPr>
                <w:spacing w:val="-8"/>
                <w:sz w:val="22"/>
                <w:szCs w:val="22"/>
              </w:rPr>
              <w:t>100 %,</w:t>
            </w:r>
          </w:p>
        </w:tc>
        <w:tc>
          <w:tcPr>
            <w:tcW w:w="567" w:type="dxa"/>
            <w:vMerge w:val="restart"/>
            <w:tcBorders>
              <w:top w:val="nil"/>
              <w:left w:val="nil"/>
              <w:bottom w:val="nil"/>
              <w:right w:val="nil"/>
            </w:tcBorders>
            <w:vAlign w:val="center"/>
            <w:hideMark/>
          </w:tcPr>
          <w:p w:rsidR="001D6D0F" w:rsidRPr="00AD3146" w:rsidRDefault="001D6D0F" w:rsidP="001D6D0F">
            <w:pPr>
              <w:spacing w:before="120"/>
              <w:ind w:left="-113"/>
              <w:jc w:val="center"/>
              <w:rPr>
                <w:spacing w:val="-6"/>
                <w:sz w:val="22"/>
                <w:szCs w:val="22"/>
              </w:rPr>
            </w:pPr>
            <w:r w:rsidRPr="00AD3146">
              <w:rPr>
                <w:spacing w:val="-6"/>
                <w:sz w:val="22"/>
                <w:szCs w:val="22"/>
              </w:rPr>
              <w:t>где:</w:t>
            </w:r>
          </w:p>
        </w:tc>
      </w:tr>
      <w:tr w:rsidR="001D6D0F" w:rsidRPr="00AD3146" w:rsidTr="001D6D0F">
        <w:trPr>
          <w:trHeight w:val="213"/>
          <w:jc w:val="center"/>
        </w:trPr>
        <w:tc>
          <w:tcPr>
            <w:tcW w:w="566" w:type="dxa"/>
            <w:vMerge/>
            <w:tcBorders>
              <w:top w:val="nil"/>
              <w:left w:val="nil"/>
              <w:bottom w:val="nil"/>
              <w:right w:val="nil"/>
            </w:tcBorders>
            <w:vAlign w:val="center"/>
            <w:hideMark/>
          </w:tcPr>
          <w:p w:rsidR="001D6D0F" w:rsidRPr="00AD3146" w:rsidRDefault="001D6D0F" w:rsidP="001D6D0F">
            <w:pPr>
              <w:rPr>
                <w:spacing w:val="-6"/>
                <w:sz w:val="22"/>
                <w:szCs w:val="22"/>
              </w:rPr>
            </w:pPr>
          </w:p>
        </w:tc>
        <w:tc>
          <w:tcPr>
            <w:tcW w:w="425" w:type="dxa"/>
            <w:vMerge/>
            <w:tcBorders>
              <w:top w:val="nil"/>
              <w:left w:val="nil"/>
              <w:bottom w:val="nil"/>
              <w:right w:val="nil"/>
            </w:tcBorders>
            <w:vAlign w:val="center"/>
            <w:hideMark/>
          </w:tcPr>
          <w:p w:rsidR="001D6D0F" w:rsidRPr="00AD3146" w:rsidRDefault="001D6D0F" w:rsidP="001D6D0F">
            <w:pPr>
              <w:rPr>
                <w:spacing w:val="-6"/>
                <w:sz w:val="22"/>
                <w:szCs w:val="22"/>
              </w:rPr>
            </w:pPr>
          </w:p>
        </w:tc>
        <w:tc>
          <w:tcPr>
            <w:tcW w:w="322" w:type="dxa"/>
            <w:tcBorders>
              <w:top w:val="single" w:sz="4" w:space="0" w:color="auto"/>
              <w:left w:val="nil"/>
              <w:bottom w:val="nil"/>
              <w:right w:val="nil"/>
            </w:tcBorders>
            <w:hideMark/>
          </w:tcPr>
          <w:p w:rsidR="001D6D0F" w:rsidRPr="00AD3146" w:rsidRDefault="001D6D0F" w:rsidP="001D6D0F">
            <w:pPr>
              <w:rPr>
                <w:sz w:val="22"/>
                <w:szCs w:val="22"/>
              </w:rPr>
            </w:pPr>
            <w:r w:rsidRPr="00AD3146">
              <w:rPr>
                <w:spacing w:val="-6"/>
                <w:sz w:val="22"/>
                <w:szCs w:val="22"/>
              </w:rPr>
              <w:t>ц</w:t>
            </w:r>
          </w:p>
        </w:tc>
        <w:tc>
          <w:tcPr>
            <w:tcW w:w="284" w:type="dxa"/>
            <w:vMerge/>
            <w:tcBorders>
              <w:top w:val="nil"/>
              <w:left w:val="nil"/>
              <w:bottom w:val="nil"/>
              <w:right w:val="nil"/>
            </w:tcBorders>
            <w:vAlign w:val="center"/>
            <w:hideMark/>
          </w:tcPr>
          <w:p w:rsidR="001D6D0F" w:rsidRPr="00AD3146" w:rsidRDefault="001D6D0F" w:rsidP="001D6D0F">
            <w:pPr>
              <w:rPr>
                <w:spacing w:val="-6"/>
                <w:sz w:val="22"/>
                <w:szCs w:val="22"/>
              </w:rPr>
            </w:pPr>
          </w:p>
        </w:tc>
        <w:tc>
          <w:tcPr>
            <w:tcW w:w="850" w:type="dxa"/>
            <w:vMerge/>
            <w:tcBorders>
              <w:top w:val="nil"/>
              <w:left w:val="nil"/>
              <w:bottom w:val="nil"/>
              <w:right w:val="nil"/>
            </w:tcBorders>
            <w:vAlign w:val="center"/>
            <w:hideMark/>
          </w:tcPr>
          <w:p w:rsidR="001D6D0F" w:rsidRPr="00AD3146" w:rsidRDefault="001D6D0F" w:rsidP="001D6D0F">
            <w:pPr>
              <w:rPr>
                <w:spacing w:val="-8"/>
                <w:sz w:val="22"/>
                <w:szCs w:val="22"/>
              </w:rPr>
            </w:pPr>
          </w:p>
        </w:tc>
        <w:tc>
          <w:tcPr>
            <w:tcW w:w="567" w:type="dxa"/>
            <w:vMerge/>
            <w:tcBorders>
              <w:top w:val="nil"/>
              <w:left w:val="nil"/>
              <w:bottom w:val="nil"/>
              <w:right w:val="nil"/>
            </w:tcBorders>
            <w:vAlign w:val="center"/>
            <w:hideMark/>
          </w:tcPr>
          <w:p w:rsidR="001D6D0F" w:rsidRPr="00AD3146" w:rsidRDefault="001D6D0F" w:rsidP="001D6D0F">
            <w:pPr>
              <w:rPr>
                <w:spacing w:val="-6"/>
                <w:sz w:val="22"/>
                <w:szCs w:val="22"/>
              </w:rPr>
            </w:pPr>
          </w:p>
        </w:tc>
      </w:tr>
    </w:tbl>
    <w:p w:rsidR="001D6D0F" w:rsidRPr="00AD3146" w:rsidRDefault="001D6D0F" w:rsidP="001D6D0F">
      <w:pPr>
        <w:rPr>
          <w:vanish/>
          <w:sz w:val="22"/>
          <w:szCs w:val="22"/>
        </w:rPr>
      </w:pPr>
    </w:p>
    <w:tbl>
      <w:tblPr>
        <w:tblW w:w="0" w:type="auto"/>
        <w:tblLook w:val="04A0"/>
      </w:tblPr>
      <w:tblGrid>
        <w:gridCol w:w="3174"/>
        <w:gridCol w:w="336"/>
        <w:gridCol w:w="6060"/>
      </w:tblGrid>
      <w:tr w:rsidR="001D6D0F" w:rsidRPr="00AD3146" w:rsidTr="001D6D0F">
        <w:trPr>
          <w:trHeight w:val="118"/>
        </w:trPr>
        <w:tc>
          <w:tcPr>
            <w:tcW w:w="3174"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lang w:val="en-US"/>
              </w:rPr>
            </w:pPr>
            <w:r w:rsidRPr="00AD3146">
              <w:rPr>
                <w:sz w:val="22"/>
                <w:szCs w:val="22"/>
              </w:rPr>
              <w:t>V</w:t>
            </w:r>
          </w:p>
        </w:tc>
        <w:tc>
          <w:tcPr>
            <w:tcW w:w="336"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w:t>
            </w:r>
          </w:p>
        </w:tc>
        <w:tc>
          <w:tcPr>
            <w:tcW w:w="6060"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коэффициент вариации;</w:t>
            </w:r>
          </w:p>
        </w:tc>
      </w:tr>
      <w:tr w:rsidR="001D6D0F" w:rsidRPr="00AD3146" w:rsidTr="001D6D0F">
        <w:trPr>
          <w:trHeight w:val="839"/>
        </w:trPr>
        <w:tc>
          <w:tcPr>
            <w:tcW w:w="3174" w:type="dxa"/>
            <w:shd w:val="clear" w:color="auto" w:fill="auto"/>
          </w:tcPr>
          <w:p w:rsidR="001D6D0F" w:rsidRPr="00AD3146" w:rsidRDefault="001D6D0F" w:rsidP="001D6D0F">
            <w:pPr>
              <w:spacing w:before="240"/>
              <w:rPr>
                <w:i/>
                <w:sz w:val="22"/>
                <w:szCs w:val="22"/>
                <w:lang w:val="en-US"/>
              </w:rPr>
            </w:pPr>
            <m:oMathPara>
              <m:oMathParaPr>
                <m:jc m:val="left"/>
              </m:oMathParaPr>
              <m:oMath>
                <m:r>
                  <m:rPr>
                    <m:sty m:val="p"/>
                  </m:rPr>
                  <w:rPr>
                    <w:rFonts w:ascii="Cambria Math" w:hAnsi="Cambria Math"/>
                    <w:spacing w:val="-6"/>
                    <w:sz w:val="22"/>
                    <w:szCs w:val="22"/>
                  </w:rPr>
                  <m:t>ß</m:t>
                </m:r>
                <m:r>
                  <w:rPr>
                    <w:rFonts w:ascii="Cambria Math" w:hAnsi="Cambria Math"/>
                    <w:sz w:val="22"/>
                    <w:szCs w:val="22"/>
                  </w:rPr>
                  <m:t>=</m:t>
                </m:r>
                <m:rad>
                  <m:radPr>
                    <m:degHide m:val="on"/>
                    <m:ctrlPr>
                      <w:rPr>
                        <w:rFonts w:ascii="Cambria Math" w:hAnsi="Cambria Math"/>
                        <w:i/>
                        <w:sz w:val="22"/>
                        <w:szCs w:val="22"/>
                      </w:rPr>
                    </m:ctrlPr>
                  </m:radPr>
                  <m:deg/>
                  <m:e/>
                </m:rad>
                <m:f>
                  <m:fPr>
                    <m:ctrlPr>
                      <w:rPr>
                        <w:rFonts w:ascii="Cambria Math" w:hAnsi="Cambria Math"/>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lang w:val="en-US"/>
                          </w:rPr>
                          <m:t>i =</m:t>
                        </m:r>
                      </m:sub>
                      <m:sup>
                        <m:r>
                          <w:rPr>
                            <w:rFonts w:ascii="Cambria Math" w:hAnsi="Cambria Math"/>
                            <w:sz w:val="22"/>
                            <w:szCs w:val="22"/>
                            <w:lang w:val="en-US"/>
                          </w:rPr>
                          <m:t>n</m:t>
                        </m:r>
                      </m:sup>
                      <m:e>
                        <m:sSup>
                          <m:sSupPr>
                            <m:ctrlPr>
                              <w:rPr>
                                <w:rFonts w:ascii="Cambria Math" w:hAnsi="Cambria Math"/>
                                <w:i/>
                                <w:sz w:val="22"/>
                                <w:szCs w:val="22"/>
                              </w:rPr>
                            </m:ctrlPr>
                          </m:sSupPr>
                          <m:e>
                            <m:r>
                              <w:rPr>
                                <w:rFonts w:ascii="Cambria Math" w:hAnsi="Cambria Math"/>
                                <w:sz w:val="22"/>
                                <w:szCs w:val="22"/>
                                <w:lang w:val="en-US"/>
                              </w:rPr>
                              <m:t>1 (</m:t>
                            </m:r>
                            <m:r>
                              <w:rPr>
                                <w:rFonts w:ascii="Cambria Math" w:hAnsi="Cambria Math"/>
                                <w:sz w:val="22"/>
                                <w:szCs w:val="22"/>
                              </w:rPr>
                              <m:t>ц</m:t>
                            </m:r>
                            <m:sSub>
                              <m:sSubPr>
                                <m:ctrlPr>
                                  <w:rPr>
                                    <w:rFonts w:ascii="Cambria Math" w:hAnsi="Cambria Math"/>
                                    <w:i/>
                                    <w:sz w:val="22"/>
                                    <w:szCs w:val="22"/>
                                  </w:rPr>
                                </m:ctrlPr>
                              </m:sSubPr>
                              <m:e/>
                              <m:sub>
                                <m:r>
                                  <w:rPr>
                                    <w:rFonts w:ascii="Cambria Math" w:hAnsi="Cambria Math"/>
                                    <w:sz w:val="22"/>
                                    <w:szCs w:val="22"/>
                                  </w:rPr>
                                  <m:t>i</m:t>
                                </m:r>
                              </m:sub>
                            </m:sSub>
                            <m:r>
                              <w:rPr>
                                <w:rFonts w:ascii="Cambria Math" w:hAnsi="Cambria Math"/>
                                <w:sz w:val="22"/>
                                <w:szCs w:val="22"/>
                              </w:rPr>
                              <m:t>-ц</m:t>
                            </m:r>
                            <m:d>
                              <m:dPr>
                                <m:begChr m:val=""/>
                                <m:ctrlPr>
                                  <w:rPr>
                                    <w:rFonts w:ascii="Cambria Math" w:hAnsi="Cambria Math"/>
                                    <w:i/>
                                    <w:sz w:val="22"/>
                                    <w:szCs w:val="22"/>
                                  </w:rPr>
                                </m:ctrlPr>
                              </m:dPr>
                              <m:e/>
                            </m:d>
                          </m:e>
                          <m:sup>
                            <m:r>
                              <w:rPr>
                                <w:rFonts w:ascii="Cambria Math" w:hAnsi="Cambria Math"/>
                                <w:sz w:val="22"/>
                                <w:szCs w:val="22"/>
                              </w:rPr>
                              <m:t>2</m:t>
                            </m:r>
                          </m:sup>
                        </m:sSup>
                      </m:e>
                    </m:nary>
                  </m:num>
                  <m:den>
                    <m:r>
                      <m:rPr>
                        <m:sty m:val="p"/>
                      </m:rPr>
                      <w:rPr>
                        <w:rFonts w:ascii="Cambria Math" w:hAnsi="Cambria Math"/>
                        <w:sz w:val="22"/>
                        <w:szCs w:val="22"/>
                      </w:rPr>
                      <m:t>n-1</m:t>
                    </m:r>
                  </m:den>
                </m:f>
              </m:oMath>
            </m:oMathPara>
          </w:p>
        </w:tc>
        <w:tc>
          <w:tcPr>
            <w:tcW w:w="336" w:type="dxa"/>
            <w:shd w:val="clear" w:color="auto" w:fill="auto"/>
          </w:tcPr>
          <w:p w:rsidR="001D6D0F" w:rsidRPr="00AD3146" w:rsidRDefault="001D6D0F" w:rsidP="001D6D0F">
            <w:pPr>
              <w:widowControl w:val="0"/>
              <w:tabs>
                <w:tab w:val="left" w:pos="851"/>
              </w:tabs>
              <w:autoSpaceDE w:val="0"/>
              <w:autoSpaceDN w:val="0"/>
              <w:adjustRightInd w:val="0"/>
              <w:spacing w:before="240"/>
              <w:rPr>
                <w:sz w:val="22"/>
                <w:szCs w:val="22"/>
              </w:rPr>
            </w:pPr>
            <w:r w:rsidRPr="00AD3146">
              <w:rPr>
                <w:sz w:val="22"/>
                <w:szCs w:val="22"/>
              </w:rPr>
              <w:t>–</w:t>
            </w:r>
          </w:p>
        </w:tc>
        <w:tc>
          <w:tcPr>
            <w:tcW w:w="6060" w:type="dxa"/>
            <w:shd w:val="clear" w:color="auto" w:fill="auto"/>
          </w:tcPr>
          <w:p w:rsidR="001D6D0F" w:rsidRPr="00AD3146" w:rsidRDefault="001D6D0F" w:rsidP="001D6D0F">
            <w:pPr>
              <w:widowControl w:val="0"/>
              <w:tabs>
                <w:tab w:val="left" w:pos="851"/>
              </w:tabs>
              <w:autoSpaceDE w:val="0"/>
              <w:autoSpaceDN w:val="0"/>
              <w:adjustRightInd w:val="0"/>
              <w:spacing w:before="240"/>
              <w:rPr>
                <w:sz w:val="22"/>
                <w:szCs w:val="22"/>
              </w:rPr>
            </w:pPr>
            <w:r w:rsidRPr="00AD3146">
              <w:rPr>
                <w:sz w:val="22"/>
                <w:szCs w:val="22"/>
              </w:rPr>
              <w:t>среднее квадратичное отклонение;</w:t>
            </w:r>
          </w:p>
        </w:tc>
      </w:tr>
      <w:tr w:rsidR="001D6D0F" w:rsidRPr="00AD3146" w:rsidTr="001D6D0F">
        <w:tc>
          <w:tcPr>
            <w:tcW w:w="3174"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lang w:val="en-US"/>
              </w:rPr>
            </w:pPr>
            <w:r w:rsidRPr="00AD3146">
              <w:rPr>
                <w:sz w:val="22"/>
                <w:szCs w:val="22"/>
              </w:rPr>
              <w:t>ц</w:t>
            </w:r>
            <w:r w:rsidRPr="00AD3146">
              <w:rPr>
                <w:sz w:val="22"/>
                <w:szCs w:val="22"/>
                <w:vertAlign w:val="subscript"/>
                <w:lang w:val="en-US"/>
              </w:rPr>
              <w:t>i</w:t>
            </w:r>
          </w:p>
        </w:tc>
        <w:tc>
          <w:tcPr>
            <w:tcW w:w="336"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w:t>
            </w:r>
          </w:p>
        </w:tc>
        <w:tc>
          <w:tcPr>
            <w:tcW w:w="6060"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цена единицы товара, работы, услуги, указанная в источнике с номером i;</w:t>
            </w:r>
          </w:p>
        </w:tc>
      </w:tr>
      <w:tr w:rsidR="001D6D0F" w:rsidRPr="00AD3146" w:rsidTr="001D6D0F">
        <w:tc>
          <w:tcPr>
            <w:tcW w:w="3174"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ц</w:t>
            </w:r>
          </w:p>
        </w:tc>
        <w:tc>
          <w:tcPr>
            <w:tcW w:w="336"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w:t>
            </w:r>
          </w:p>
        </w:tc>
        <w:tc>
          <w:tcPr>
            <w:tcW w:w="6060"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средняя арифметическая величина цены единицы товара, работы, услуги;</w:t>
            </w:r>
          </w:p>
        </w:tc>
      </w:tr>
      <w:tr w:rsidR="001D6D0F" w:rsidRPr="00AD3146" w:rsidTr="001D6D0F">
        <w:tc>
          <w:tcPr>
            <w:tcW w:w="3174"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n</w:t>
            </w:r>
          </w:p>
        </w:tc>
        <w:tc>
          <w:tcPr>
            <w:tcW w:w="336"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w:t>
            </w:r>
          </w:p>
        </w:tc>
        <w:tc>
          <w:tcPr>
            <w:tcW w:w="6060" w:type="dxa"/>
            <w:shd w:val="clear" w:color="auto" w:fill="auto"/>
          </w:tcPr>
          <w:p w:rsidR="001D6D0F" w:rsidRPr="00AD3146" w:rsidRDefault="001D6D0F" w:rsidP="001D6D0F">
            <w:pPr>
              <w:widowControl w:val="0"/>
              <w:tabs>
                <w:tab w:val="left" w:pos="851"/>
              </w:tabs>
              <w:autoSpaceDE w:val="0"/>
              <w:autoSpaceDN w:val="0"/>
              <w:adjustRightInd w:val="0"/>
              <w:spacing w:before="120"/>
              <w:rPr>
                <w:sz w:val="22"/>
                <w:szCs w:val="22"/>
              </w:rPr>
            </w:pPr>
            <w:r w:rsidRPr="00AD3146">
              <w:rPr>
                <w:sz w:val="22"/>
                <w:szCs w:val="22"/>
              </w:rPr>
              <w:t>количество значений, используемых в расчете;</w:t>
            </w:r>
          </w:p>
        </w:tc>
      </w:tr>
    </w:tbl>
    <w:p w:rsidR="001D6D0F" w:rsidRPr="00AD3146" w:rsidRDefault="001D6D0F" w:rsidP="001D6D0F">
      <w:pPr>
        <w:widowControl w:val="0"/>
        <w:tabs>
          <w:tab w:val="left" w:pos="851"/>
        </w:tabs>
        <w:autoSpaceDE w:val="0"/>
        <w:autoSpaceDN w:val="0"/>
        <w:adjustRightInd w:val="0"/>
        <w:spacing w:before="120"/>
        <w:ind w:firstLine="709"/>
        <w:jc w:val="both"/>
        <w:rPr>
          <w:sz w:val="22"/>
          <w:szCs w:val="22"/>
        </w:rPr>
      </w:pPr>
      <w:r w:rsidRPr="00AD3146">
        <w:rPr>
          <w:spacing w:val="-4"/>
          <w:sz w:val="22"/>
          <w:szCs w:val="22"/>
        </w:rPr>
        <w:t>7.4.4.1. Коэффициент вариации рассчитывается с помощью стандартных</w:t>
      </w:r>
      <w:r w:rsidRPr="00AD3146">
        <w:rPr>
          <w:sz w:val="22"/>
          <w:szCs w:val="22"/>
        </w:rPr>
        <w:t xml:space="preserve"> функций табличных редакторов;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7.4.4.2. Совокупность значений, используемых в расчете, при определении НМЦД, цены единицы товара, работы, услуги, цены договора, заклю</w:t>
      </w:r>
      <w:r w:rsidRPr="00AD3146">
        <w:rPr>
          <w:spacing w:val="-6"/>
          <w:sz w:val="22"/>
          <w:szCs w:val="22"/>
        </w:rPr>
        <w:t>чаемого с единственным поставщиком (подрядчиком, исполнителем), считается</w:t>
      </w:r>
      <w:r w:rsidRPr="00AD3146">
        <w:rPr>
          <w:sz w:val="22"/>
          <w:szCs w:val="22"/>
        </w:rPr>
        <w:t xml:space="preserve"> неоднородной, если коэффициент</w:t>
      </w:r>
      <w:r w:rsidR="000D7D99" w:rsidRPr="00AD3146">
        <w:rPr>
          <w:sz w:val="22"/>
          <w:szCs w:val="22"/>
        </w:rPr>
        <w:t xml:space="preserve"> вариации цены превышает 33 %. </w:t>
      </w:r>
      <w:r w:rsidRPr="00AD3146">
        <w:rPr>
          <w:sz w:val="22"/>
          <w:szCs w:val="22"/>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7.4.5. НМЦД, цены единицы товара, работы, услуги, цены договора, заключаемого с единств</w:t>
      </w:r>
      <w:r w:rsidR="000D7D99" w:rsidRPr="00AD3146">
        <w:rPr>
          <w:sz w:val="22"/>
          <w:szCs w:val="22"/>
        </w:rPr>
        <w:t>енным поставщиком (подрядчиком,</w:t>
      </w:r>
      <w:r w:rsidRPr="00AD3146">
        <w:rPr>
          <w:sz w:val="22"/>
          <w:szCs w:val="22"/>
        </w:rPr>
        <w:t xml:space="preserve">исполнителем), методом сопоставимых рыночных цен (анализа рынка) определяется </w:t>
      </w:r>
      <w:r w:rsidRPr="00AD3146">
        <w:rPr>
          <w:sz w:val="22"/>
          <w:szCs w:val="22"/>
        </w:rPr>
        <w:br/>
        <w:t>по формуле:</w:t>
      </w:r>
    </w:p>
    <w:tbl>
      <w:tblPr>
        <w:tblW w:w="9570" w:type="dxa"/>
        <w:tblLayout w:type="fixed"/>
        <w:tblLook w:val="04A0"/>
      </w:tblPr>
      <w:tblGrid>
        <w:gridCol w:w="1809"/>
        <w:gridCol w:w="336"/>
        <w:gridCol w:w="123"/>
        <w:gridCol w:w="283"/>
        <w:gridCol w:w="426"/>
        <w:gridCol w:w="567"/>
        <w:gridCol w:w="1701"/>
        <w:gridCol w:w="4325"/>
      </w:tblGrid>
      <w:tr w:rsidR="001D6D0F" w:rsidRPr="008829FF" w:rsidTr="001D6D0F">
        <w:trPr>
          <w:gridAfter w:val="1"/>
          <w:wAfter w:w="2799" w:type="dxa"/>
          <w:trHeight w:val="226"/>
        </w:trPr>
        <w:tc>
          <w:tcPr>
            <w:tcW w:w="2268" w:type="dxa"/>
            <w:gridSpan w:val="3"/>
            <w:vMerge w:val="restart"/>
            <w:shd w:val="clear" w:color="auto" w:fill="auto"/>
            <w:vAlign w:val="center"/>
          </w:tcPr>
          <w:p w:rsidR="001D6D0F" w:rsidRPr="008829FF" w:rsidRDefault="001D6D0F" w:rsidP="001D6D0F">
            <w:pPr>
              <w:jc w:val="right"/>
              <w:rPr>
                <w:spacing w:val="-14"/>
                <w:sz w:val="28"/>
                <w:szCs w:val="28"/>
              </w:rPr>
            </w:pPr>
            <w:r w:rsidRPr="008829FF">
              <w:rPr>
                <w:sz w:val="28"/>
                <w:szCs w:val="28"/>
              </w:rPr>
              <w:t>НМЦД(НСЦЕ) =</w:t>
            </w:r>
          </w:p>
        </w:tc>
        <w:tc>
          <w:tcPr>
            <w:tcW w:w="283" w:type="dxa"/>
            <w:tcBorders>
              <w:bottom w:val="single" w:sz="4" w:space="0" w:color="auto"/>
            </w:tcBorders>
            <w:shd w:val="clear" w:color="auto" w:fill="auto"/>
            <w:vAlign w:val="bottom"/>
          </w:tcPr>
          <w:p w:rsidR="001D6D0F" w:rsidRPr="008829FF" w:rsidRDefault="001D6D0F" w:rsidP="001D6D0F">
            <w:pPr>
              <w:rPr>
                <w:sz w:val="28"/>
                <w:szCs w:val="28"/>
                <w:lang w:val="en-US"/>
              </w:rPr>
            </w:pPr>
            <w:r w:rsidRPr="008829FF">
              <w:rPr>
                <w:sz w:val="28"/>
                <w:szCs w:val="28"/>
                <w:lang w:val="en-US"/>
              </w:rPr>
              <w:t>v</w:t>
            </w:r>
          </w:p>
        </w:tc>
        <w:tc>
          <w:tcPr>
            <w:tcW w:w="426" w:type="dxa"/>
            <w:vMerge w:val="restart"/>
            <w:shd w:val="clear" w:color="auto" w:fill="auto"/>
            <w:vAlign w:val="center"/>
          </w:tcPr>
          <w:p w:rsidR="001D6D0F" w:rsidRPr="008829FF" w:rsidRDefault="001D6D0F" w:rsidP="001D6D0F">
            <w:pPr>
              <w:rPr>
                <w:sz w:val="28"/>
                <w:szCs w:val="28"/>
              </w:rPr>
            </w:pPr>
            <w:r w:rsidRPr="008829FF">
              <w:rPr>
                <w:sz w:val="28"/>
                <w:szCs w:val="28"/>
              </w:rPr>
              <w:t>×</w:t>
            </w:r>
          </w:p>
        </w:tc>
        <w:tc>
          <w:tcPr>
            <w:tcW w:w="567" w:type="dxa"/>
            <w:shd w:val="clear" w:color="auto" w:fill="auto"/>
          </w:tcPr>
          <w:p w:rsidR="001D6D0F" w:rsidRPr="008829FF" w:rsidRDefault="001D6D0F" w:rsidP="001D6D0F">
            <w:pPr>
              <w:rPr>
                <w:sz w:val="28"/>
                <w:szCs w:val="28"/>
              </w:rPr>
            </w:pPr>
            <w:r w:rsidRPr="008829FF">
              <w:rPr>
                <w:sz w:val="28"/>
                <w:szCs w:val="28"/>
                <w:vertAlign w:val="subscript"/>
                <w:lang w:val="en-US"/>
              </w:rPr>
              <w:t>n</w:t>
            </w:r>
          </w:p>
        </w:tc>
        <w:tc>
          <w:tcPr>
            <w:tcW w:w="1701" w:type="dxa"/>
            <w:vMerge w:val="restart"/>
            <w:shd w:val="clear" w:color="auto" w:fill="auto"/>
            <w:vAlign w:val="center"/>
          </w:tcPr>
          <w:p w:rsidR="001D6D0F" w:rsidRPr="008829FF" w:rsidRDefault="001D6D0F" w:rsidP="001D6D0F">
            <w:pPr>
              <w:ind w:left="-113"/>
              <w:rPr>
                <w:sz w:val="28"/>
                <w:szCs w:val="28"/>
                <w:lang w:val="en-US"/>
              </w:rPr>
            </w:pPr>
            <w:r w:rsidRPr="008829FF">
              <w:rPr>
                <w:sz w:val="28"/>
                <w:szCs w:val="28"/>
              </w:rPr>
              <w:t>Ц</w:t>
            </w:r>
            <w:r w:rsidRPr="008829FF">
              <w:rPr>
                <w:sz w:val="28"/>
                <w:szCs w:val="28"/>
                <w:vertAlign w:val="subscript"/>
                <w:lang w:val="en-US"/>
              </w:rPr>
              <w:t>i</w:t>
            </w:r>
            <w:r w:rsidRPr="008829FF">
              <w:rPr>
                <w:sz w:val="28"/>
                <w:szCs w:val="28"/>
              </w:rPr>
              <w:t>, где:</w:t>
            </w:r>
          </w:p>
        </w:tc>
      </w:tr>
      <w:tr w:rsidR="001D6D0F" w:rsidRPr="008829FF" w:rsidTr="001D6D0F">
        <w:trPr>
          <w:gridAfter w:val="1"/>
          <w:wAfter w:w="2799" w:type="dxa"/>
          <w:trHeight w:val="178"/>
        </w:trPr>
        <w:tc>
          <w:tcPr>
            <w:tcW w:w="2268" w:type="dxa"/>
            <w:gridSpan w:val="3"/>
            <w:vMerge/>
            <w:shd w:val="clear" w:color="auto" w:fill="auto"/>
            <w:vAlign w:val="center"/>
          </w:tcPr>
          <w:p w:rsidR="001D6D0F" w:rsidRPr="008829FF" w:rsidRDefault="001D6D0F" w:rsidP="001D6D0F">
            <w:pPr>
              <w:jc w:val="right"/>
              <w:rPr>
                <w:sz w:val="28"/>
                <w:szCs w:val="28"/>
              </w:rPr>
            </w:pPr>
          </w:p>
        </w:tc>
        <w:tc>
          <w:tcPr>
            <w:tcW w:w="283" w:type="dxa"/>
            <w:tcBorders>
              <w:top w:val="single" w:sz="4" w:space="0" w:color="auto"/>
            </w:tcBorders>
            <w:shd w:val="clear" w:color="auto" w:fill="auto"/>
          </w:tcPr>
          <w:p w:rsidR="001D6D0F" w:rsidRPr="008829FF" w:rsidRDefault="001D6D0F" w:rsidP="001D6D0F">
            <w:pPr>
              <w:rPr>
                <w:sz w:val="28"/>
                <w:szCs w:val="28"/>
              </w:rPr>
            </w:pPr>
            <w:r w:rsidRPr="008829FF">
              <w:rPr>
                <w:sz w:val="28"/>
                <w:szCs w:val="28"/>
                <w:lang w:val="en-US"/>
              </w:rPr>
              <w:t>n</w:t>
            </w:r>
          </w:p>
        </w:tc>
        <w:tc>
          <w:tcPr>
            <w:tcW w:w="426" w:type="dxa"/>
            <w:vMerge/>
            <w:shd w:val="clear" w:color="auto" w:fill="auto"/>
          </w:tcPr>
          <w:p w:rsidR="001D6D0F" w:rsidRPr="008829FF" w:rsidRDefault="001D6D0F" w:rsidP="001D6D0F">
            <w:pPr>
              <w:rPr>
                <w:sz w:val="28"/>
                <w:szCs w:val="28"/>
              </w:rPr>
            </w:pPr>
          </w:p>
        </w:tc>
        <w:tc>
          <w:tcPr>
            <w:tcW w:w="567" w:type="dxa"/>
            <w:shd w:val="clear" w:color="auto" w:fill="auto"/>
          </w:tcPr>
          <w:p w:rsidR="001D6D0F" w:rsidRPr="008829FF" w:rsidRDefault="001D6D0F" w:rsidP="001D6D0F">
            <w:pPr>
              <w:rPr>
                <w:sz w:val="28"/>
                <w:szCs w:val="28"/>
              </w:rPr>
            </w:pPr>
            <w:r w:rsidRPr="008829FF">
              <w:rPr>
                <w:sz w:val="28"/>
                <w:szCs w:val="28"/>
              </w:rPr>
              <w:t>Ʃ</w:t>
            </w:r>
          </w:p>
        </w:tc>
        <w:tc>
          <w:tcPr>
            <w:tcW w:w="1701" w:type="dxa"/>
            <w:vMerge/>
            <w:shd w:val="clear" w:color="auto" w:fill="auto"/>
          </w:tcPr>
          <w:p w:rsidR="001D6D0F" w:rsidRPr="008829FF" w:rsidRDefault="001D6D0F" w:rsidP="001D6D0F">
            <w:pPr>
              <w:ind w:left="-113"/>
              <w:rPr>
                <w:sz w:val="28"/>
                <w:szCs w:val="28"/>
              </w:rPr>
            </w:pPr>
          </w:p>
        </w:tc>
      </w:tr>
      <w:tr w:rsidR="001D6D0F" w:rsidRPr="008829FF" w:rsidTr="001D6D0F">
        <w:trPr>
          <w:gridAfter w:val="1"/>
          <w:wAfter w:w="2799" w:type="dxa"/>
          <w:trHeight w:val="246"/>
        </w:trPr>
        <w:tc>
          <w:tcPr>
            <w:tcW w:w="2268" w:type="dxa"/>
            <w:gridSpan w:val="3"/>
            <w:shd w:val="clear" w:color="auto" w:fill="auto"/>
          </w:tcPr>
          <w:p w:rsidR="001D6D0F" w:rsidRPr="008829FF" w:rsidRDefault="001D6D0F" w:rsidP="001D6D0F">
            <w:pPr>
              <w:jc w:val="center"/>
              <w:rPr>
                <w:sz w:val="28"/>
                <w:szCs w:val="28"/>
              </w:rPr>
            </w:pPr>
          </w:p>
        </w:tc>
        <w:tc>
          <w:tcPr>
            <w:tcW w:w="283" w:type="dxa"/>
            <w:shd w:val="clear" w:color="auto" w:fill="auto"/>
          </w:tcPr>
          <w:p w:rsidR="001D6D0F" w:rsidRPr="008829FF" w:rsidRDefault="001D6D0F" w:rsidP="001D6D0F">
            <w:pPr>
              <w:jc w:val="center"/>
              <w:rPr>
                <w:sz w:val="28"/>
                <w:szCs w:val="28"/>
                <w:lang w:val="en-US"/>
              </w:rPr>
            </w:pPr>
          </w:p>
        </w:tc>
        <w:tc>
          <w:tcPr>
            <w:tcW w:w="426" w:type="dxa"/>
            <w:shd w:val="clear" w:color="auto" w:fill="auto"/>
          </w:tcPr>
          <w:p w:rsidR="001D6D0F" w:rsidRPr="008829FF" w:rsidRDefault="001D6D0F" w:rsidP="001D6D0F">
            <w:pPr>
              <w:jc w:val="center"/>
              <w:rPr>
                <w:sz w:val="28"/>
                <w:szCs w:val="28"/>
              </w:rPr>
            </w:pPr>
          </w:p>
        </w:tc>
        <w:tc>
          <w:tcPr>
            <w:tcW w:w="567" w:type="dxa"/>
            <w:shd w:val="clear" w:color="auto" w:fill="auto"/>
          </w:tcPr>
          <w:p w:rsidR="001D6D0F" w:rsidRPr="008829FF" w:rsidRDefault="001D6D0F" w:rsidP="001D6D0F">
            <w:pPr>
              <w:jc w:val="center"/>
              <w:rPr>
                <w:sz w:val="28"/>
                <w:szCs w:val="28"/>
                <w:vertAlign w:val="subscript"/>
              </w:rPr>
            </w:pPr>
            <w:r w:rsidRPr="008829FF">
              <w:rPr>
                <w:sz w:val="28"/>
                <w:szCs w:val="28"/>
                <w:vertAlign w:val="subscript"/>
                <w:lang w:val="en-US"/>
              </w:rPr>
              <w:t>i = 1</w:t>
            </w:r>
          </w:p>
        </w:tc>
        <w:tc>
          <w:tcPr>
            <w:tcW w:w="1701" w:type="dxa"/>
            <w:shd w:val="clear" w:color="auto" w:fill="auto"/>
          </w:tcPr>
          <w:p w:rsidR="001D6D0F" w:rsidRPr="008829FF" w:rsidRDefault="001D6D0F" w:rsidP="001D6D0F">
            <w:pPr>
              <w:ind w:left="-113"/>
              <w:jc w:val="center"/>
              <w:rPr>
                <w:sz w:val="28"/>
                <w:szCs w:val="28"/>
              </w:rPr>
            </w:pPr>
          </w:p>
        </w:tc>
      </w:tr>
      <w:tr w:rsidR="001D6D0F" w:rsidRPr="008829FF" w:rsidTr="001D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rPr>
            </w:pPr>
            <w:r w:rsidRPr="008829FF">
              <w:rPr>
                <w:noProof/>
              </w:rPr>
              <w:t>НМЦД(НМЦЕ)</w:t>
            </w:r>
          </w:p>
        </w:tc>
        <w:tc>
          <w:tcPr>
            <w:tcW w:w="336"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lang w:val="en-US"/>
              </w:rPr>
              <w:t>–</w:t>
            </w:r>
          </w:p>
        </w:tc>
        <w:tc>
          <w:tcPr>
            <w:tcW w:w="7425" w:type="dxa"/>
            <w:gridSpan w:val="6"/>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1D6D0F" w:rsidRPr="008829FF" w:rsidTr="001D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rPr>
            </w:pPr>
            <w:r w:rsidRPr="008829FF">
              <w:t>v</w:t>
            </w:r>
          </w:p>
        </w:tc>
        <w:tc>
          <w:tcPr>
            <w:tcW w:w="336"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lang w:val="en-US"/>
              </w:rPr>
              <w:t>–</w:t>
            </w:r>
          </w:p>
        </w:tc>
        <w:tc>
          <w:tcPr>
            <w:tcW w:w="7425" w:type="dxa"/>
            <w:gridSpan w:val="6"/>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количество (объем) закупаемого товара (работы, услуги);</w:t>
            </w:r>
          </w:p>
        </w:tc>
      </w:tr>
      <w:tr w:rsidR="001D6D0F" w:rsidRPr="008829FF" w:rsidTr="001D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rPr>
            </w:pPr>
            <w:r w:rsidRPr="008829FF">
              <w:t>n</w:t>
            </w:r>
          </w:p>
        </w:tc>
        <w:tc>
          <w:tcPr>
            <w:tcW w:w="336"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lang w:val="en-US"/>
              </w:rPr>
              <w:t>–</w:t>
            </w:r>
          </w:p>
        </w:tc>
        <w:tc>
          <w:tcPr>
            <w:tcW w:w="7425" w:type="dxa"/>
            <w:gridSpan w:val="6"/>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количество значений, используемых в расчете;</w:t>
            </w:r>
          </w:p>
        </w:tc>
      </w:tr>
      <w:tr w:rsidR="001D6D0F" w:rsidRPr="008829FF" w:rsidTr="001D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rPr>
            </w:pPr>
            <w:r w:rsidRPr="008829FF">
              <w:t>i</w:t>
            </w:r>
          </w:p>
        </w:tc>
        <w:tc>
          <w:tcPr>
            <w:tcW w:w="336"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lang w:val="en-US"/>
              </w:rPr>
              <w:t>–</w:t>
            </w:r>
          </w:p>
        </w:tc>
        <w:tc>
          <w:tcPr>
            <w:tcW w:w="7425" w:type="dxa"/>
            <w:gridSpan w:val="6"/>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lang w:val="en-US"/>
              </w:rPr>
            </w:pPr>
            <w:r w:rsidRPr="008829FF">
              <w:t>номер источника ценовой информации;</w:t>
            </w:r>
          </w:p>
        </w:tc>
      </w:tr>
      <w:tr w:rsidR="001D6D0F" w:rsidRPr="008829FF" w:rsidTr="001D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rPr>
              <w:t>Ц</w:t>
            </w:r>
            <w:r w:rsidRPr="008829FF">
              <w:rPr>
                <w:noProof/>
                <w:vertAlign w:val="subscript"/>
                <w:lang w:val="en-US"/>
              </w:rPr>
              <w:t>i</w:t>
            </w:r>
          </w:p>
        </w:tc>
        <w:tc>
          <w:tcPr>
            <w:tcW w:w="336" w:type="dxa"/>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rPr>
                <w:noProof/>
                <w:lang w:val="en-US"/>
              </w:rPr>
            </w:pPr>
            <w:r w:rsidRPr="008829FF">
              <w:rPr>
                <w:noProof/>
                <w:lang w:val="en-US"/>
              </w:rPr>
              <w:t>–</w:t>
            </w:r>
          </w:p>
        </w:tc>
        <w:tc>
          <w:tcPr>
            <w:tcW w:w="7425" w:type="dxa"/>
            <w:gridSpan w:val="6"/>
            <w:tcBorders>
              <w:top w:val="nil"/>
              <w:left w:val="nil"/>
              <w:bottom w:val="nil"/>
              <w:right w:val="nil"/>
            </w:tcBorders>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 xml:space="preserve">цена единицы товара, работы, услуги, представленная в источнике с </w:t>
            </w:r>
            <w:r w:rsidRPr="008829FF">
              <w:lastRenderedPageBreak/>
              <w:t>номером i, скорректированная с учетом коэффициентов (индексов), применяемых для пересчета цен товаров, работ, услуг.</w:t>
            </w:r>
          </w:p>
        </w:tc>
      </w:tr>
    </w:tbl>
    <w:p w:rsidR="001D6D0F" w:rsidRPr="00AD3146" w:rsidRDefault="001D6D0F" w:rsidP="001D6D0F">
      <w:pPr>
        <w:widowControl w:val="0"/>
        <w:tabs>
          <w:tab w:val="left" w:pos="851"/>
        </w:tabs>
        <w:autoSpaceDE w:val="0"/>
        <w:autoSpaceDN w:val="0"/>
        <w:adjustRightInd w:val="0"/>
        <w:ind w:firstLine="709"/>
        <w:jc w:val="both"/>
        <w:rPr>
          <w:sz w:val="22"/>
          <w:szCs w:val="22"/>
        </w:rPr>
      </w:pPr>
      <w:r w:rsidRPr="0093351D">
        <w:rPr>
          <w:sz w:val="28"/>
          <w:szCs w:val="28"/>
        </w:rPr>
        <w:lastRenderedPageBreak/>
        <w:t xml:space="preserve">7.5. </w:t>
      </w:r>
      <w:r w:rsidRPr="00AD3146">
        <w:rPr>
          <w:sz w:val="22"/>
          <w:szCs w:val="22"/>
        </w:rPr>
        <w:t>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1D6D0F" w:rsidRPr="0093351D" w:rsidRDefault="001D6D0F" w:rsidP="001D6D0F">
      <w:pPr>
        <w:autoSpaceDE w:val="0"/>
        <w:autoSpaceDN w:val="0"/>
        <w:adjustRightInd w:val="0"/>
        <w:spacing w:before="120" w:after="120"/>
        <w:jc w:val="center"/>
        <w:outlineLvl w:val="0"/>
        <w:rPr>
          <w:sz w:val="28"/>
          <w:szCs w:val="28"/>
        </w:rPr>
      </w:pPr>
      <w:r w:rsidRPr="0093351D">
        <w:rPr>
          <w:sz w:val="28"/>
          <w:szCs w:val="28"/>
        </w:rPr>
        <w:t>НМЦ</w:t>
      </w:r>
      <w:r w:rsidRPr="0093351D">
        <w:rPr>
          <w:sz w:val="28"/>
          <w:szCs w:val="28"/>
          <w:vertAlign w:val="subscript"/>
        </w:rPr>
        <w:t>норм</w:t>
      </w:r>
      <w:r w:rsidRPr="0093351D">
        <w:rPr>
          <w:sz w:val="28"/>
          <w:szCs w:val="28"/>
        </w:rPr>
        <w:t xml:space="preserve"> = </w:t>
      </w:r>
      <w:r w:rsidRPr="0093351D">
        <w:rPr>
          <w:sz w:val="28"/>
          <w:szCs w:val="28"/>
          <w:lang w:val="en-US"/>
        </w:rPr>
        <w:t xml:space="preserve">V × </w:t>
      </w:r>
      <w:r w:rsidRPr="0093351D">
        <w:rPr>
          <w:sz w:val="28"/>
          <w:szCs w:val="28"/>
        </w:rPr>
        <w:t>Ц</w:t>
      </w:r>
      <w:r w:rsidRPr="0093351D">
        <w:rPr>
          <w:sz w:val="28"/>
          <w:szCs w:val="28"/>
          <w:vertAlign w:val="subscript"/>
        </w:rPr>
        <w:t>пред</w:t>
      </w:r>
      <w:r w:rsidRPr="0093351D">
        <w:rPr>
          <w:sz w:val="28"/>
          <w:szCs w:val="28"/>
        </w:rPr>
        <w:t>, где:</w:t>
      </w:r>
    </w:p>
    <w:tbl>
      <w:tblPr>
        <w:tblW w:w="0" w:type="auto"/>
        <w:tblLook w:val="04A0"/>
      </w:tblPr>
      <w:tblGrid>
        <w:gridCol w:w="1123"/>
        <w:gridCol w:w="336"/>
        <w:gridCol w:w="8186"/>
      </w:tblGrid>
      <w:tr w:rsidR="001D6D0F" w:rsidRPr="008829FF" w:rsidTr="001D6D0F">
        <w:tc>
          <w:tcPr>
            <w:tcW w:w="1123" w:type="dxa"/>
            <w:shd w:val="clear" w:color="auto" w:fill="auto"/>
          </w:tcPr>
          <w:p w:rsidR="001D6D0F" w:rsidRPr="008829FF" w:rsidRDefault="001D6D0F" w:rsidP="001D6D0F">
            <w:pPr>
              <w:autoSpaceDE w:val="0"/>
              <w:autoSpaceDN w:val="0"/>
              <w:adjustRightInd w:val="0"/>
              <w:spacing w:before="120"/>
            </w:pPr>
            <w:r w:rsidRPr="008829FF">
              <w:t>НМЦ</w:t>
            </w:r>
            <w:r w:rsidRPr="008829FF">
              <w:rPr>
                <w:vertAlign w:val="subscript"/>
              </w:rPr>
              <w:t>норм</w:t>
            </w:r>
          </w:p>
        </w:tc>
        <w:tc>
          <w:tcPr>
            <w:tcW w:w="261" w:type="dxa"/>
            <w:shd w:val="clear" w:color="auto" w:fill="auto"/>
          </w:tcPr>
          <w:p w:rsidR="001D6D0F" w:rsidRPr="008829FF" w:rsidRDefault="001D6D0F" w:rsidP="001D6D0F">
            <w:pPr>
              <w:autoSpaceDE w:val="0"/>
              <w:autoSpaceDN w:val="0"/>
              <w:adjustRightInd w:val="0"/>
              <w:spacing w:before="120"/>
            </w:pPr>
            <w:r w:rsidRPr="008829FF">
              <w:t>–</w:t>
            </w:r>
          </w:p>
        </w:tc>
        <w:tc>
          <w:tcPr>
            <w:tcW w:w="8186" w:type="dxa"/>
            <w:shd w:val="clear" w:color="auto" w:fill="auto"/>
          </w:tcPr>
          <w:p w:rsidR="001D6D0F" w:rsidRPr="008829FF" w:rsidRDefault="001D6D0F" w:rsidP="001D6D0F">
            <w:pPr>
              <w:autoSpaceDE w:val="0"/>
              <w:autoSpaceDN w:val="0"/>
              <w:adjustRightInd w:val="0"/>
              <w:spacing w:before="120"/>
            </w:pPr>
            <w:r w:rsidRPr="008829FF">
              <w:t>начальная (максимальная) цена, определяемая нормативным методом;</w:t>
            </w:r>
          </w:p>
        </w:tc>
      </w:tr>
      <w:tr w:rsidR="001D6D0F" w:rsidRPr="008829FF" w:rsidTr="001D6D0F">
        <w:tc>
          <w:tcPr>
            <w:tcW w:w="1123" w:type="dxa"/>
            <w:shd w:val="clear" w:color="auto" w:fill="auto"/>
          </w:tcPr>
          <w:p w:rsidR="001D6D0F" w:rsidRPr="008829FF" w:rsidRDefault="001D6D0F" w:rsidP="001D6D0F">
            <w:pPr>
              <w:autoSpaceDE w:val="0"/>
              <w:autoSpaceDN w:val="0"/>
              <w:adjustRightInd w:val="0"/>
              <w:spacing w:before="120"/>
            </w:pPr>
            <w:r w:rsidRPr="008829FF">
              <w:t>V</w:t>
            </w:r>
          </w:p>
        </w:tc>
        <w:tc>
          <w:tcPr>
            <w:tcW w:w="261" w:type="dxa"/>
            <w:shd w:val="clear" w:color="auto" w:fill="auto"/>
          </w:tcPr>
          <w:p w:rsidR="001D6D0F" w:rsidRPr="008829FF" w:rsidRDefault="001D6D0F" w:rsidP="001D6D0F">
            <w:pPr>
              <w:autoSpaceDE w:val="0"/>
              <w:autoSpaceDN w:val="0"/>
              <w:adjustRightInd w:val="0"/>
              <w:spacing w:before="120"/>
            </w:pPr>
            <w:r w:rsidRPr="008829FF">
              <w:t>–</w:t>
            </w:r>
          </w:p>
        </w:tc>
        <w:tc>
          <w:tcPr>
            <w:tcW w:w="8186" w:type="dxa"/>
            <w:shd w:val="clear" w:color="auto" w:fill="auto"/>
          </w:tcPr>
          <w:p w:rsidR="001D6D0F" w:rsidRPr="008829FF" w:rsidRDefault="001D6D0F" w:rsidP="001D6D0F">
            <w:pPr>
              <w:autoSpaceDE w:val="0"/>
              <w:autoSpaceDN w:val="0"/>
              <w:adjustRightInd w:val="0"/>
              <w:spacing w:before="120"/>
            </w:pPr>
            <w:r w:rsidRPr="008829FF">
              <w:t>количество (объем) закупаемого товара (работы, услуги);</w:t>
            </w:r>
          </w:p>
        </w:tc>
      </w:tr>
      <w:tr w:rsidR="001D6D0F" w:rsidRPr="008829FF" w:rsidTr="001D6D0F">
        <w:tc>
          <w:tcPr>
            <w:tcW w:w="1123" w:type="dxa"/>
            <w:shd w:val="clear" w:color="auto" w:fill="auto"/>
          </w:tcPr>
          <w:p w:rsidR="001D6D0F" w:rsidRPr="008829FF" w:rsidRDefault="001D6D0F" w:rsidP="001D6D0F">
            <w:pPr>
              <w:autoSpaceDE w:val="0"/>
              <w:autoSpaceDN w:val="0"/>
              <w:adjustRightInd w:val="0"/>
              <w:spacing w:before="120"/>
            </w:pPr>
            <w:r w:rsidRPr="008829FF">
              <w:t>Ц</w:t>
            </w:r>
            <w:r w:rsidRPr="008829FF">
              <w:rPr>
                <w:vertAlign w:val="subscript"/>
              </w:rPr>
              <w:t>пред</w:t>
            </w:r>
          </w:p>
        </w:tc>
        <w:tc>
          <w:tcPr>
            <w:tcW w:w="261" w:type="dxa"/>
            <w:shd w:val="clear" w:color="auto" w:fill="auto"/>
          </w:tcPr>
          <w:p w:rsidR="001D6D0F" w:rsidRPr="008829FF" w:rsidRDefault="001D6D0F" w:rsidP="001D6D0F">
            <w:pPr>
              <w:autoSpaceDE w:val="0"/>
              <w:autoSpaceDN w:val="0"/>
              <w:adjustRightInd w:val="0"/>
              <w:spacing w:before="120"/>
            </w:pPr>
            <w:r w:rsidRPr="008829FF">
              <w:t>–</w:t>
            </w:r>
          </w:p>
        </w:tc>
        <w:tc>
          <w:tcPr>
            <w:tcW w:w="8186"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tc>
      </w:tr>
    </w:tbl>
    <w:p w:rsidR="001D6D0F" w:rsidRPr="00AD3146" w:rsidRDefault="001D6D0F" w:rsidP="001D6D0F">
      <w:pPr>
        <w:widowControl w:val="0"/>
        <w:tabs>
          <w:tab w:val="left" w:pos="851"/>
        </w:tabs>
        <w:autoSpaceDE w:val="0"/>
        <w:autoSpaceDN w:val="0"/>
        <w:adjustRightInd w:val="0"/>
        <w:spacing w:before="120"/>
        <w:ind w:firstLine="709"/>
        <w:jc w:val="both"/>
        <w:rPr>
          <w:sz w:val="22"/>
          <w:szCs w:val="22"/>
        </w:rPr>
      </w:pPr>
      <w:r w:rsidRPr="0093351D">
        <w:rPr>
          <w:sz w:val="28"/>
          <w:szCs w:val="28"/>
        </w:rPr>
        <w:t xml:space="preserve">7.6. </w:t>
      </w:r>
      <w:r w:rsidRPr="00AD3146">
        <w:rPr>
          <w:sz w:val="22"/>
          <w:szCs w:val="22"/>
        </w:rPr>
        <w:t xml:space="preserve">Тарифный </w:t>
      </w:r>
      <w:hyperlink r:id="rId11" w:history="1">
        <w:r w:rsidRPr="00AD3146">
          <w:rPr>
            <w:sz w:val="22"/>
            <w:szCs w:val="22"/>
          </w:rPr>
          <w:t>метод</w:t>
        </w:r>
      </w:hyperlink>
      <w:r w:rsidRPr="00AD3146">
        <w:rPr>
          <w:sz w:val="22"/>
          <w:szCs w:val="22"/>
        </w:rPr>
        <w:t xml:space="preserve"> применяется заказчиком, если в соответствии </w:t>
      </w:r>
      <w:r w:rsidRPr="00AD3146">
        <w:rPr>
          <w:sz w:val="22"/>
          <w:szCs w:val="22"/>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1D6D0F" w:rsidRPr="00AD3146" w:rsidRDefault="001D6D0F" w:rsidP="001D6D0F">
      <w:pPr>
        <w:autoSpaceDE w:val="0"/>
        <w:autoSpaceDN w:val="0"/>
        <w:adjustRightInd w:val="0"/>
        <w:ind w:firstLine="709"/>
        <w:jc w:val="center"/>
        <w:outlineLvl w:val="0"/>
        <w:rPr>
          <w:sz w:val="22"/>
          <w:szCs w:val="22"/>
        </w:rPr>
      </w:pPr>
      <w:r w:rsidRPr="00AD3146">
        <w:rPr>
          <w:sz w:val="22"/>
          <w:szCs w:val="22"/>
        </w:rPr>
        <w:t>НМЦ</w:t>
      </w:r>
      <w:r w:rsidRPr="00AD3146">
        <w:rPr>
          <w:sz w:val="22"/>
          <w:szCs w:val="22"/>
          <w:vertAlign w:val="subscript"/>
        </w:rPr>
        <w:t>тариф</w:t>
      </w:r>
      <w:r w:rsidRPr="00AD3146">
        <w:rPr>
          <w:sz w:val="22"/>
          <w:szCs w:val="22"/>
        </w:rPr>
        <w:t xml:space="preserve"> = </w:t>
      </w:r>
      <w:r w:rsidRPr="00AD3146">
        <w:rPr>
          <w:sz w:val="22"/>
          <w:szCs w:val="22"/>
          <w:lang w:val="en-US"/>
        </w:rPr>
        <w:t>V</w:t>
      </w:r>
      <w:r w:rsidRPr="00AD3146">
        <w:rPr>
          <w:sz w:val="22"/>
          <w:szCs w:val="22"/>
        </w:rPr>
        <w:t xml:space="preserve"> × Ц</w:t>
      </w:r>
      <w:r w:rsidRPr="00AD3146">
        <w:rPr>
          <w:sz w:val="22"/>
          <w:szCs w:val="22"/>
          <w:vertAlign w:val="subscript"/>
        </w:rPr>
        <w:t>тариф</w:t>
      </w:r>
      <w:r w:rsidRPr="00AD3146">
        <w:rPr>
          <w:sz w:val="22"/>
          <w:szCs w:val="22"/>
        </w:rPr>
        <w:t>, где:</w:t>
      </w:r>
    </w:p>
    <w:tbl>
      <w:tblPr>
        <w:tblW w:w="0" w:type="auto"/>
        <w:tblLook w:val="04A0"/>
      </w:tblPr>
      <w:tblGrid>
        <w:gridCol w:w="1187"/>
        <w:gridCol w:w="336"/>
        <w:gridCol w:w="8147"/>
      </w:tblGrid>
      <w:tr w:rsidR="001D6D0F" w:rsidRPr="008829FF" w:rsidTr="001D6D0F">
        <w:tc>
          <w:tcPr>
            <w:tcW w:w="1187" w:type="dxa"/>
            <w:shd w:val="clear" w:color="auto" w:fill="auto"/>
          </w:tcPr>
          <w:p w:rsidR="001D6D0F" w:rsidRPr="008829FF" w:rsidRDefault="001D6D0F" w:rsidP="001D6D0F">
            <w:pPr>
              <w:autoSpaceDE w:val="0"/>
              <w:autoSpaceDN w:val="0"/>
              <w:adjustRightInd w:val="0"/>
              <w:spacing w:before="120"/>
            </w:pPr>
            <w:r w:rsidRPr="008829FF">
              <w:t>НМЦ</w:t>
            </w:r>
            <w:r w:rsidRPr="008829FF">
              <w:rPr>
                <w:vertAlign w:val="subscript"/>
              </w:rPr>
              <w:t>тариф</w:t>
            </w:r>
          </w:p>
        </w:tc>
        <w:tc>
          <w:tcPr>
            <w:tcW w:w="236" w:type="dxa"/>
            <w:shd w:val="clear" w:color="auto" w:fill="auto"/>
          </w:tcPr>
          <w:p w:rsidR="001D6D0F" w:rsidRPr="008829FF" w:rsidRDefault="001D6D0F" w:rsidP="001D6D0F">
            <w:pPr>
              <w:autoSpaceDE w:val="0"/>
              <w:autoSpaceDN w:val="0"/>
              <w:adjustRightInd w:val="0"/>
              <w:spacing w:before="120"/>
            </w:pPr>
            <w:r w:rsidRPr="008829FF">
              <w:t>–</w:t>
            </w:r>
          </w:p>
        </w:tc>
        <w:tc>
          <w:tcPr>
            <w:tcW w:w="8147" w:type="dxa"/>
            <w:shd w:val="clear" w:color="auto" w:fill="auto"/>
          </w:tcPr>
          <w:p w:rsidR="001D6D0F" w:rsidRPr="008829FF" w:rsidRDefault="001D6D0F" w:rsidP="001D6D0F">
            <w:pPr>
              <w:autoSpaceDE w:val="0"/>
              <w:autoSpaceDN w:val="0"/>
              <w:adjustRightInd w:val="0"/>
              <w:spacing w:before="120"/>
            </w:pPr>
            <w:r w:rsidRPr="008829FF">
              <w:t>начальная (максимальная) цена, определяемая тарифным методом;</w:t>
            </w:r>
          </w:p>
        </w:tc>
      </w:tr>
      <w:tr w:rsidR="001D6D0F" w:rsidRPr="008829FF" w:rsidTr="001D6D0F">
        <w:tc>
          <w:tcPr>
            <w:tcW w:w="1187" w:type="dxa"/>
            <w:shd w:val="clear" w:color="auto" w:fill="auto"/>
          </w:tcPr>
          <w:p w:rsidR="001D6D0F" w:rsidRPr="008829FF" w:rsidRDefault="001D6D0F" w:rsidP="001D6D0F">
            <w:pPr>
              <w:autoSpaceDE w:val="0"/>
              <w:autoSpaceDN w:val="0"/>
              <w:adjustRightInd w:val="0"/>
              <w:spacing w:before="120"/>
            </w:pPr>
            <w:r w:rsidRPr="008829FF">
              <w:t>V</w:t>
            </w:r>
          </w:p>
        </w:tc>
        <w:tc>
          <w:tcPr>
            <w:tcW w:w="236" w:type="dxa"/>
            <w:shd w:val="clear" w:color="auto" w:fill="auto"/>
          </w:tcPr>
          <w:p w:rsidR="001D6D0F" w:rsidRPr="008829FF" w:rsidRDefault="001D6D0F" w:rsidP="001D6D0F">
            <w:pPr>
              <w:autoSpaceDE w:val="0"/>
              <w:autoSpaceDN w:val="0"/>
              <w:adjustRightInd w:val="0"/>
              <w:spacing w:before="120"/>
            </w:pPr>
            <w:r w:rsidRPr="008829FF">
              <w:t>–</w:t>
            </w:r>
          </w:p>
        </w:tc>
        <w:tc>
          <w:tcPr>
            <w:tcW w:w="8147" w:type="dxa"/>
            <w:shd w:val="clear" w:color="auto" w:fill="auto"/>
          </w:tcPr>
          <w:p w:rsidR="001D6D0F" w:rsidRPr="008829FF" w:rsidRDefault="001D6D0F" w:rsidP="001D6D0F">
            <w:pPr>
              <w:autoSpaceDE w:val="0"/>
              <w:autoSpaceDN w:val="0"/>
              <w:adjustRightInd w:val="0"/>
              <w:spacing w:before="120"/>
            </w:pPr>
            <w:r w:rsidRPr="008829FF">
              <w:t>количество (объем) закупаемого товара (работы, услуги);</w:t>
            </w:r>
          </w:p>
        </w:tc>
      </w:tr>
      <w:tr w:rsidR="001D6D0F" w:rsidRPr="008829FF" w:rsidTr="001D6D0F">
        <w:tc>
          <w:tcPr>
            <w:tcW w:w="1187" w:type="dxa"/>
            <w:shd w:val="clear" w:color="auto" w:fill="auto"/>
          </w:tcPr>
          <w:p w:rsidR="001D6D0F" w:rsidRPr="008829FF" w:rsidRDefault="001D6D0F" w:rsidP="001D6D0F">
            <w:pPr>
              <w:autoSpaceDE w:val="0"/>
              <w:autoSpaceDN w:val="0"/>
              <w:adjustRightInd w:val="0"/>
              <w:spacing w:before="120"/>
            </w:pPr>
            <w:r w:rsidRPr="008829FF">
              <w:t>Ц</w:t>
            </w:r>
            <w:r w:rsidRPr="008829FF">
              <w:rPr>
                <w:vertAlign w:val="subscript"/>
              </w:rPr>
              <w:t>тариф</w:t>
            </w:r>
          </w:p>
        </w:tc>
        <w:tc>
          <w:tcPr>
            <w:tcW w:w="236" w:type="dxa"/>
            <w:shd w:val="clear" w:color="auto" w:fill="auto"/>
          </w:tcPr>
          <w:p w:rsidR="001D6D0F" w:rsidRPr="008829FF" w:rsidRDefault="001D6D0F" w:rsidP="001D6D0F">
            <w:pPr>
              <w:autoSpaceDE w:val="0"/>
              <w:autoSpaceDN w:val="0"/>
              <w:adjustRightInd w:val="0"/>
              <w:spacing w:before="120"/>
            </w:pPr>
            <w:r w:rsidRPr="008829FF">
              <w:t>–</w:t>
            </w:r>
          </w:p>
        </w:tc>
        <w:tc>
          <w:tcPr>
            <w:tcW w:w="8147" w:type="dxa"/>
            <w:shd w:val="clear" w:color="auto" w:fill="auto"/>
          </w:tcPr>
          <w:p w:rsidR="001D6D0F" w:rsidRPr="008829FF" w:rsidRDefault="001D6D0F" w:rsidP="001D6D0F">
            <w:pPr>
              <w:autoSpaceDE w:val="0"/>
              <w:autoSpaceDN w:val="0"/>
              <w:adjustRightInd w:val="0"/>
              <w:spacing w:before="120"/>
            </w:pPr>
            <w:r w:rsidRPr="008829FF">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1D6D0F" w:rsidRPr="00AD3146" w:rsidRDefault="001D6D0F" w:rsidP="001D6D0F">
      <w:pPr>
        <w:widowControl w:val="0"/>
        <w:tabs>
          <w:tab w:val="left" w:pos="851"/>
        </w:tabs>
        <w:autoSpaceDE w:val="0"/>
        <w:autoSpaceDN w:val="0"/>
        <w:adjustRightInd w:val="0"/>
        <w:spacing w:before="120"/>
        <w:ind w:firstLine="709"/>
        <w:jc w:val="both"/>
        <w:rPr>
          <w:sz w:val="22"/>
          <w:szCs w:val="22"/>
        </w:rPr>
      </w:pPr>
      <w:r w:rsidRPr="0093351D">
        <w:rPr>
          <w:sz w:val="28"/>
          <w:szCs w:val="28"/>
        </w:rPr>
        <w:t xml:space="preserve">7.7. </w:t>
      </w:r>
      <w:r w:rsidRPr="00AD3146">
        <w:rPr>
          <w:sz w:val="22"/>
          <w:szCs w:val="22"/>
        </w:rPr>
        <w:t xml:space="preserve">Проектно-сметный </w:t>
      </w:r>
      <w:hyperlink r:id="rId12" w:history="1">
        <w:r w:rsidRPr="00AD3146">
          <w:rPr>
            <w:sz w:val="22"/>
            <w:szCs w:val="22"/>
          </w:rPr>
          <w:t>метод</w:t>
        </w:r>
      </w:hyperlink>
      <w:r w:rsidRPr="00AD3146">
        <w:rPr>
          <w:sz w:val="22"/>
          <w:szCs w:val="22"/>
        </w:rPr>
        <w:t xml:space="preserve"> заключается в определении НМЦД, цены договора, заключаемого с единственным поставщиком (подрядчиком, исполнителем), на:</w:t>
      </w:r>
    </w:p>
    <w:p w:rsidR="001D6D0F" w:rsidRPr="00AD3146" w:rsidRDefault="001D6D0F" w:rsidP="001D6D0F">
      <w:pPr>
        <w:autoSpaceDE w:val="0"/>
        <w:autoSpaceDN w:val="0"/>
        <w:adjustRightInd w:val="0"/>
        <w:ind w:firstLine="709"/>
        <w:jc w:val="both"/>
        <w:rPr>
          <w:sz w:val="22"/>
          <w:szCs w:val="22"/>
        </w:rPr>
      </w:pPr>
      <w:r w:rsidRPr="00AD3146">
        <w:rPr>
          <w:sz w:val="22"/>
          <w:szCs w:val="22"/>
        </w:rPr>
        <w:t>7.7.1. Строительство, реконструкцию, капитальный ремонт объекта капитального строительства на ос</w:t>
      </w:r>
      <w:r w:rsidR="000D7D99" w:rsidRPr="00AD3146">
        <w:rPr>
          <w:sz w:val="22"/>
          <w:szCs w:val="22"/>
        </w:rPr>
        <w:t xml:space="preserve">новании проектной документации </w:t>
      </w:r>
      <w:r w:rsidRPr="00AD3146">
        <w:rPr>
          <w:sz w:val="22"/>
          <w:szCs w:val="22"/>
        </w:rPr>
        <w:t xml:space="preserve">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w:t>
      </w:r>
      <w:r w:rsidRPr="00AD3146">
        <w:rPr>
          <w:sz w:val="22"/>
          <w:szCs w:val="22"/>
        </w:rPr>
        <w:lastRenderedPageBreak/>
        <w:t>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1D6D0F" w:rsidRPr="00AD3146" w:rsidRDefault="001D6D0F" w:rsidP="001D6D0F">
      <w:pPr>
        <w:autoSpaceDE w:val="0"/>
        <w:autoSpaceDN w:val="0"/>
        <w:adjustRightInd w:val="0"/>
        <w:ind w:firstLine="709"/>
        <w:jc w:val="both"/>
        <w:rPr>
          <w:sz w:val="22"/>
          <w:szCs w:val="22"/>
        </w:rPr>
      </w:pPr>
      <w:r w:rsidRPr="00AD3146">
        <w:rPr>
          <w:sz w:val="22"/>
          <w:szCs w:val="22"/>
        </w:rPr>
        <w:t xml:space="preserve">7.7.2. Проведение работ по сохранению объектов культурного наследия (памятников истории и культуры) народов Российской Федерации, </w:t>
      </w:r>
      <w:r w:rsidRPr="00AD3146">
        <w:rPr>
          <w:spacing w:val="-4"/>
          <w:sz w:val="22"/>
          <w:szCs w:val="22"/>
        </w:rPr>
        <w:t>за исключением научно-методического руководства, технического и авторского</w:t>
      </w:r>
      <w:r w:rsidRPr="00AD3146">
        <w:rPr>
          <w:sz w:val="22"/>
          <w:szCs w:val="22"/>
        </w:rPr>
        <w:t xml:space="preserve"> надзора, на основании согласованной в </w:t>
      </w:r>
      <w:hyperlink r:id="rId13" w:history="1">
        <w:r w:rsidRPr="00AD3146">
          <w:rPr>
            <w:sz w:val="22"/>
            <w:szCs w:val="22"/>
          </w:rPr>
          <w:t>порядке</w:t>
        </w:r>
      </w:hyperlink>
      <w:r w:rsidRPr="00AD3146">
        <w:rPr>
          <w:sz w:val="22"/>
          <w:szCs w:val="22"/>
        </w:rPr>
        <w:t>, установленном законодательством Российской Федерации, проектной документации на проведение работ по сохранению объектов культурного насле</w:t>
      </w:r>
      <w:r w:rsidR="000D7D99" w:rsidRPr="00AD3146">
        <w:rPr>
          <w:sz w:val="22"/>
          <w:szCs w:val="22"/>
        </w:rPr>
        <w:t xml:space="preserve">дия и в соответствии </w:t>
      </w:r>
      <w:r w:rsidRPr="00AD3146">
        <w:rPr>
          <w:sz w:val="22"/>
          <w:szCs w:val="22"/>
        </w:rP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1D6D0F" w:rsidRPr="00AD3146" w:rsidRDefault="001D6D0F" w:rsidP="001D6D0F">
      <w:pPr>
        <w:autoSpaceDE w:val="0"/>
        <w:autoSpaceDN w:val="0"/>
        <w:adjustRightInd w:val="0"/>
        <w:ind w:firstLine="709"/>
        <w:jc w:val="both"/>
        <w:rPr>
          <w:sz w:val="22"/>
          <w:szCs w:val="22"/>
        </w:rPr>
      </w:pPr>
      <w:r w:rsidRPr="00AD3146">
        <w:rPr>
          <w:sz w:val="22"/>
          <w:szCs w:val="22"/>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Основанием для определения НМЦД, цены договора, заклю</w:t>
      </w:r>
      <w:r w:rsidR="000D7D99" w:rsidRPr="00AD3146">
        <w:rPr>
          <w:sz w:val="22"/>
          <w:szCs w:val="22"/>
        </w:rPr>
        <w:t xml:space="preserve">чаемого </w:t>
      </w:r>
      <w:r w:rsidRPr="00AD3146">
        <w:rPr>
          <w:sz w:val="22"/>
          <w:szCs w:val="22"/>
        </w:rP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7.9. Затратный метод применяется в случае невозможности применения иных методов, предусмотренных подпунктами 7.1.1-7.1.4 Положения, </w:t>
      </w:r>
      <w:r w:rsidRPr="00AD3146">
        <w:rPr>
          <w:sz w:val="22"/>
          <w:szCs w:val="22"/>
        </w:rPr>
        <w:br/>
        <w:t>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w:t>
      </w:r>
      <w:r w:rsidR="000D7D99" w:rsidRPr="00AD3146">
        <w:rPr>
          <w:sz w:val="22"/>
          <w:szCs w:val="22"/>
        </w:rPr>
        <w:t xml:space="preserve">м (подрядчиком, исполнителем), </w:t>
      </w:r>
      <w:r w:rsidRPr="00AD3146">
        <w:rPr>
          <w:sz w:val="22"/>
          <w:szCs w:val="22"/>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8"/>
          <w:sz w:val="22"/>
          <w:szCs w:val="22"/>
        </w:rPr>
        <w:t>7.10. В случае если количество поставляемых товаров, объем подлежащих</w:t>
      </w:r>
      <w:r w:rsidRPr="00AD3146">
        <w:rPr>
          <w:sz w:val="22"/>
          <w:szCs w:val="22"/>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7.11. Максимальное значение цены</w:t>
      </w:r>
      <w:r w:rsidR="000D7D99" w:rsidRPr="00AD3146">
        <w:rPr>
          <w:sz w:val="22"/>
          <w:szCs w:val="22"/>
        </w:rPr>
        <w:t xml:space="preserve"> контракта определяется исходя </w:t>
      </w:r>
      <w:r w:rsidRPr="00AD3146">
        <w:rPr>
          <w:sz w:val="22"/>
          <w:szCs w:val="22"/>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7.12. Формула цены, устанавливающая правила расчета сумм, подлежащих уплате заказчиком постав</w:t>
      </w:r>
      <w:r w:rsidR="000D7D99" w:rsidRPr="00AD3146">
        <w:rPr>
          <w:sz w:val="22"/>
          <w:szCs w:val="22"/>
        </w:rPr>
        <w:t xml:space="preserve">щику (исполнителю, подрядчику) </w:t>
      </w:r>
      <w:r w:rsidRPr="00AD3146">
        <w:rPr>
          <w:sz w:val="22"/>
          <w:szCs w:val="22"/>
        </w:rPr>
        <w:t>в ходе исполнения договора определяется по  формуле:</w:t>
      </w:r>
    </w:p>
    <w:p w:rsidR="001D6D0F" w:rsidRPr="0093351D" w:rsidRDefault="001D6D0F" w:rsidP="001D6D0F">
      <w:pPr>
        <w:widowControl w:val="0"/>
        <w:tabs>
          <w:tab w:val="left" w:pos="851"/>
        </w:tabs>
        <w:autoSpaceDE w:val="0"/>
        <w:autoSpaceDN w:val="0"/>
        <w:adjustRightInd w:val="0"/>
        <w:spacing w:before="120" w:after="120"/>
        <w:jc w:val="center"/>
        <w:rPr>
          <w:sz w:val="28"/>
          <w:szCs w:val="28"/>
        </w:rPr>
      </w:pPr>
      <w:r w:rsidRPr="0093351D">
        <w:rPr>
          <w:sz w:val="28"/>
          <w:szCs w:val="28"/>
        </w:rPr>
        <w:t xml:space="preserve">Ц = </w:t>
      </w:r>
      <w:r w:rsidRPr="0093351D">
        <w:rPr>
          <w:sz w:val="28"/>
          <w:szCs w:val="28"/>
          <w:lang w:val="en-US"/>
        </w:rPr>
        <w:t>V</w:t>
      </w:r>
      <w:r w:rsidRPr="0093351D">
        <w:rPr>
          <w:sz w:val="28"/>
          <w:szCs w:val="28"/>
        </w:rPr>
        <w:t xml:space="preserve"> × Ц</w:t>
      </w:r>
      <w:r w:rsidRPr="0093351D">
        <w:rPr>
          <w:sz w:val="28"/>
          <w:szCs w:val="28"/>
          <w:vertAlign w:val="subscript"/>
        </w:rPr>
        <w:t>ед</w:t>
      </w:r>
      <w:r w:rsidRPr="0093351D">
        <w:rPr>
          <w:sz w:val="28"/>
          <w:szCs w:val="28"/>
        </w:rPr>
        <w:t>, где:</w:t>
      </w:r>
    </w:p>
    <w:tbl>
      <w:tblPr>
        <w:tblW w:w="0" w:type="auto"/>
        <w:tblLook w:val="04A0"/>
      </w:tblPr>
      <w:tblGrid>
        <w:gridCol w:w="542"/>
        <w:gridCol w:w="336"/>
        <w:gridCol w:w="8692"/>
      </w:tblGrid>
      <w:tr w:rsidR="001D6D0F" w:rsidRPr="008829FF" w:rsidTr="001D6D0F">
        <w:tc>
          <w:tcPr>
            <w:tcW w:w="54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Ц</w:t>
            </w:r>
          </w:p>
        </w:tc>
        <w:tc>
          <w:tcPr>
            <w:tcW w:w="336"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w:t>
            </w:r>
          </w:p>
        </w:tc>
        <w:tc>
          <w:tcPr>
            <w:tcW w:w="869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 xml:space="preserve">сумма, подлежащая уплате заказчиком поставщику (исполнителю, подрядчику) </w:t>
            </w:r>
            <w:r w:rsidRPr="008829FF">
              <w:br/>
              <w:t>в ходе исполнения договора;</w:t>
            </w:r>
          </w:p>
        </w:tc>
      </w:tr>
      <w:tr w:rsidR="001D6D0F" w:rsidRPr="008829FF" w:rsidTr="001D6D0F">
        <w:tc>
          <w:tcPr>
            <w:tcW w:w="54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rPr>
                <w:lang w:val="en-US"/>
              </w:rPr>
              <w:t>V</w:t>
            </w:r>
          </w:p>
        </w:tc>
        <w:tc>
          <w:tcPr>
            <w:tcW w:w="336"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w:t>
            </w:r>
          </w:p>
        </w:tc>
        <w:tc>
          <w:tcPr>
            <w:tcW w:w="869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объем поставленных товаров, выполненных работ, оказанных услуг в периоде поставки (выполнения работ, оказания услуг);</w:t>
            </w:r>
          </w:p>
        </w:tc>
      </w:tr>
      <w:tr w:rsidR="001D6D0F" w:rsidRPr="008829FF" w:rsidTr="001D6D0F">
        <w:tc>
          <w:tcPr>
            <w:tcW w:w="54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Ц</w:t>
            </w:r>
            <w:r w:rsidRPr="008829FF">
              <w:rPr>
                <w:vertAlign w:val="subscript"/>
              </w:rPr>
              <w:t>ед</w:t>
            </w:r>
          </w:p>
        </w:tc>
        <w:tc>
          <w:tcPr>
            <w:tcW w:w="336"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w:t>
            </w:r>
          </w:p>
        </w:tc>
        <w:tc>
          <w:tcPr>
            <w:tcW w:w="8692" w:type="dxa"/>
            <w:shd w:val="clear" w:color="auto" w:fill="auto"/>
          </w:tcPr>
          <w:p w:rsidR="001D6D0F" w:rsidRPr="008829FF" w:rsidRDefault="001D6D0F" w:rsidP="001D6D0F">
            <w:pPr>
              <w:widowControl w:val="0"/>
              <w:tabs>
                <w:tab w:val="left" w:pos="851"/>
              </w:tabs>
              <w:autoSpaceDE w:val="0"/>
              <w:autoSpaceDN w:val="0"/>
              <w:adjustRightInd w:val="0"/>
              <w:spacing w:before="120"/>
            </w:pPr>
            <w:r w:rsidRPr="008829FF">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w:t>
            </w:r>
            <w:r w:rsidRPr="008829FF">
              <w:lastRenderedPageBreak/>
              <w:t xml:space="preserve">работы, услуги, указанной в договоре. </w:t>
            </w:r>
          </w:p>
        </w:tc>
      </w:tr>
    </w:tbl>
    <w:p w:rsidR="001D6D0F" w:rsidRPr="00AD3146" w:rsidRDefault="001D6D0F" w:rsidP="001D6D0F">
      <w:pPr>
        <w:widowControl w:val="0"/>
        <w:tabs>
          <w:tab w:val="left" w:pos="851"/>
        </w:tabs>
        <w:autoSpaceDE w:val="0"/>
        <w:autoSpaceDN w:val="0"/>
        <w:adjustRightInd w:val="0"/>
        <w:ind w:firstLine="851"/>
        <w:jc w:val="both"/>
        <w:rPr>
          <w:sz w:val="22"/>
          <w:szCs w:val="22"/>
        </w:rPr>
      </w:pPr>
      <w:r w:rsidRPr="00AD3146">
        <w:rPr>
          <w:sz w:val="22"/>
          <w:szCs w:val="22"/>
        </w:rPr>
        <w:lastRenderedPageBreak/>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1D6D0F" w:rsidRPr="00AD3146" w:rsidRDefault="001D6D0F" w:rsidP="001D6D0F">
      <w:pPr>
        <w:keepNext/>
        <w:ind w:firstLine="709"/>
        <w:jc w:val="both"/>
        <w:outlineLvl w:val="0"/>
        <w:rPr>
          <w:b/>
          <w:bCs/>
          <w:sz w:val="22"/>
          <w:szCs w:val="22"/>
        </w:rPr>
      </w:pPr>
      <w:bookmarkStart w:id="18" w:name="_Toc521582053"/>
      <w:r w:rsidRPr="00AD3146">
        <w:rPr>
          <w:b/>
          <w:bCs/>
          <w:sz w:val="22"/>
          <w:szCs w:val="22"/>
        </w:rPr>
        <w:t>8.   Обеспечительные и антидемпинговые меры при осуществлении закупок</w:t>
      </w:r>
      <w:bookmarkEnd w:id="18"/>
    </w:p>
    <w:p w:rsidR="001D6D0F" w:rsidRPr="00AD3146" w:rsidRDefault="001D6D0F" w:rsidP="001D6D0F">
      <w:pPr>
        <w:widowControl w:val="0"/>
        <w:tabs>
          <w:tab w:val="left" w:pos="851"/>
        </w:tabs>
        <w:autoSpaceDE w:val="0"/>
        <w:autoSpaceDN w:val="0"/>
        <w:adjustRightInd w:val="0"/>
        <w:ind w:firstLine="709"/>
        <w:jc w:val="both"/>
        <w:rPr>
          <w:spacing w:val="-4"/>
          <w:sz w:val="22"/>
          <w:szCs w:val="22"/>
        </w:rPr>
      </w:pPr>
      <w:r w:rsidRPr="00AD3146">
        <w:rPr>
          <w:sz w:val="22"/>
          <w:szCs w:val="22"/>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AD3146">
        <w:rPr>
          <w:spacing w:val="-4"/>
          <w:sz w:val="22"/>
          <w:szCs w:val="22"/>
        </w:rPr>
        <w:t>по результатам проведения закупки (далее обеспечение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участником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ограничивать участника закупки в возможном выборе способа из предусмотренных извещением о проведении закупки, документацией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 рублей.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8.5. Размер обеспечения заявки, в случае установления заказчиком требования предоставления такого </w:t>
      </w:r>
      <w:r w:rsidR="000D7D99" w:rsidRPr="00AD3146">
        <w:rPr>
          <w:sz w:val="22"/>
          <w:szCs w:val="22"/>
        </w:rPr>
        <w:t xml:space="preserve">обеспечения, должен составлять </w:t>
      </w:r>
      <w:r w:rsidRPr="00AD3146">
        <w:rPr>
          <w:sz w:val="22"/>
          <w:szCs w:val="22"/>
        </w:rPr>
        <w:t>от 0,5 до 5 % от начальной (максимальной)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8.6. Возможные формы (способы), порядок предоставления и размер обеспечения заявки устанавливаются заказчиком в документации </w:t>
      </w:r>
      <w:r w:rsidR="000D7D99" w:rsidRPr="00AD3146">
        <w:rPr>
          <w:sz w:val="22"/>
          <w:szCs w:val="22"/>
        </w:rPr>
        <w:t xml:space="preserve">и (или) извещении о закупке </w:t>
      </w:r>
      <w:r w:rsidRPr="00AD3146">
        <w:rPr>
          <w:sz w:val="22"/>
          <w:szCs w:val="22"/>
        </w:rPr>
        <w:t>с учетом требований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w:t>
      </w:r>
      <w:r w:rsidR="000D7D99" w:rsidRPr="00AD3146">
        <w:rPr>
          <w:sz w:val="22"/>
          <w:szCs w:val="22"/>
        </w:rPr>
        <w:t xml:space="preserve">лица, </w:t>
      </w:r>
      <w:r w:rsidRPr="00AD3146">
        <w:rPr>
          <w:sz w:val="22"/>
          <w:szCs w:val="22"/>
        </w:rPr>
        <w:t>с которым заключается договор, которому такие денежные средства возвращаются после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8.7.2. Отмена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8.7.3. Отзыв заявки участником закупки до окончания срока подачи заявок;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8.7.4. Получение заявки на участие в закупке после окончания срока подачи заявок;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8.7.5. Отстранение участника закупки от участия в закупке или отказ заказчика от заключения договора с участником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8.9. Возврат денежных средств, внесенных в качестве обеспечения </w:t>
      </w:r>
      <w:r w:rsidRPr="00AD3146">
        <w:rPr>
          <w:spacing w:val="-8"/>
          <w:sz w:val="22"/>
          <w:szCs w:val="22"/>
        </w:rPr>
        <w:t>заявок, участнику закупки не осуществляется</w:t>
      </w:r>
      <w:r w:rsidRPr="00AD3146">
        <w:rPr>
          <w:sz w:val="22"/>
          <w:szCs w:val="22"/>
        </w:rPr>
        <w:t xml:space="preserve"> либо осуществляется уплата денежных средств заказчику гарантом по безотзывной банковской гарантии в следующих случаях: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w:t>
      </w:r>
      <w:r w:rsidR="000D7D99" w:rsidRPr="00AD3146">
        <w:rPr>
          <w:sz w:val="22"/>
          <w:szCs w:val="22"/>
        </w:rPr>
        <w:t xml:space="preserve">а участником закупки заказчику </w:t>
      </w:r>
      <w:r w:rsidRPr="00AD3146">
        <w:rPr>
          <w:sz w:val="22"/>
          <w:szCs w:val="22"/>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8.10. Требование о предоставлении об</w:t>
      </w:r>
      <w:r w:rsidR="000D7D99" w:rsidRPr="00AD3146">
        <w:rPr>
          <w:sz w:val="22"/>
          <w:szCs w:val="22"/>
        </w:rPr>
        <w:t xml:space="preserve">еспечения исполнения договора, </w:t>
      </w:r>
      <w:r w:rsidRPr="00AD3146">
        <w:rPr>
          <w:sz w:val="22"/>
          <w:szCs w:val="22"/>
        </w:rPr>
        <w:t xml:space="preserve">в случае его установления, предъявляется </w:t>
      </w:r>
      <w:r w:rsidR="000D7D99" w:rsidRPr="00AD3146">
        <w:rPr>
          <w:sz w:val="22"/>
          <w:szCs w:val="22"/>
        </w:rPr>
        <w:t xml:space="preserve">к победителю закупки или лицу, </w:t>
      </w:r>
      <w:r w:rsidRPr="00AD3146">
        <w:rPr>
          <w:sz w:val="22"/>
          <w:szCs w:val="22"/>
        </w:rPr>
        <w:t>с которым заключается договор, и устан</w:t>
      </w:r>
      <w:r w:rsidR="000D7D99" w:rsidRPr="00AD3146">
        <w:rPr>
          <w:sz w:val="22"/>
          <w:szCs w:val="22"/>
        </w:rPr>
        <w:t xml:space="preserve">авливается в извещении и (или) </w:t>
      </w:r>
      <w:r w:rsidRPr="00AD3146">
        <w:rPr>
          <w:sz w:val="22"/>
          <w:szCs w:val="22"/>
        </w:rPr>
        <w:t>в документации о закупке.</w:t>
      </w:r>
    </w:p>
    <w:p w:rsidR="001D6D0F" w:rsidRPr="00AD3146" w:rsidRDefault="001D6D0F" w:rsidP="001D6D0F">
      <w:pPr>
        <w:ind w:firstLine="709"/>
        <w:jc w:val="both"/>
        <w:rPr>
          <w:sz w:val="22"/>
          <w:szCs w:val="22"/>
        </w:rPr>
      </w:pPr>
      <w:r w:rsidRPr="00AD3146">
        <w:rPr>
          <w:sz w:val="22"/>
          <w:szCs w:val="22"/>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w:t>
      </w:r>
      <w:r w:rsidR="000D7D99" w:rsidRPr="00AD3146">
        <w:rPr>
          <w:sz w:val="22"/>
          <w:szCs w:val="22"/>
        </w:rPr>
        <w:t xml:space="preserve">ая) цена договора не превышает </w:t>
      </w:r>
      <w:r w:rsidRPr="00AD3146">
        <w:rPr>
          <w:sz w:val="22"/>
          <w:szCs w:val="22"/>
        </w:rPr>
        <w:t>500 тыс. рублей.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w:t>
      </w:r>
      <w:r w:rsidR="000D7D99" w:rsidRPr="00AD3146">
        <w:rPr>
          <w:sz w:val="22"/>
          <w:szCs w:val="22"/>
        </w:rPr>
        <w:t xml:space="preserve">вещении и (или) в документации </w:t>
      </w:r>
      <w:r w:rsidRPr="00AD3146">
        <w:rPr>
          <w:sz w:val="22"/>
          <w:szCs w:val="22"/>
        </w:rPr>
        <w:t>о закупке не указано иное.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w:t>
      </w:r>
      <w:r w:rsidR="004176AF">
        <w:rPr>
          <w:sz w:val="22"/>
          <w:szCs w:val="22"/>
        </w:rPr>
        <w:t xml:space="preserve"> (максимальной) цены договора, </w:t>
      </w:r>
      <w:r w:rsidRPr="00AD3146">
        <w:rPr>
          <w:sz w:val="22"/>
          <w:szCs w:val="22"/>
        </w:rPr>
        <w:t>но не менее чем в размере аванса (если проектом договора предусмотрена выплата аванса).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8.15. Форма, порядок предоставления и размер обеспечения исполнения договора устанавливаются </w:t>
      </w:r>
      <w:r w:rsidR="000D7D99" w:rsidRPr="00AD3146">
        <w:rPr>
          <w:sz w:val="22"/>
          <w:szCs w:val="22"/>
        </w:rPr>
        <w:t xml:space="preserve">заказчиком в извещении и (или) </w:t>
      </w:r>
      <w:r w:rsidRPr="00AD3146">
        <w:rPr>
          <w:sz w:val="22"/>
          <w:szCs w:val="22"/>
        </w:rPr>
        <w:t>в документации о закупке с учетом требований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8.16. Срок обеспечения исполнения договора должен превышать срок исполнения обязательств по договор</w:t>
      </w:r>
      <w:r w:rsidR="000D7D99" w:rsidRPr="00AD3146">
        <w:rPr>
          <w:sz w:val="22"/>
          <w:szCs w:val="22"/>
        </w:rPr>
        <w:t xml:space="preserve">у на 30 календарных дней (если </w:t>
      </w:r>
      <w:r w:rsidRPr="00AD3146">
        <w:rPr>
          <w:sz w:val="22"/>
          <w:szCs w:val="22"/>
        </w:rPr>
        <w:t>в документации не указано иное).</w:t>
      </w:r>
    </w:p>
    <w:p w:rsidR="001D6D0F" w:rsidRPr="00AD3146" w:rsidRDefault="001D6D0F" w:rsidP="001D6D0F">
      <w:pPr>
        <w:ind w:firstLine="709"/>
        <w:jc w:val="both"/>
        <w:rPr>
          <w:sz w:val="22"/>
          <w:szCs w:val="22"/>
        </w:rPr>
      </w:pPr>
      <w:r w:rsidRPr="00AD3146">
        <w:rPr>
          <w:sz w:val="22"/>
          <w:szCs w:val="22"/>
        </w:rPr>
        <w:t>8.17. Договор заключается после предоставления участником закупки, с которым заключается договор, о</w:t>
      </w:r>
      <w:r w:rsidR="000D7D99" w:rsidRPr="00AD3146">
        <w:rPr>
          <w:sz w:val="22"/>
          <w:szCs w:val="22"/>
        </w:rPr>
        <w:t xml:space="preserve">беспечения исполнения договора </w:t>
      </w:r>
      <w:r w:rsidRPr="00AD3146">
        <w:rPr>
          <w:sz w:val="22"/>
          <w:szCs w:val="22"/>
        </w:rPr>
        <w:t>в соответствии с Положением.</w:t>
      </w:r>
    </w:p>
    <w:p w:rsidR="001D6D0F" w:rsidRPr="00AD3146" w:rsidRDefault="001D6D0F" w:rsidP="001D6D0F">
      <w:pPr>
        <w:ind w:firstLine="709"/>
        <w:jc w:val="both"/>
        <w:rPr>
          <w:sz w:val="22"/>
          <w:szCs w:val="22"/>
        </w:rPr>
      </w:pPr>
      <w:r w:rsidRPr="00AD3146">
        <w:rPr>
          <w:sz w:val="22"/>
          <w:szCs w:val="22"/>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D6D0F" w:rsidRPr="00AD3146" w:rsidRDefault="001D6D0F" w:rsidP="001D6D0F">
      <w:pPr>
        <w:ind w:firstLine="709"/>
        <w:jc w:val="both"/>
        <w:rPr>
          <w:sz w:val="22"/>
          <w:szCs w:val="22"/>
        </w:rPr>
      </w:pPr>
      <w:r w:rsidRPr="00AD3146">
        <w:rPr>
          <w:sz w:val="22"/>
          <w:szCs w:val="22"/>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8.21. Антидемпинговые меры могут быть применены только в случае установления возможности применения таких мер в извещении </w:t>
      </w:r>
      <w:r w:rsidRPr="00AD3146">
        <w:rPr>
          <w:sz w:val="22"/>
          <w:szCs w:val="22"/>
        </w:rPr>
        <w:br/>
        <w:t>об осуществлении закупки и (или) в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1D6D0F" w:rsidRPr="00AD3146" w:rsidRDefault="001D6D0F" w:rsidP="001D6D0F">
      <w:pPr>
        <w:keepNext/>
        <w:spacing w:after="120"/>
        <w:ind w:firstLine="709"/>
        <w:jc w:val="both"/>
        <w:outlineLvl w:val="0"/>
        <w:rPr>
          <w:b/>
          <w:bCs/>
          <w:sz w:val="22"/>
          <w:szCs w:val="22"/>
        </w:rPr>
      </w:pPr>
      <w:bookmarkStart w:id="19" w:name="_Toc521582054"/>
      <w:r w:rsidRPr="00AD3146">
        <w:rPr>
          <w:b/>
          <w:bCs/>
          <w:sz w:val="22"/>
          <w:szCs w:val="22"/>
        </w:rPr>
        <w:lastRenderedPageBreak/>
        <w:t>9. Порядок подготовки и проведения закупок</w:t>
      </w:r>
      <w:bookmarkEnd w:id="19"/>
    </w:p>
    <w:p w:rsidR="001D6D0F" w:rsidRPr="00AD3146" w:rsidRDefault="001D6D0F" w:rsidP="001D6D0F">
      <w:pPr>
        <w:keepNext/>
        <w:ind w:firstLine="709"/>
        <w:jc w:val="both"/>
        <w:outlineLvl w:val="1"/>
        <w:rPr>
          <w:sz w:val="22"/>
          <w:szCs w:val="22"/>
        </w:rPr>
      </w:pPr>
      <w:bookmarkStart w:id="20" w:name="_Toc521582055"/>
      <w:r w:rsidRPr="00AD3146">
        <w:rPr>
          <w:sz w:val="22"/>
          <w:szCs w:val="22"/>
        </w:rPr>
        <w:t>9.1. Закупочная комиссия</w:t>
      </w:r>
      <w:bookmarkEnd w:id="20"/>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w:t>
      </w:r>
      <w:r w:rsidR="004176AF">
        <w:rPr>
          <w:sz w:val="22"/>
          <w:szCs w:val="22"/>
        </w:rPr>
        <w:t xml:space="preserve">очную комиссию, уполномоченную </w:t>
      </w:r>
      <w:r w:rsidRPr="00AD3146">
        <w:rPr>
          <w:sz w:val="22"/>
          <w:szCs w:val="22"/>
        </w:rPr>
        <w:t>на проведение всех закупок (и конкурентных, и неконкурентных).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9.1.3. Решение о включении конкретного лица в состав закупочной комиссии принимается заказчиком.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9.1.3.1. Членами закупочной комиссии не могут быть:</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Иные физические лица в случаях, определенных Положением.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9.1.3.2.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подпунктом 9.1.3.1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подпункта 9.1.3.1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9.1.4. Заседание закупочной </w:t>
      </w:r>
      <w:r w:rsidR="000D7D99" w:rsidRPr="00AD3146">
        <w:rPr>
          <w:sz w:val="22"/>
          <w:szCs w:val="22"/>
        </w:rPr>
        <w:t xml:space="preserve">комиссии является правомочным, </w:t>
      </w:r>
      <w:r w:rsidRPr="00AD3146">
        <w:rPr>
          <w:sz w:val="22"/>
          <w:szCs w:val="22"/>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 Основными функциями закупочной комиссии являются: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9.1.5.1. Участие в заседании закупочной комиссии при открытии оператором ЭП доступа к заявкам, поданным в форме электронных документов;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9.1.5.2. Рассмотрение заявок участников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9.1.5.3. Принятие решений о н</w:t>
      </w:r>
      <w:r w:rsidR="000D7D99" w:rsidRPr="00AD3146">
        <w:rPr>
          <w:sz w:val="22"/>
          <w:szCs w:val="22"/>
        </w:rPr>
        <w:t xml:space="preserve">аправлении запросов участникам </w:t>
      </w:r>
      <w:r w:rsidRPr="00AD3146">
        <w:rPr>
          <w:sz w:val="22"/>
          <w:szCs w:val="22"/>
        </w:rPr>
        <w:t>в случаях, установленных Положением и документацией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9.1.5.4. Принятие решений о допуск</w:t>
      </w:r>
      <w:r w:rsidR="000D7D99" w:rsidRPr="00AD3146">
        <w:rPr>
          <w:sz w:val="22"/>
          <w:szCs w:val="22"/>
        </w:rPr>
        <w:t xml:space="preserve">е участника закупки или отказа </w:t>
      </w:r>
      <w:r w:rsidRPr="00AD3146">
        <w:rPr>
          <w:sz w:val="22"/>
          <w:szCs w:val="22"/>
        </w:rPr>
        <w:t>в допуске (отклонения заявки) участника закупки к участию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10"/>
          <w:sz w:val="22"/>
          <w:szCs w:val="22"/>
        </w:rPr>
        <w:t>9.1.5.5. Фиксирование факта о признании процедуры закупки несостоявшейся</w:t>
      </w:r>
      <w:r w:rsidRPr="00AD3146">
        <w:rPr>
          <w:sz w:val="22"/>
          <w:szCs w:val="22"/>
        </w:rPr>
        <w:t xml:space="preserve"> (при необходимости);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9.1.5.6. Проведение оценки заявок (при необходимости);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9.1.5.7. Определение победителя закупки в соответствии с условиями извещения о проведении закупки и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9.1.5.8. Рассмотрение решений ан</w:t>
      </w:r>
      <w:r w:rsidR="000D7D99" w:rsidRPr="00AD3146">
        <w:rPr>
          <w:sz w:val="22"/>
          <w:szCs w:val="22"/>
        </w:rPr>
        <w:t xml:space="preserve">тимонопольного органа, органов </w:t>
      </w:r>
      <w:r w:rsidRPr="00AD3146">
        <w:rPr>
          <w:sz w:val="22"/>
          <w:szCs w:val="22"/>
        </w:rPr>
        <w:t xml:space="preserve">по рассмотрению жалоб и реализация предписаний антимонопольного органа, решений, </w:t>
      </w:r>
      <w:r w:rsidRPr="00AD3146">
        <w:rPr>
          <w:sz w:val="22"/>
          <w:szCs w:val="22"/>
        </w:rPr>
        <w:lastRenderedPageBreak/>
        <w:t>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9.1.5.9. Размещение протоколов, составляемых в ходе проведения процедуры закупки, в ЕИС или на ЭП.</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9.1.6. Функции, возложенные заказчиком на закупочную комиссию, могут отличаться от описанных в подпункте </w:t>
      </w:r>
      <w:r w:rsidR="000D7D99" w:rsidRPr="00AD3146">
        <w:rPr>
          <w:sz w:val="22"/>
          <w:szCs w:val="22"/>
        </w:rPr>
        <w:t xml:space="preserve">9.1.5 Положения в соответствии </w:t>
      </w:r>
      <w:r w:rsidRPr="00AD3146">
        <w:rPr>
          <w:sz w:val="22"/>
          <w:szCs w:val="22"/>
        </w:rPr>
        <w:t>с решением заказчика.</w:t>
      </w:r>
    </w:p>
    <w:p w:rsidR="001D6D0F" w:rsidRPr="00AD3146" w:rsidRDefault="001D6D0F" w:rsidP="001D6D0F">
      <w:pPr>
        <w:keepNext/>
        <w:ind w:firstLine="709"/>
        <w:jc w:val="both"/>
        <w:outlineLvl w:val="1"/>
        <w:rPr>
          <w:sz w:val="22"/>
          <w:szCs w:val="22"/>
        </w:rPr>
      </w:pPr>
      <w:bookmarkStart w:id="21" w:name="_Требования_к_извещению"/>
      <w:bookmarkStart w:id="22" w:name="_Ref454190435"/>
      <w:bookmarkStart w:id="23" w:name="_Toc521582056"/>
      <w:bookmarkEnd w:id="21"/>
      <w:r w:rsidRPr="00AD3146">
        <w:rPr>
          <w:sz w:val="22"/>
          <w:szCs w:val="22"/>
        </w:rPr>
        <w:t>9.2. Требования к извещению о закупке, документации о закупке</w:t>
      </w:r>
      <w:bookmarkEnd w:id="22"/>
      <w:bookmarkEnd w:id="23"/>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9.2.1. При проведении любой конкурентной закупки заказчик разрабатывает извещен</w:t>
      </w:r>
      <w:r w:rsidR="000D7D99" w:rsidRPr="00AD3146">
        <w:rPr>
          <w:sz w:val="22"/>
          <w:szCs w:val="22"/>
        </w:rPr>
        <w:t xml:space="preserve">ие и документацию о закупке (за </w:t>
      </w:r>
      <w:r w:rsidRPr="00AD3146">
        <w:rPr>
          <w:sz w:val="22"/>
          <w:szCs w:val="22"/>
        </w:rPr>
        <w:t>исключением случаев проведения запроса котировок), а</w:t>
      </w:r>
      <w:r w:rsidR="000D7D99" w:rsidRPr="00AD3146">
        <w:rPr>
          <w:sz w:val="22"/>
          <w:szCs w:val="22"/>
        </w:rPr>
        <w:t xml:space="preserve"> также утверждает документацию </w:t>
      </w:r>
      <w:r w:rsidRPr="00AD3146">
        <w:rPr>
          <w:sz w:val="22"/>
          <w:szCs w:val="22"/>
        </w:rPr>
        <w:t xml:space="preserve">о закупке (за исключением случаев проведения запроса котировок).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9.2.4. Заказчик имеет право разместить извещение и документацию о закупке в дополнительных источниках информации.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 Заказчик размещает извещение о закупке с учетом следующих требований к срокам такого размещения: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9.2.5.1. В случае проведения конкурса – не менее чем за 15 дней до дня окончания срока подачи заявок на участие в конкурсе;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9.2.5.2. В случае проведения аукциона – не менее чем за 15 дней до дня окончания срока подачи заявок на участие в аукционе;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9.2.5.3. В случае проведения запр</w:t>
      </w:r>
      <w:r w:rsidR="000D7D99" w:rsidRPr="00AD3146">
        <w:rPr>
          <w:sz w:val="22"/>
          <w:szCs w:val="22"/>
        </w:rPr>
        <w:t xml:space="preserve">оса предложений – не менее чем </w:t>
      </w:r>
      <w:r w:rsidRPr="00AD3146">
        <w:rPr>
          <w:sz w:val="22"/>
          <w:szCs w:val="22"/>
        </w:rPr>
        <w:t>за 7 рабочих дней до дня проведения такого запроса предложений;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9.2.5.4. В случае проведения запроса цен – не менее чем за 4 рабочих дня до дня окончания срока подачи заявок на участие в запросе цен;</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9.2.5.5. В случае проведения за</w:t>
      </w:r>
      <w:r w:rsidR="000D7D99" w:rsidRPr="00AD3146">
        <w:rPr>
          <w:sz w:val="22"/>
          <w:szCs w:val="22"/>
        </w:rPr>
        <w:t xml:space="preserve">проса котировок – не менее чем </w:t>
      </w:r>
      <w:r w:rsidRPr="00AD3146">
        <w:rPr>
          <w:sz w:val="22"/>
          <w:szCs w:val="22"/>
        </w:rPr>
        <w:t>за 5 рабочих дней до дня окончания срока подачи заявок на участие в запросе котировок.</w:t>
      </w:r>
    </w:p>
    <w:p w:rsidR="001D6D0F" w:rsidRPr="00AD3146" w:rsidRDefault="001D6D0F" w:rsidP="001D6D0F">
      <w:pPr>
        <w:ind w:firstLine="709"/>
        <w:jc w:val="both"/>
        <w:rPr>
          <w:sz w:val="22"/>
          <w:szCs w:val="22"/>
        </w:rPr>
      </w:pPr>
      <w:r w:rsidRPr="00AD3146">
        <w:rPr>
          <w:sz w:val="22"/>
          <w:szCs w:val="22"/>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1D6D0F" w:rsidRPr="00AD3146" w:rsidRDefault="001D6D0F" w:rsidP="001D6D0F">
      <w:pPr>
        <w:ind w:firstLine="709"/>
        <w:jc w:val="both"/>
        <w:rPr>
          <w:sz w:val="22"/>
          <w:szCs w:val="22"/>
        </w:rPr>
      </w:pPr>
      <w:r w:rsidRPr="00AD3146">
        <w:rPr>
          <w:sz w:val="22"/>
          <w:szCs w:val="22"/>
        </w:rPr>
        <w:t>9.2.6.1. Конкурса в электронной форме в следующие сроки:</w:t>
      </w:r>
    </w:p>
    <w:p w:rsidR="001D6D0F" w:rsidRPr="00AD3146" w:rsidRDefault="001D6D0F" w:rsidP="001D6D0F">
      <w:pPr>
        <w:ind w:firstLine="709"/>
        <w:jc w:val="both"/>
        <w:rPr>
          <w:sz w:val="22"/>
          <w:szCs w:val="22"/>
        </w:rPr>
      </w:pPr>
      <w:r w:rsidRPr="00AD3146">
        <w:rPr>
          <w:sz w:val="22"/>
          <w:szCs w:val="22"/>
        </w:rPr>
        <w:t>не менее чем за 7 дней до даты</w:t>
      </w:r>
      <w:r w:rsidR="000D7D99" w:rsidRPr="00AD3146">
        <w:rPr>
          <w:sz w:val="22"/>
          <w:szCs w:val="22"/>
        </w:rPr>
        <w:t xml:space="preserve"> окончания срока подачи заявок </w:t>
      </w:r>
      <w:r w:rsidRPr="00AD3146">
        <w:rPr>
          <w:sz w:val="22"/>
          <w:szCs w:val="22"/>
        </w:rPr>
        <w:t>на участие в таком конкурсе в случае, если начальная (максимальная) цена договора не превышает 30 млн. рублей;</w:t>
      </w:r>
    </w:p>
    <w:p w:rsidR="001D6D0F" w:rsidRPr="00AD3146" w:rsidRDefault="001D6D0F" w:rsidP="001D6D0F">
      <w:pPr>
        <w:ind w:firstLine="709"/>
        <w:jc w:val="both"/>
        <w:rPr>
          <w:sz w:val="22"/>
          <w:szCs w:val="22"/>
        </w:rPr>
      </w:pPr>
      <w:r w:rsidRPr="00AD3146">
        <w:rPr>
          <w:sz w:val="22"/>
          <w:szCs w:val="22"/>
        </w:rPr>
        <w:t>не менее чем за 15 дней до даты</w:t>
      </w:r>
      <w:r w:rsidR="000D7D99" w:rsidRPr="00AD3146">
        <w:rPr>
          <w:sz w:val="22"/>
          <w:szCs w:val="22"/>
        </w:rPr>
        <w:t xml:space="preserve"> окончания срока подачи заявок </w:t>
      </w:r>
      <w:r w:rsidRPr="00AD3146">
        <w:rPr>
          <w:sz w:val="22"/>
          <w:szCs w:val="22"/>
        </w:rPr>
        <w:t>на участие в таком конкурсе в случае, если начальная (максимальная) цена договора превышает 30 млн. рублей;</w:t>
      </w:r>
    </w:p>
    <w:p w:rsidR="001D6D0F" w:rsidRPr="00AD3146" w:rsidRDefault="001D6D0F" w:rsidP="001D6D0F">
      <w:pPr>
        <w:ind w:firstLine="709"/>
        <w:jc w:val="both"/>
        <w:rPr>
          <w:sz w:val="22"/>
          <w:szCs w:val="22"/>
        </w:rPr>
      </w:pPr>
      <w:r w:rsidRPr="00AD3146">
        <w:rPr>
          <w:sz w:val="22"/>
          <w:szCs w:val="22"/>
        </w:rPr>
        <w:t>9.2.6.2. Аукциона в электронной форме в следующие сроки:</w:t>
      </w:r>
    </w:p>
    <w:p w:rsidR="001D6D0F" w:rsidRPr="00AD3146" w:rsidRDefault="001D6D0F" w:rsidP="001D6D0F">
      <w:pPr>
        <w:ind w:firstLine="709"/>
        <w:jc w:val="both"/>
        <w:rPr>
          <w:sz w:val="22"/>
          <w:szCs w:val="22"/>
        </w:rPr>
      </w:pPr>
      <w:r w:rsidRPr="00AD3146">
        <w:rPr>
          <w:sz w:val="22"/>
          <w:szCs w:val="22"/>
        </w:rPr>
        <w:t>не менее чем за 7 дней до даты</w:t>
      </w:r>
      <w:r w:rsidR="000D7D99" w:rsidRPr="00AD3146">
        <w:rPr>
          <w:sz w:val="22"/>
          <w:szCs w:val="22"/>
        </w:rPr>
        <w:t xml:space="preserve"> окончания срока подачи заявок </w:t>
      </w:r>
      <w:r w:rsidRPr="00AD3146">
        <w:rPr>
          <w:sz w:val="22"/>
          <w:szCs w:val="22"/>
        </w:rPr>
        <w:t>на участие в таком аукционе в случае, если начальная (максимальная) цена договора не превышает 30 млн. рублей;</w:t>
      </w:r>
    </w:p>
    <w:p w:rsidR="001D6D0F" w:rsidRPr="00AD3146" w:rsidRDefault="001D6D0F" w:rsidP="001D6D0F">
      <w:pPr>
        <w:ind w:firstLine="709"/>
        <w:jc w:val="both"/>
        <w:rPr>
          <w:sz w:val="22"/>
          <w:szCs w:val="22"/>
        </w:rPr>
      </w:pPr>
      <w:r w:rsidRPr="00AD3146">
        <w:rPr>
          <w:sz w:val="22"/>
          <w:szCs w:val="22"/>
        </w:rPr>
        <w:t>не менее чем за 15 дней до даты</w:t>
      </w:r>
      <w:r w:rsidR="000D7D99" w:rsidRPr="00AD3146">
        <w:rPr>
          <w:sz w:val="22"/>
          <w:szCs w:val="22"/>
        </w:rPr>
        <w:t xml:space="preserve"> окончания срока подачи заявок </w:t>
      </w:r>
      <w:r w:rsidRPr="00AD3146">
        <w:rPr>
          <w:sz w:val="22"/>
          <w:szCs w:val="22"/>
        </w:rPr>
        <w:t>на участие в таком аукционе в случае, если начальная (максимальная) цена договора превышает 30 млн. рублей;</w:t>
      </w:r>
    </w:p>
    <w:p w:rsidR="001D6D0F" w:rsidRPr="00AD3146" w:rsidRDefault="001D6D0F" w:rsidP="001D6D0F">
      <w:pPr>
        <w:ind w:firstLine="709"/>
        <w:jc w:val="both"/>
        <w:rPr>
          <w:sz w:val="22"/>
          <w:szCs w:val="22"/>
        </w:rPr>
      </w:pPr>
      <w:r w:rsidRPr="00AD3146">
        <w:rPr>
          <w:sz w:val="22"/>
          <w:szCs w:val="22"/>
        </w:rPr>
        <w:t>9.2.6.3. Запроса предложени</w:t>
      </w:r>
      <w:r w:rsidR="000D7D99" w:rsidRPr="00AD3146">
        <w:rPr>
          <w:sz w:val="22"/>
          <w:szCs w:val="22"/>
        </w:rPr>
        <w:t xml:space="preserve">й в электронной форме не менее </w:t>
      </w:r>
      <w:r w:rsidRPr="00AD3146">
        <w:rPr>
          <w:sz w:val="22"/>
          <w:szCs w:val="22"/>
        </w:rPr>
        <w:t>чем за 5 рабочих дней до дня проведен</w:t>
      </w:r>
      <w:r w:rsidR="000D7D99" w:rsidRPr="00AD3146">
        <w:rPr>
          <w:sz w:val="22"/>
          <w:szCs w:val="22"/>
        </w:rPr>
        <w:t xml:space="preserve">ия такого запроса предложений. </w:t>
      </w:r>
      <w:r w:rsidRPr="00AD3146">
        <w:rPr>
          <w:sz w:val="22"/>
          <w:szCs w:val="22"/>
        </w:rPr>
        <w:t>При этом начальная (максимальная) цен</w:t>
      </w:r>
      <w:r w:rsidR="000D7D99" w:rsidRPr="00AD3146">
        <w:rPr>
          <w:sz w:val="22"/>
          <w:szCs w:val="22"/>
        </w:rPr>
        <w:t xml:space="preserve">а договора не должна превышать </w:t>
      </w:r>
      <w:r w:rsidRPr="00AD3146">
        <w:rPr>
          <w:sz w:val="22"/>
          <w:szCs w:val="22"/>
        </w:rPr>
        <w:t>15 млн. рублей;</w:t>
      </w:r>
    </w:p>
    <w:p w:rsidR="001D6D0F" w:rsidRPr="00AD3146" w:rsidRDefault="001D6D0F" w:rsidP="001D6D0F">
      <w:pPr>
        <w:ind w:firstLine="709"/>
        <w:jc w:val="both"/>
        <w:rPr>
          <w:sz w:val="22"/>
          <w:szCs w:val="22"/>
        </w:rPr>
      </w:pPr>
      <w:r w:rsidRPr="00AD3146">
        <w:rPr>
          <w:sz w:val="22"/>
          <w:szCs w:val="22"/>
        </w:rPr>
        <w:t>9.2.6.4. Запроса котирово</w:t>
      </w:r>
      <w:r w:rsidR="000D7D99" w:rsidRPr="00AD3146">
        <w:rPr>
          <w:sz w:val="22"/>
          <w:szCs w:val="22"/>
        </w:rPr>
        <w:t xml:space="preserve">к в электронной форме не менее </w:t>
      </w:r>
      <w:r w:rsidRPr="00AD3146">
        <w:rPr>
          <w:sz w:val="22"/>
          <w:szCs w:val="22"/>
        </w:rPr>
        <w:t xml:space="preserve">чем за 4 рабочих дня до дня истечения </w:t>
      </w:r>
      <w:r w:rsidR="000D7D99" w:rsidRPr="00AD3146">
        <w:rPr>
          <w:sz w:val="22"/>
          <w:szCs w:val="22"/>
        </w:rPr>
        <w:t xml:space="preserve">срока подачи заявок на участие </w:t>
      </w:r>
      <w:r w:rsidRPr="00AD3146">
        <w:rPr>
          <w:sz w:val="22"/>
          <w:szCs w:val="22"/>
        </w:rPr>
        <w:t>в таком запросе котировок. При этом начальная (максимальная) цена договора не должна превышать 7 млн. рублей.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 xml:space="preserve">9.2.7. Извещение и документация </w:t>
      </w:r>
      <w:r w:rsidR="004176AF">
        <w:rPr>
          <w:sz w:val="22"/>
          <w:szCs w:val="22"/>
        </w:rPr>
        <w:t xml:space="preserve">о закупке должны быть доступны </w:t>
      </w:r>
      <w:r w:rsidRPr="00AD3146">
        <w:rPr>
          <w:sz w:val="22"/>
          <w:szCs w:val="22"/>
        </w:rPr>
        <w:t>для ознакомления пользователям на ЭП без взимания платы.</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 Извещение о закупке должно содержать следующие сведения: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 Способ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9.2.8.2. Наименование, место нахождения, почтовый адрес, адрес электронной почты, номер контактного телефона заказчика;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9.2.8.4. Место поставки товара, выполнения работы, оказания услуги;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w:t>
      </w:r>
      <w:r w:rsidR="000D7D99" w:rsidRPr="00AD3146">
        <w:rPr>
          <w:sz w:val="22"/>
          <w:szCs w:val="22"/>
        </w:rPr>
        <w:t xml:space="preserve">щику (исполнителю, подрядчику) </w:t>
      </w:r>
      <w:r w:rsidRPr="00AD3146">
        <w:rPr>
          <w:sz w:val="22"/>
          <w:szCs w:val="22"/>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9.2.8.6. Срок, место и порядок представления документации о закупке, размер, порядок и сроки внесен</w:t>
      </w:r>
      <w:r w:rsidR="000D7D99" w:rsidRPr="00AD3146">
        <w:rPr>
          <w:sz w:val="22"/>
          <w:szCs w:val="22"/>
        </w:rPr>
        <w:t xml:space="preserve">ия платы, взимаемой заказчиком </w:t>
      </w:r>
      <w:r w:rsidRPr="00AD3146">
        <w:rPr>
          <w:sz w:val="22"/>
          <w:szCs w:val="22"/>
        </w:rPr>
        <w:t xml:space="preserve">за представление документации, если такая плата установлена заказчиком, </w:t>
      </w:r>
      <w:r w:rsidRPr="00AD3146">
        <w:rPr>
          <w:spacing w:val="-4"/>
          <w:sz w:val="22"/>
          <w:szCs w:val="22"/>
        </w:rPr>
        <w:t>за исключением случаев представления документации в форме электронного</w:t>
      </w:r>
      <w:r w:rsidRPr="00AD3146">
        <w:rPr>
          <w:sz w:val="22"/>
          <w:szCs w:val="22"/>
        </w:rPr>
        <w:t xml:space="preserve"> документа;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9.2.8.8. Адрес ЭП в сети «Интернет», на которой проводится закупка (при осуществлении закупки в электронной форме);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9.2.8.12. Требования к участникам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9.2.8.14. Иные сведения и документы, предусмотренные Положением.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 Документация о закупке должна содержать следующие сведения: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8"/>
          <w:sz w:val="22"/>
          <w:szCs w:val="22"/>
        </w:rPr>
        <w:t>9.2.9.1. Требования к безопасности, качеству, техническим характеристикам,</w:t>
      </w:r>
      <w:r w:rsidRPr="00AD3146">
        <w:rPr>
          <w:sz w:val="22"/>
          <w:szCs w:val="22"/>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w:t>
      </w:r>
      <w:r w:rsidR="000D7D99" w:rsidRPr="00AD3146">
        <w:rPr>
          <w:sz w:val="22"/>
          <w:szCs w:val="22"/>
        </w:rPr>
        <w:t xml:space="preserve">нные техническими регламентами </w:t>
      </w:r>
      <w:r w:rsidRPr="00AD3146">
        <w:rPr>
          <w:sz w:val="22"/>
          <w:szCs w:val="22"/>
        </w:rPr>
        <w:t>в соответствии с законодательством Российской Федерации о техническом регулировании, документами, р</w:t>
      </w:r>
      <w:r w:rsidR="000D7D99" w:rsidRPr="00AD3146">
        <w:rPr>
          <w:sz w:val="22"/>
          <w:szCs w:val="22"/>
        </w:rPr>
        <w:t xml:space="preserve">азрабатываемыми и применяемыми </w:t>
      </w:r>
      <w:r w:rsidRPr="00AD3146">
        <w:rPr>
          <w:sz w:val="22"/>
          <w:szCs w:val="22"/>
        </w:rPr>
        <w:t xml:space="preserve">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w:t>
      </w:r>
      <w:r w:rsidR="000D7D99" w:rsidRPr="00AD3146">
        <w:rPr>
          <w:sz w:val="22"/>
          <w:szCs w:val="22"/>
        </w:rPr>
        <w:t xml:space="preserve">услуги потребностям заказчика. </w:t>
      </w:r>
      <w:r w:rsidRPr="00AD3146">
        <w:rPr>
          <w:sz w:val="22"/>
          <w:szCs w:val="22"/>
        </w:rPr>
        <w:t>Если заказчиком в документации о закупке</w:t>
      </w:r>
      <w:r w:rsidR="000D7D99" w:rsidRPr="00AD3146">
        <w:rPr>
          <w:sz w:val="22"/>
          <w:szCs w:val="22"/>
        </w:rPr>
        <w:t xml:space="preserve"> не используются установленные </w:t>
      </w:r>
      <w:r w:rsidRPr="00AD3146">
        <w:rPr>
          <w:sz w:val="22"/>
          <w:szCs w:val="22"/>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9.2.9.2. Требования к содержанию, форме, оформлению и составу заявки на участие в закупке. При</w:t>
      </w:r>
      <w:r w:rsidR="000D7D99" w:rsidRPr="00AD3146">
        <w:rPr>
          <w:sz w:val="22"/>
          <w:szCs w:val="22"/>
        </w:rPr>
        <w:t xml:space="preserve"> этом не допускается требовать </w:t>
      </w:r>
      <w:r w:rsidRPr="00AD3146">
        <w:rPr>
          <w:sz w:val="22"/>
          <w:szCs w:val="22"/>
        </w:rPr>
        <w:t xml:space="preserve">от участников закупки в составе </w:t>
      </w:r>
      <w:r w:rsidRPr="00AD3146">
        <w:rPr>
          <w:sz w:val="22"/>
          <w:szCs w:val="22"/>
        </w:rPr>
        <w:lastRenderedPageBreak/>
        <w:t>заявок документы и сведения, представление которых не связано с подтверждением соответствия требованиям к таким участникам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w:t>
      </w:r>
      <w:r w:rsidR="000D7D99" w:rsidRPr="00AD3146">
        <w:rPr>
          <w:sz w:val="22"/>
          <w:szCs w:val="22"/>
        </w:rPr>
        <w:t xml:space="preserve">отребительских свойств), </w:t>
      </w:r>
      <w:r w:rsidRPr="00AD3146">
        <w:rPr>
          <w:sz w:val="22"/>
          <w:szCs w:val="22"/>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9.2.9.4. Место, условия и сроки (периоды) поставки товара, выполнения работы, оказания услуги;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9.2.9.6. Форма, сроки и порядок оплаты товара, работы, услуги;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9.2.9.7. Информация о расходах на перевозку, страхование, уплату таможенных пошлин, налогов и других обязательных платежей;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9.2.9.8. Обоснование начальной (максимальной) цены договора, цены единицы товара, работы, услуги, оформленное с учетом требований раздела 7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9.2.9.10. Требования к участникам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9.2.9.12. Требования к участникам закупки и привлекаемым ими </w:t>
      </w:r>
      <w:r w:rsidRPr="00AD3146">
        <w:rPr>
          <w:spacing w:val="-8"/>
          <w:sz w:val="22"/>
          <w:szCs w:val="22"/>
        </w:rPr>
        <w:t>субподрядчи</w:t>
      </w:r>
      <w:r w:rsidRPr="00AD3146">
        <w:rPr>
          <w:sz w:val="22"/>
          <w:szCs w:val="22"/>
        </w:rPr>
        <w:t>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w:t>
      </w:r>
      <w:r w:rsidR="000D7D99" w:rsidRPr="00AD3146">
        <w:rPr>
          <w:sz w:val="22"/>
          <w:szCs w:val="22"/>
        </w:rPr>
        <w:t xml:space="preserve">етствия указанным требованиям, </w:t>
      </w:r>
      <w:r w:rsidRPr="00AD3146">
        <w:rPr>
          <w:sz w:val="22"/>
          <w:szCs w:val="22"/>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9.2.9.13. Формы, порядок, дата и время окончания срока предоставления</w:t>
      </w:r>
      <w:r w:rsidRPr="00AD3146">
        <w:rPr>
          <w:sz w:val="22"/>
          <w:szCs w:val="22"/>
        </w:rPr>
        <w:t xml:space="preserve"> участникам закупки разъяснений положений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9.2.9.14. Дата рассмотрения предложений (заявок) участников закупки и подведения итогов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9.2.9.15. Критерии оценки и сопоставления заявок 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9.2.9.16. Порядок оценки и сопоставления заявок 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9.2.9.17. Описание предмета закупки в соответствии с пунктом 3.9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9.2.9.18. Проект договора, заключаемого по результатам проведения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9.2.9.21. Указание на антид</w:t>
      </w:r>
      <w:r w:rsidR="000D7D99" w:rsidRPr="00AD3146">
        <w:rPr>
          <w:sz w:val="22"/>
          <w:szCs w:val="22"/>
        </w:rPr>
        <w:t xml:space="preserve">емпинговые меры и их описание, </w:t>
      </w:r>
      <w:r w:rsidRPr="00AD3146">
        <w:rPr>
          <w:sz w:val="22"/>
          <w:szCs w:val="22"/>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w:t>
      </w:r>
      <w:r w:rsidR="004176AF">
        <w:rPr>
          <w:sz w:val="22"/>
          <w:szCs w:val="22"/>
        </w:rPr>
        <w:t xml:space="preserve">указанных </w:t>
      </w:r>
      <w:r w:rsidRPr="00AD3146">
        <w:rPr>
          <w:sz w:val="22"/>
          <w:szCs w:val="22"/>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8"/>
          <w:sz w:val="22"/>
          <w:szCs w:val="22"/>
        </w:rPr>
        <w:t>9.2.9.25. Указание на то, что закупка проводится повторно, с обязательным</w:t>
      </w:r>
      <w:r w:rsidRPr="00AD3146">
        <w:rPr>
          <w:sz w:val="22"/>
          <w:szCs w:val="22"/>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9.2.10. Документация о закупке должна содержать в себе также сведения, указанные в подразделе 14.5 настоящего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9.2.11. Документация о закупке может содержать любые иные сведения по усмотрению заказчика, при условии,</w:t>
      </w:r>
      <w:r w:rsidR="000D7D99" w:rsidRPr="00AD3146">
        <w:rPr>
          <w:sz w:val="22"/>
          <w:szCs w:val="22"/>
        </w:rPr>
        <w:t xml:space="preserve"> что размещение таких сведений </w:t>
      </w:r>
      <w:r w:rsidRPr="00AD3146">
        <w:rPr>
          <w:sz w:val="22"/>
          <w:szCs w:val="22"/>
        </w:rPr>
        <w:t>не противоречит нормам действующего законодательства и настоящего Положения.</w:t>
      </w:r>
    </w:p>
    <w:p w:rsidR="001D6D0F" w:rsidRPr="00AD3146" w:rsidRDefault="001D6D0F" w:rsidP="001D6D0F">
      <w:pPr>
        <w:keepNext/>
        <w:ind w:left="1418" w:hanging="709"/>
        <w:jc w:val="both"/>
        <w:outlineLvl w:val="1"/>
        <w:rPr>
          <w:sz w:val="22"/>
          <w:szCs w:val="22"/>
        </w:rPr>
      </w:pPr>
      <w:bookmarkStart w:id="24" w:name="_Порядок_предоставления_разъяснений"/>
      <w:bookmarkStart w:id="25" w:name="_Ref454190470"/>
      <w:bookmarkStart w:id="26" w:name="_Toc521582057"/>
      <w:bookmarkEnd w:id="24"/>
      <w:r w:rsidRPr="00AD3146">
        <w:rPr>
          <w:sz w:val="22"/>
          <w:szCs w:val="22"/>
        </w:rPr>
        <w:t xml:space="preserve">9.3. Порядок предоставления </w:t>
      </w:r>
      <w:bookmarkEnd w:id="25"/>
      <w:r w:rsidRPr="00AD3146">
        <w:rPr>
          <w:sz w:val="22"/>
          <w:szCs w:val="22"/>
        </w:rPr>
        <w:t>р</w:t>
      </w:r>
      <w:r w:rsidR="000D7D99" w:rsidRPr="00AD3146">
        <w:rPr>
          <w:sz w:val="22"/>
          <w:szCs w:val="22"/>
        </w:rPr>
        <w:t xml:space="preserve">азъяснений положений извещения </w:t>
      </w:r>
      <w:r w:rsidRPr="00AD3146">
        <w:rPr>
          <w:sz w:val="22"/>
          <w:szCs w:val="22"/>
        </w:rPr>
        <w:t>о закупке, положений документации о закупке, иных разъяснений</w:t>
      </w:r>
      <w:bookmarkEnd w:id="26"/>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9.3.2. Требования к форме, офо</w:t>
      </w:r>
      <w:r w:rsidR="000D7D99" w:rsidRPr="00AD3146">
        <w:rPr>
          <w:sz w:val="22"/>
          <w:szCs w:val="22"/>
        </w:rPr>
        <w:t xml:space="preserve">рмлению запроса на разъяснение </w:t>
      </w:r>
      <w:r w:rsidRPr="00AD3146">
        <w:rPr>
          <w:sz w:val="22"/>
          <w:szCs w:val="22"/>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и (или) извещении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9.3.3. Заказчик обязан предоставить разъяснение положений извещения о закупке, документации о закупке в со</w:t>
      </w:r>
      <w:r w:rsidR="000D7D99" w:rsidRPr="00AD3146">
        <w:rPr>
          <w:sz w:val="22"/>
          <w:szCs w:val="22"/>
        </w:rPr>
        <w:t xml:space="preserve">ответствии с поданным запросом </w:t>
      </w:r>
      <w:r w:rsidRPr="00AD3146">
        <w:rPr>
          <w:sz w:val="22"/>
          <w:szCs w:val="22"/>
        </w:rP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9.3.4. Разъяснения должны быть размещены в ЕИС в</w:t>
      </w:r>
      <w:r w:rsidR="000D7D99" w:rsidRPr="00AD3146">
        <w:rPr>
          <w:sz w:val="22"/>
          <w:szCs w:val="22"/>
        </w:rPr>
        <w:t xml:space="preserve"> течение </w:t>
      </w:r>
      <w:r w:rsidRPr="00AD3146">
        <w:rPr>
          <w:sz w:val="22"/>
          <w:szCs w:val="22"/>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9.3.5. Разъяснения не должны изменять предмет закупки и существенные</w:t>
      </w:r>
      <w:r w:rsidRPr="00AD3146">
        <w:rPr>
          <w:sz w:val="22"/>
          <w:szCs w:val="22"/>
        </w:rPr>
        <w:t xml:space="preserve"> условия проекта договора, в противном случае необходимо внести изменения в извещение о закупке и (или) в документацию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9.3.6. Заказчик вправе давать</w:t>
      </w:r>
      <w:r w:rsidR="000D7D99" w:rsidRPr="00AD3146">
        <w:rPr>
          <w:sz w:val="22"/>
          <w:szCs w:val="22"/>
        </w:rPr>
        <w:t xml:space="preserve"> любым лицам иные разъяснения, </w:t>
      </w:r>
      <w:r w:rsidRPr="00AD3146">
        <w:rPr>
          <w:sz w:val="22"/>
          <w:szCs w:val="22"/>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1D6D0F" w:rsidRPr="00AD3146" w:rsidRDefault="001D6D0F" w:rsidP="001D6D0F">
      <w:pPr>
        <w:keepNext/>
        <w:ind w:left="1276" w:hanging="567"/>
        <w:jc w:val="both"/>
        <w:outlineLvl w:val="1"/>
        <w:rPr>
          <w:sz w:val="22"/>
          <w:szCs w:val="22"/>
        </w:rPr>
      </w:pPr>
      <w:bookmarkStart w:id="27" w:name="_Порядок_подачи_заявки"/>
      <w:bookmarkStart w:id="28" w:name="_Ref454192105"/>
      <w:bookmarkStart w:id="29" w:name="_Toc521582058"/>
      <w:bookmarkEnd w:id="27"/>
      <w:r w:rsidRPr="00AD3146">
        <w:rPr>
          <w:sz w:val="22"/>
          <w:szCs w:val="22"/>
        </w:rPr>
        <w:t>9.4. Порядок подачи заявки на участие в конкурентной закупке</w:t>
      </w:r>
      <w:bookmarkEnd w:id="28"/>
      <w:r w:rsidRPr="00AD3146">
        <w:rPr>
          <w:sz w:val="22"/>
          <w:szCs w:val="22"/>
        </w:rPr>
        <w:t xml:space="preserve"> и требования к составу такой заявки</w:t>
      </w:r>
      <w:bookmarkEnd w:id="29"/>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9.4.1. Заявка на участие в конкурент</w:t>
      </w:r>
      <w:r w:rsidR="000D7D99" w:rsidRPr="00AD3146">
        <w:rPr>
          <w:sz w:val="22"/>
          <w:szCs w:val="22"/>
        </w:rPr>
        <w:t xml:space="preserve">ной закупке должна быть подана </w:t>
      </w:r>
      <w:r w:rsidRPr="00AD3146">
        <w:rPr>
          <w:sz w:val="22"/>
          <w:szCs w:val="22"/>
        </w:rPr>
        <w:t>в порядке, в срок и по форме, кот</w:t>
      </w:r>
      <w:r w:rsidR="000D7D99" w:rsidRPr="00AD3146">
        <w:rPr>
          <w:sz w:val="22"/>
          <w:szCs w:val="22"/>
        </w:rPr>
        <w:t xml:space="preserve">орые установлены документацией </w:t>
      </w:r>
      <w:r w:rsidRPr="00AD3146">
        <w:rPr>
          <w:sz w:val="22"/>
          <w:szCs w:val="22"/>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w:t>
      </w:r>
      <w:r w:rsidR="000D7D99" w:rsidRPr="00AD3146">
        <w:rPr>
          <w:sz w:val="22"/>
          <w:szCs w:val="22"/>
        </w:rPr>
        <w:t xml:space="preserve">нной форме также подает заявку </w:t>
      </w:r>
      <w:r w:rsidRPr="00AD3146">
        <w:rPr>
          <w:sz w:val="22"/>
          <w:szCs w:val="22"/>
        </w:rPr>
        <w:t>не в электронной форме (не посредс</w:t>
      </w:r>
      <w:r w:rsidR="000D7D99" w:rsidRPr="00AD3146">
        <w:rPr>
          <w:sz w:val="22"/>
          <w:szCs w:val="22"/>
        </w:rPr>
        <w:t xml:space="preserve">твом функционала ЭП), заказчик </w:t>
      </w:r>
      <w:r w:rsidRPr="00AD3146">
        <w:rPr>
          <w:sz w:val="22"/>
          <w:szCs w:val="22"/>
        </w:rPr>
        <w:t>не рассматривает поданную не в эле</w:t>
      </w:r>
      <w:r w:rsidR="000D7D99" w:rsidRPr="00AD3146">
        <w:rPr>
          <w:sz w:val="22"/>
          <w:szCs w:val="22"/>
        </w:rPr>
        <w:t xml:space="preserve">ктронной форме заявку и вправе </w:t>
      </w:r>
      <w:r w:rsidRPr="00AD3146">
        <w:rPr>
          <w:sz w:val="22"/>
          <w:szCs w:val="22"/>
        </w:rPr>
        <w:t>ее утилизировать (уничтожить).</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9.4.3. Участник закупки может изм</w:t>
      </w:r>
      <w:r w:rsidR="000D7D99" w:rsidRPr="00AD3146">
        <w:rPr>
          <w:sz w:val="22"/>
          <w:szCs w:val="22"/>
        </w:rPr>
        <w:t xml:space="preserve">енить или отозвать свою заявку </w:t>
      </w:r>
      <w:r w:rsidRPr="00AD3146">
        <w:rPr>
          <w:sz w:val="22"/>
          <w:szCs w:val="22"/>
        </w:rPr>
        <w:t>в любой момент до окончания срока подачи заяво</w:t>
      </w:r>
      <w:r w:rsidR="000D7D99" w:rsidRPr="00AD3146">
        <w:rPr>
          <w:sz w:val="22"/>
          <w:szCs w:val="22"/>
        </w:rPr>
        <w:t xml:space="preserve">к. Ограничений </w:t>
      </w:r>
      <w:r w:rsidRPr="00AD3146">
        <w:rPr>
          <w:sz w:val="22"/>
          <w:szCs w:val="22"/>
        </w:rPr>
        <w:t xml:space="preserve">в отношении количества </w:t>
      </w:r>
      <w:r w:rsidRPr="00AD3146">
        <w:rPr>
          <w:sz w:val="22"/>
          <w:szCs w:val="22"/>
        </w:rPr>
        <w:lastRenderedPageBreak/>
        <w:t>попыток внесения изменений в поданную заявку нет. Уведомление об отзыве заявки д</w:t>
      </w:r>
      <w:r w:rsidR="000D7D99" w:rsidRPr="00AD3146">
        <w:rPr>
          <w:sz w:val="22"/>
          <w:szCs w:val="22"/>
        </w:rPr>
        <w:t xml:space="preserve">олжно быть получено заказчиком </w:t>
      </w:r>
      <w:r w:rsidRPr="00AD3146">
        <w:rPr>
          <w:sz w:val="22"/>
          <w:szCs w:val="22"/>
        </w:rPr>
        <w:t>до истечения срока подачи заявок. Изменение или отзыв заявки после окончания срока подачи заявок не допускается.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9.4.4. Порядок внесения изменений и отзыв заявки в электронной форме осуществляется посредством использования</w:t>
      </w:r>
      <w:r w:rsidR="000D7D99" w:rsidRPr="00AD3146">
        <w:rPr>
          <w:sz w:val="22"/>
          <w:szCs w:val="22"/>
        </w:rPr>
        <w:t xml:space="preserve">функционала ЭП, </w:t>
      </w:r>
      <w:r w:rsidRPr="00AD3146">
        <w:rPr>
          <w:sz w:val="22"/>
          <w:szCs w:val="22"/>
        </w:rPr>
        <w:t>на которой проводится закупка, в соответствии с регламентом работы ЭП.</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9.4.5. Участник закупки вправе подать только одну </w:t>
      </w:r>
      <w:r w:rsidR="000D7D99" w:rsidRPr="00AD3146">
        <w:rPr>
          <w:sz w:val="22"/>
          <w:szCs w:val="22"/>
        </w:rPr>
        <w:t>заявку на участие</w:t>
      </w:r>
      <w:r w:rsidRPr="00AD3146">
        <w:rPr>
          <w:sz w:val="22"/>
          <w:szCs w:val="22"/>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 Заявка на участие в конкурентной закупке должна содержать:</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w:t>
      </w:r>
      <w:r w:rsidR="004176AF">
        <w:rPr>
          <w:sz w:val="22"/>
          <w:szCs w:val="22"/>
        </w:rPr>
        <w:t xml:space="preserve">), паспортные данные, сведения </w:t>
      </w:r>
      <w:r w:rsidRPr="00AD3146">
        <w:rPr>
          <w:sz w:val="22"/>
          <w:szCs w:val="22"/>
        </w:rPr>
        <w:t>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w:t>
      </w:r>
      <w:r w:rsidR="00735CFA" w:rsidRPr="00AD3146">
        <w:rPr>
          <w:sz w:val="22"/>
          <w:szCs w:val="22"/>
        </w:rPr>
        <w:t xml:space="preserve">елей или засвидетельствованную </w:t>
      </w:r>
      <w:r w:rsidRPr="00AD3146">
        <w:rPr>
          <w:sz w:val="22"/>
          <w:szCs w:val="22"/>
        </w:rP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AD3146">
        <w:rPr>
          <w:spacing w:val="-4"/>
          <w:sz w:val="22"/>
          <w:szCs w:val="22"/>
        </w:rPr>
        <w:t>размещения в ЕИС извещения о закупке, копии документов, удостоверяющих</w:t>
      </w:r>
      <w:r w:rsidRPr="00AD3146">
        <w:rPr>
          <w:sz w:val="22"/>
          <w:szCs w:val="22"/>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9.4.6.3. Документы, подтверждающие полномочия лица на осуществление</w:t>
      </w:r>
      <w:r w:rsidRPr="00AD3146">
        <w:rPr>
          <w:sz w:val="22"/>
          <w:szCs w:val="22"/>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w:t>
      </w:r>
      <w:r w:rsidR="004176AF">
        <w:rPr>
          <w:sz w:val="22"/>
          <w:szCs w:val="22"/>
        </w:rPr>
        <w:t xml:space="preserve">а содержать также доверенность </w:t>
      </w:r>
      <w:r w:rsidRPr="00AD3146">
        <w:rPr>
          <w:sz w:val="22"/>
          <w:szCs w:val="22"/>
        </w:rPr>
        <w:t>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w:t>
      </w:r>
      <w:r w:rsidR="00735CFA" w:rsidRPr="00AD3146">
        <w:rPr>
          <w:sz w:val="22"/>
          <w:szCs w:val="22"/>
        </w:rPr>
        <w:t xml:space="preserve">ика закупки, заявка на участие </w:t>
      </w:r>
      <w:r w:rsidRPr="00AD3146">
        <w:rPr>
          <w:sz w:val="22"/>
          <w:szCs w:val="22"/>
        </w:rPr>
        <w:t>в закупке должна содержать также документ, подтверждающий полномочия такого лица;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9.4.6.4. Копии учредительны</w:t>
      </w:r>
      <w:r w:rsidR="00735CFA" w:rsidRPr="00AD3146">
        <w:rPr>
          <w:sz w:val="22"/>
          <w:szCs w:val="22"/>
        </w:rPr>
        <w:t xml:space="preserve">х документов участника закупки </w:t>
      </w:r>
      <w:r w:rsidRPr="00AD3146">
        <w:rPr>
          <w:sz w:val="22"/>
          <w:szCs w:val="22"/>
        </w:rPr>
        <w:t>(для юридических лиц);</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9.4.6.5. Решение об одобрении и</w:t>
      </w:r>
      <w:r w:rsidR="00735CFA" w:rsidRPr="00AD3146">
        <w:rPr>
          <w:sz w:val="22"/>
          <w:szCs w:val="22"/>
        </w:rPr>
        <w:t xml:space="preserve">ли о совершении крупной сделки </w:t>
      </w:r>
      <w:r w:rsidRPr="00AD3146">
        <w:rPr>
          <w:sz w:val="22"/>
          <w:szCs w:val="22"/>
        </w:rPr>
        <w:t xml:space="preserve">(его копию), если требование </w:t>
      </w:r>
      <w:r w:rsidR="00735CFA" w:rsidRPr="00AD3146">
        <w:rPr>
          <w:sz w:val="22"/>
          <w:szCs w:val="22"/>
        </w:rPr>
        <w:t xml:space="preserve">о необходимости такого решения </w:t>
      </w:r>
      <w:r w:rsidRPr="00AD3146">
        <w:rPr>
          <w:sz w:val="22"/>
          <w:szCs w:val="22"/>
        </w:rPr>
        <w:t>для совершения крупной сделки установлено законодательством Российской Федерации, учредительными документами юридического лица и</w:t>
      </w:r>
      <w:r w:rsidR="00735CFA" w:rsidRPr="00AD3146">
        <w:rPr>
          <w:sz w:val="22"/>
          <w:szCs w:val="22"/>
        </w:rPr>
        <w:t xml:space="preserve"> если </w:t>
      </w:r>
      <w:r w:rsidRPr="00AD3146">
        <w:rPr>
          <w:sz w:val="22"/>
          <w:szCs w:val="22"/>
        </w:rP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9.4.6.6. Описание участником закупки товара, работы, услуги, являющихся предметом закупки, их количественных и качественных характеристик;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w:t>
      </w:r>
      <w:r w:rsidR="00735CFA" w:rsidRPr="00AD3146">
        <w:rPr>
          <w:sz w:val="22"/>
          <w:szCs w:val="22"/>
        </w:rPr>
        <w:t xml:space="preserve">и </w:t>
      </w:r>
      <w:r w:rsidRPr="00AD3146">
        <w:rPr>
          <w:sz w:val="22"/>
          <w:szCs w:val="22"/>
        </w:rPr>
        <w:t>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w:t>
      </w:r>
      <w:r w:rsidR="004176AF">
        <w:rPr>
          <w:sz w:val="22"/>
          <w:szCs w:val="22"/>
        </w:rPr>
        <w:t xml:space="preserve">ено, в том числе документацией </w:t>
      </w:r>
      <w:r w:rsidRPr="00AD3146">
        <w:rPr>
          <w:sz w:val="22"/>
          <w:szCs w:val="22"/>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w:t>
      </w:r>
      <w:r w:rsidRPr="00AD3146">
        <w:rPr>
          <w:sz w:val="22"/>
          <w:szCs w:val="22"/>
        </w:rPr>
        <w:lastRenderedPageBreak/>
        <w:t>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w:t>
      </w:r>
      <w:r w:rsidR="00735CFA" w:rsidRPr="00AD3146">
        <w:rPr>
          <w:sz w:val="22"/>
          <w:szCs w:val="22"/>
        </w:rPr>
        <w:t xml:space="preserve"> в состав заявки предложение </w:t>
      </w:r>
      <w:r w:rsidRPr="00AD3146">
        <w:rPr>
          <w:sz w:val="22"/>
          <w:szCs w:val="22"/>
        </w:rPr>
        <w:t>о цене договора в случае подачи заявки на участие в аукционе;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9.4.6.10. Декларацию о соответствии участника закупки требованиям, установленным в соответствии с подпунктами 3.1.2-3.1.7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9.4.6.11. Документы, подтверждающие соответствие участника закупки требованиям к участникам закупки</w:t>
      </w:r>
      <w:r w:rsidR="00735CFA" w:rsidRPr="00AD3146">
        <w:rPr>
          <w:sz w:val="22"/>
          <w:szCs w:val="22"/>
        </w:rPr>
        <w:t>, установленным заказчиком</w:t>
      </w:r>
      <w:r w:rsidRPr="00AD3146">
        <w:rPr>
          <w:sz w:val="22"/>
          <w:szCs w:val="22"/>
        </w:rPr>
        <w:t>в документации о закупке в соответствии</w:t>
      </w:r>
      <w:r w:rsidR="00735CFA" w:rsidRPr="00AD3146">
        <w:rPr>
          <w:sz w:val="22"/>
          <w:szCs w:val="22"/>
        </w:rPr>
        <w:t xml:space="preserve"> с подпунктом 3.1.1 Положения, </w:t>
      </w:r>
      <w:r w:rsidRPr="00AD3146">
        <w:rPr>
          <w:sz w:val="22"/>
          <w:szCs w:val="22"/>
        </w:rPr>
        <w:t>или копии таких документов (при наличии в документации о закупке данного требования);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9.4.6.12. Документы, подтверждающ</w:t>
      </w:r>
      <w:r w:rsidR="00735CFA" w:rsidRPr="00AD3146">
        <w:rPr>
          <w:sz w:val="22"/>
          <w:szCs w:val="22"/>
        </w:rPr>
        <w:t xml:space="preserve">ие внесение обеспечения заявки </w:t>
      </w:r>
      <w:r w:rsidRPr="00AD3146">
        <w:rPr>
          <w:sz w:val="22"/>
          <w:szCs w:val="22"/>
        </w:rPr>
        <w:t>на участие в закупке (платежное поручение, подтверждающее перечисление денежных средств в качестве обеспечени</w:t>
      </w:r>
      <w:r w:rsidR="00735CFA" w:rsidRPr="00AD3146">
        <w:rPr>
          <w:sz w:val="22"/>
          <w:szCs w:val="22"/>
        </w:rPr>
        <w:t xml:space="preserve">я заявки на участие в закупке, </w:t>
      </w:r>
      <w:r w:rsidRPr="00AD3146">
        <w:rPr>
          <w:sz w:val="22"/>
          <w:szCs w:val="22"/>
        </w:rPr>
        <w:t xml:space="preserve">или копию этого платежного поручения либо банковскую гарантию, независимую гарантию в случае, предусмотренном пунктом 8.2 Положения);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9.4.6.13. Иные документы и сведения, представление которых предусмотрено документацией о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00735CFA" w:rsidRPr="00AD3146">
        <w:rPr>
          <w:sz w:val="22"/>
          <w:szCs w:val="22"/>
        </w:rPr>
        <w:t xml:space="preserve">аниями документации о закупке, </w:t>
      </w:r>
      <w:r w:rsidRPr="00AD3146">
        <w:rPr>
          <w:sz w:val="22"/>
          <w:szCs w:val="22"/>
        </w:rPr>
        <w:t>при условии, что содержание таких документов и сведений не нарушает требований действующего законодательства Российской Федерации.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w:t>
      </w:r>
      <w:r w:rsidR="00735CFA" w:rsidRPr="00AD3146">
        <w:rPr>
          <w:sz w:val="22"/>
          <w:szCs w:val="22"/>
        </w:rPr>
        <w:t xml:space="preserve">участник закупки подтверждает, </w:t>
      </w:r>
      <w:r w:rsidRPr="00AD3146">
        <w:rPr>
          <w:sz w:val="22"/>
          <w:szCs w:val="22"/>
        </w:rPr>
        <w:t>что все документы и сведения, вх</w:t>
      </w:r>
      <w:r w:rsidR="00735CFA" w:rsidRPr="00AD3146">
        <w:rPr>
          <w:sz w:val="22"/>
          <w:szCs w:val="22"/>
        </w:rPr>
        <w:t xml:space="preserve">одящие в состав заявки, поданы </w:t>
      </w:r>
      <w:r w:rsidRPr="00AD3146">
        <w:rPr>
          <w:sz w:val="22"/>
          <w:szCs w:val="22"/>
        </w:rP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AD3146">
        <w:rPr>
          <w:spacing w:val="-6"/>
          <w:sz w:val="22"/>
          <w:szCs w:val="22"/>
        </w:rPr>
        <w:t>все листы заявки, поданной в бумажной форме, должны быть пронумерованы,</w:t>
      </w:r>
      <w:r w:rsidR="004176AF">
        <w:rPr>
          <w:sz w:val="22"/>
          <w:szCs w:val="22"/>
        </w:rPr>
        <w:t xml:space="preserve"> </w:t>
      </w:r>
      <w:r w:rsidRPr="00AD3146">
        <w:rPr>
          <w:sz w:val="22"/>
          <w:szCs w:val="22"/>
        </w:rPr>
        <w:t>не является основанием для отказа в допуске к участию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w:t>
      </w:r>
      <w:r w:rsidR="004176AF">
        <w:rPr>
          <w:sz w:val="22"/>
          <w:szCs w:val="22"/>
        </w:rPr>
        <w:t xml:space="preserve">содержащихся в заявке сведений </w:t>
      </w:r>
      <w:r w:rsidRPr="00AD3146">
        <w:rPr>
          <w:sz w:val="22"/>
          <w:szCs w:val="22"/>
        </w:rPr>
        <w:t>до вскрытия конвертов.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1D6D0F" w:rsidRPr="00AD3146" w:rsidRDefault="001D6D0F" w:rsidP="001D6D0F">
      <w:pPr>
        <w:adjustRightInd w:val="0"/>
        <w:ind w:firstLine="709"/>
        <w:jc w:val="both"/>
        <w:rPr>
          <w:sz w:val="22"/>
          <w:szCs w:val="22"/>
        </w:rPr>
      </w:pPr>
      <w:r w:rsidRPr="00AD3146">
        <w:rPr>
          <w:sz w:val="22"/>
          <w:szCs w:val="22"/>
        </w:rPr>
        <w:t>В журнале регистрации заявок указываются следующие сведения:</w:t>
      </w:r>
    </w:p>
    <w:p w:rsidR="001D6D0F" w:rsidRPr="00AD3146" w:rsidRDefault="001D6D0F" w:rsidP="001D6D0F">
      <w:pPr>
        <w:adjustRightInd w:val="0"/>
        <w:ind w:firstLine="709"/>
        <w:jc w:val="both"/>
        <w:rPr>
          <w:sz w:val="22"/>
          <w:szCs w:val="22"/>
        </w:rPr>
      </w:pPr>
      <w:r w:rsidRPr="00AD3146">
        <w:rPr>
          <w:sz w:val="22"/>
          <w:szCs w:val="22"/>
        </w:rPr>
        <w:t>регистрационный номер заявки на участие в закупке;</w:t>
      </w:r>
    </w:p>
    <w:p w:rsidR="001D6D0F" w:rsidRPr="00AD3146" w:rsidRDefault="001D6D0F" w:rsidP="001D6D0F">
      <w:pPr>
        <w:adjustRightInd w:val="0"/>
        <w:ind w:firstLine="709"/>
        <w:jc w:val="both"/>
        <w:rPr>
          <w:sz w:val="22"/>
          <w:szCs w:val="22"/>
        </w:rPr>
      </w:pPr>
      <w:r w:rsidRPr="00AD3146">
        <w:rPr>
          <w:sz w:val="22"/>
          <w:szCs w:val="22"/>
        </w:rPr>
        <w:t>дата и время поступления конверта с заявкой на участие в закупке;</w:t>
      </w:r>
    </w:p>
    <w:p w:rsidR="001D6D0F" w:rsidRPr="00AD3146" w:rsidRDefault="001D6D0F" w:rsidP="001D6D0F">
      <w:pPr>
        <w:adjustRightInd w:val="0"/>
        <w:ind w:firstLine="709"/>
        <w:jc w:val="both"/>
        <w:rPr>
          <w:sz w:val="22"/>
          <w:szCs w:val="22"/>
        </w:rPr>
      </w:pPr>
      <w:r w:rsidRPr="00AD3146">
        <w:rPr>
          <w:sz w:val="22"/>
          <w:szCs w:val="22"/>
        </w:rPr>
        <w:t>способ подачи заявки на участие в закупке (лично, посредством почтовой связи);</w:t>
      </w:r>
    </w:p>
    <w:p w:rsidR="001D6D0F" w:rsidRPr="00AD3146" w:rsidRDefault="001D6D0F" w:rsidP="001D6D0F">
      <w:pPr>
        <w:adjustRightInd w:val="0"/>
        <w:ind w:firstLine="709"/>
        <w:jc w:val="both"/>
        <w:rPr>
          <w:sz w:val="22"/>
          <w:szCs w:val="22"/>
        </w:rPr>
      </w:pPr>
      <w:r w:rsidRPr="00AD3146">
        <w:rPr>
          <w:sz w:val="22"/>
          <w:szCs w:val="22"/>
        </w:rPr>
        <w:t>состояние конверта с заявкой (наличие либо отсутствие повреждений, признаков вскрытия).</w:t>
      </w:r>
    </w:p>
    <w:p w:rsidR="001D6D0F" w:rsidRPr="00AD3146" w:rsidRDefault="001D6D0F" w:rsidP="001D6D0F">
      <w:pPr>
        <w:adjustRightInd w:val="0"/>
        <w:ind w:firstLine="709"/>
        <w:jc w:val="both"/>
        <w:rPr>
          <w:sz w:val="22"/>
          <w:szCs w:val="22"/>
        </w:rPr>
      </w:pPr>
      <w:r w:rsidRPr="00AD3146">
        <w:rPr>
          <w:sz w:val="22"/>
          <w:szCs w:val="22"/>
        </w:rPr>
        <w:t>Факт подачи заявки заверяется в журнале подписью секретаря закупочной комиссии.</w:t>
      </w:r>
    </w:p>
    <w:p w:rsidR="001D6D0F" w:rsidRPr="00AD3146" w:rsidRDefault="001D6D0F" w:rsidP="001D6D0F">
      <w:pPr>
        <w:adjustRightInd w:val="0"/>
        <w:ind w:firstLine="709"/>
        <w:jc w:val="both"/>
        <w:rPr>
          <w:sz w:val="22"/>
          <w:szCs w:val="22"/>
        </w:rPr>
      </w:pPr>
      <w:r w:rsidRPr="00AD3146">
        <w:rPr>
          <w:sz w:val="22"/>
          <w:szCs w:val="22"/>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1D6D0F" w:rsidRPr="00AD3146" w:rsidRDefault="001D6D0F" w:rsidP="001D6D0F">
      <w:pPr>
        <w:keepNext/>
        <w:ind w:firstLine="709"/>
        <w:jc w:val="both"/>
        <w:outlineLvl w:val="1"/>
        <w:rPr>
          <w:sz w:val="22"/>
          <w:szCs w:val="22"/>
        </w:rPr>
      </w:pPr>
      <w:bookmarkStart w:id="30" w:name="_Критерии_оценки_и"/>
      <w:bookmarkStart w:id="31" w:name="_Критерии_оценки_заявок"/>
      <w:bookmarkStart w:id="32" w:name="_Toc521582059"/>
      <w:bookmarkEnd w:id="30"/>
      <w:bookmarkEnd w:id="31"/>
      <w:r w:rsidRPr="00AD3146">
        <w:rPr>
          <w:sz w:val="22"/>
          <w:szCs w:val="22"/>
        </w:rPr>
        <w:lastRenderedPageBreak/>
        <w:t>9.5. Критерии оценки заявок</w:t>
      </w:r>
      <w:bookmarkEnd w:id="32"/>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9.5.1. Для оценки заявок, поданных участниками закупки на участие</w:t>
      </w:r>
      <w:r w:rsidR="00735CFA" w:rsidRPr="00AD3146">
        <w:rPr>
          <w:sz w:val="22"/>
          <w:szCs w:val="22"/>
        </w:rPr>
        <w:t xml:space="preserve"> </w:t>
      </w:r>
      <w:r w:rsidRPr="00AD3146">
        <w:rPr>
          <w:sz w:val="22"/>
          <w:szCs w:val="22"/>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 Критериями оценки заявок могут быть:</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9.5.2.1. Цена договора;</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9.5.2.2. Качественные и (или) функциональные характеристики (потребительские свойства) товара, качество работ, услуг;</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9.5.2.3. Расходы на эксплуатацию товара;</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9.5.2.4. Расходы на техническое обслуживание товара;</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9.5.2.5. Сроки (периоды) поставки товара, выполнения работ, оказания услуг;</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9.5.2.6. Срок, на который предоставляются гарантии качества товара, работ, услуг;</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9.5.2.7. Деловая репутация участника закупок;</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9.5.2.9. Квалификация участника закупки;</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9.5.2.10. Квалификация работников участника закупки.</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9.5.3. Критерии оценки могут подразделяться на подкритерии (показатели).</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Вес критерия «цена договора» до</w:t>
      </w:r>
      <w:r w:rsidR="00735CFA" w:rsidRPr="00AD3146">
        <w:rPr>
          <w:sz w:val="22"/>
          <w:szCs w:val="22"/>
        </w:rPr>
        <w:t xml:space="preserve">лжен составлять не менее 50 %, </w:t>
      </w:r>
      <w:r w:rsidRPr="00AD3146">
        <w:rPr>
          <w:sz w:val="22"/>
          <w:szCs w:val="22"/>
        </w:rPr>
        <w:t>а в случае закупки работ без и</w:t>
      </w:r>
      <w:r w:rsidR="00735CFA" w:rsidRPr="00AD3146">
        <w:rPr>
          <w:sz w:val="22"/>
          <w:szCs w:val="22"/>
        </w:rPr>
        <w:t xml:space="preserve">спользования товаров или услуг </w:t>
      </w:r>
      <w:r w:rsidRPr="00AD3146">
        <w:rPr>
          <w:sz w:val="22"/>
          <w:szCs w:val="22"/>
        </w:rPr>
        <w:t>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w:t>
      </w:r>
      <w:r w:rsidR="00735CFA" w:rsidRPr="00AD3146">
        <w:rPr>
          <w:sz w:val="22"/>
          <w:szCs w:val="22"/>
        </w:rPr>
        <w:t xml:space="preserve">х подкритериев одного критерия </w:t>
      </w:r>
      <w:r w:rsidRPr="00AD3146">
        <w:rPr>
          <w:sz w:val="22"/>
          <w:szCs w:val="22"/>
        </w:rPr>
        <w:t>(при наличии) должно составлять 100 %. В конкурсной документации, документации запроса предложений за</w:t>
      </w:r>
      <w:r w:rsidR="00735CFA" w:rsidRPr="00AD3146">
        <w:rPr>
          <w:sz w:val="22"/>
          <w:szCs w:val="22"/>
        </w:rPr>
        <w:t xml:space="preserve">казчик должен указатьне менее </w:t>
      </w:r>
      <w:r w:rsidRPr="00AD3146">
        <w:rPr>
          <w:sz w:val="22"/>
          <w:szCs w:val="22"/>
        </w:rPr>
        <w:t>2 критериев.</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Для оценки и сопоставления з</w:t>
      </w:r>
      <w:r w:rsidR="004176AF">
        <w:rPr>
          <w:sz w:val="22"/>
          <w:szCs w:val="22"/>
        </w:rPr>
        <w:t xml:space="preserve">аявок по критериям, указанным </w:t>
      </w:r>
      <w:r w:rsidRPr="00AD3146">
        <w:rPr>
          <w:sz w:val="22"/>
          <w:szCs w:val="22"/>
        </w:rPr>
        <w:t>в подпунктах 9.5.2.1, 9.5.2.3, 9.5.2.4 Положения, предложениям участников закупки присваиваются баллы по следующей формуле:</w:t>
      </w:r>
    </w:p>
    <w:p w:rsidR="001D6D0F" w:rsidRPr="00AD3146" w:rsidRDefault="001D6D0F" w:rsidP="001D6D0F">
      <w:pPr>
        <w:widowControl w:val="0"/>
        <w:autoSpaceDE w:val="0"/>
        <w:autoSpaceDN w:val="0"/>
        <w:adjustRightInd w:val="0"/>
        <w:spacing w:before="120" w:after="120"/>
        <w:jc w:val="center"/>
        <w:rPr>
          <w:sz w:val="22"/>
          <w:szCs w:val="22"/>
        </w:rPr>
      </w:pPr>
      <w:r w:rsidRPr="00AD3146">
        <w:rPr>
          <w:sz w:val="22"/>
          <w:szCs w:val="22"/>
        </w:rPr>
        <w:t>Ц</w:t>
      </w:r>
      <w:r w:rsidRPr="00AD3146">
        <w:rPr>
          <w:sz w:val="22"/>
          <w:szCs w:val="22"/>
          <w:vertAlign w:val="subscript"/>
        </w:rPr>
        <w:t>Бi</w:t>
      </w:r>
      <w:r w:rsidRPr="00AD3146">
        <w:rPr>
          <w:sz w:val="22"/>
          <w:szCs w:val="22"/>
        </w:rPr>
        <w:t xml:space="preserve"> = Ц</w:t>
      </w:r>
      <w:r w:rsidRPr="00AD3146">
        <w:rPr>
          <w:sz w:val="22"/>
          <w:szCs w:val="22"/>
          <w:vertAlign w:val="subscript"/>
        </w:rPr>
        <w:t>min</w:t>
      </w:r>
      <w:r w:rsidRPr="00AD3146">
        <w:rPr>
          <w:sz w:val="22"/>
          <w:szCs w:val="22"/>
        </w:rPr>
        <w:t xml:space="preserve"> / Ц</w:t>
      </w:r>
      <w:r w:rsidRPr="00AD3146">
        <w:rPr>
          <w:sz w:val="22"/>
          <w:szCs w:val="22"/>
          <w:vertAlign w:val="subscript"/>
        </w:rPr>
        <w:t>i</w:t>
      </w:r>
      <w:r w:rsidRPr="00AD3146">
        <w:rPr>
          <w:sz w:val="22"/>
          <w:szCs w:val="22"/>
        </w:rPr>
        <w:t xml:space="preserve"> × 100, где:</w:t>
      </w:r>
    </w:p>
    <w:tbl>
      <w:tblPr>
        <w:tblW w:w="0" w:type="auto"/>
        <w:tblLook w:val="04A0"/>
      </w:tblPr>
      <w:tblGrid>
        <w:gridCol w:w="675"/>
        <w:gridCol w:w="336"/>
        <w:gridCol w:w="8612"/>
      </w:tblGrid>
      <w:tr w:rsidR="001D6D0F" w:rsidRPr="00AD3146" w:rsidTr="001D6D0F">
        <w:tc>
          <w:tcPr>
            <w:tcW w:w="675" w:type="dxa"/>
            <w:shd w:val="clear" w:color="auto" w:fill="auto"/>
          </w:tcPr>
          <w:p w:rsidR="001D6D0F" w:rsidRPr="00AD3146" w:rsidRDefault="001D6D0F" w:rsidP="001D6D0F">
            <w:pPr>
              <w:widowControl w:val="0"/>
              <w:autoSpaceDE w:val="0"/>
              <w:autoSpaceDN w:val="0"/>
              <w:adjustRightInd w:val="0"/>
              <w:spacing w:before="120"/>
              <w:rPr>
                <w:sz w:val="22"/>
                <w:szCs w:val="22"/>
              </w:rPr>
            </w:pPr>
            <w:r w:rsidRPr="00AD3146">
              <w:rPr>
                <w:sz w:val="22"/>
                <w:szCs w:val="22"/>
              </w:rPr>
              <w:t>Ц</w:t>
            </w:r>
            <w:r w:rsidRPr="00AD3146">
              <w:rPr>
                <w:sz w:val="22"/>
                <w:szCs w:val="22"/>
                <w:vertAlign w:val="subscript"/>
              </w:rPr>
              <w:t>Бi</w:t>
            </w:r>
          </w:p>
        </w:tc>
        <w:tc>
          <w:tcPr>
            <w:tcW w:w="284" w:type="dxa"/>
            <w:shd w:val="clear" w:color="auto" w:fill="auto"/>
          </w:tcPr>
          <w:p w:rsidR="001D6D0F" w:rsidRPr="00AD3146" w:rsidRDefault="001D6D0F" w:rsidP="001D6D0F">
            <w:pPr>
              <w:widowControl w:val="0"/>
              <w:autoSpaceDE w:val="0"/>
              <w:autoSpaceDN w:val="0"/>
              <w:adjustRightInd w:val="0"/>
              <w:spacing w:before="120"/>
              <w:jc w:val="center"/>
              <w:rPr>
                <w:sz w:val="22"/>
                <w:szCs w:val="22"/>
              </w:rPr>
            </w:pPr>
            <w:r w:rsidRPr="00AD3146">
              <w:rPr>
                <w:sz w:val="22"/>
                <w:szCs w:val="22"/>
              </w:rPr>
              <w:t>–</w:t>
            </w:r>
          </w:p>
        </w:tc>
        <w:tc>
          <w:tcPr>
            <w:tcW w:w="8612" w:type="dxa"/>
            <w:shd w:val="clear" w:color="auto" w:fill="auto"/>
          </w:tcPr>
          <w:p w:rsidR="001D6D0F" w:rsidRPr="00AD3146" w:rsidRDefault="001D6D0F" w:rsidP="001D6D0F">
            <w:pPr>
              <w:widowControl w:val="0"/>
              <w:autoSpaceDE w:val="0"/>
              <w:autoSpaceDN w:val="0"/>
              <w:adjustRightInd w:val="0"/>
              <w:spacing w:before="120"/>
              <w:rPr>
                <w:sz w:val="22"/>
                <w:szCs w:val="22"/>
              </w:rPr>
            </w:pPr>
            <w:r w:rsidRPr="00AD3146">
              <w:rPr>
                <w:sz w:val="22"/>
                <w:szCs w:val="22"/>
              </w:rPr>
              <w:t>количество баллов по критерию;</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Ц</w:t>
            </w:r>
            <w:r w:rsidRPr="008829FF">
              <w:rPr>
                <w:vertAlign w:val="subscript"/>
              </w:rPr>
              <w:t>min</w:t>
            </w:r>
          </w:p>
        </w:tc>
        <w:tc>
          <w:tcPr>
            <w:tcW w:w="284" w:type="dxa"/>
            <w:shd w:val="clear" w:color="auto" w:fill="auto"/>
          </w:tcPr>
          <w:p w:rsidR="001D6D0F" w:rsidRPr="008829FF" w:rsidRDefault="001D6D0F" w:rsidP="001D6D0F">
            <w:pPr>
              <w:widowControl w:val="0"/>
              <w:autoSpaceDE w:val="0"/>
              <w:autoSpaceDN w:val="0"/>
              <w:adjustRightInd w:val="0"/>
              <w:spacing w:before="120"/>
              <w:jc w:val="center"/>
            </w:pPr>
            <w:r w:rsidRPr="008829FF">
              <w:t>–</w:t>
            </w:r>
          </w:p>
        </w:tc>
        <w:tc>
          <w:tcPr>
            <w:tcW w:w="8612" w:type="dxa"/>
            <w:shd w:val="clear" w:color="auto" w:fill="auto"/>
          </w:tcPr>
          <w:p w:rsidR="001D6D0F" w:rsidRPr="008829FF" w:rsidRDefault="001D6D0F" w:rsidP="001D6D0F">
            <w:pPr>
              <w:widowControl w:val="0"/>
              <w:autoSpaceDE w:val="0"/>
              <w:autoSpaceDN w:val="0"/>
              <w:adjustRightInd w:val="0"/>
              <w:spacing w:before="120"/>
            </w:pPr>
            <w:r w:rsidRPr="008829FF">
              <w:t>минимальное предложение из сделанных участниками закупки;</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Ц</w:t>
            </w:r>
            <w:r w:rsidRPr="008829FF">
              <w:rPr>
                <w:vertAlign w:val="subscript"/>
              </w:rPr>
              <w:t>i</w:t>
            </w:r>
          </w:p>
        </w:tc>
        <w:tc>
          <w:tcPr>
            <w:tcW w:w="284" w:type="dxa"/>
            <w:shd w:val="clear" w:color="auto" w:fill="auto"/>
          </w:tcPr>
          <w:p w:rsidR="001D6D0F" w:rsidRPr="008829FF" w:rsidRDefault="001D6D0F" w:rsidP="001D6D0F">
            <w:pPr>
              <w:widowControl w:val="0"/>
              <w:autoSpaceDE w:val="0"/>
              <w:autoSpaceDN w:val="0"/>
              <w:adjustRightInd w:val="0"/>
              <w:spacing w:before="120"/>
              <w:jc w:val="center"/>
            </w:pPr>
            <w:r w:rsidRPr="008829FF">
              <w:t>–</w:t>
            </w:r>
          </w:p>
        </w:tc>
        <w:tc>
          <w:tcPr>
            <w:tcW w:w="8612" w:type="dxa"/>
            <w:shd w:val="clear" w:color="auto" w:fill="auto"/>
          </w:tcPr>
          <w:p w:rsidR="001D6D0F" w:rsidRPr="008829FF" w:rsidRDefault="001D6D0F" w:rsidP="001D6D0F">
            <w:pPr>
              <w:widowControl w:val="0"/>
              <w:autoSpaceDE w:val="0"/>
              <w:autoSpaceDN w:val="0"/>
              <w:adjustRightInd w:val="0"/>
              <w:spacing w:before="120"/>
            </w:pPr>
            <w:r w:rsidRPr="008829FF">
              <w:t>предложение участника закупки, которое оценивается.</w:t>
            </w:r>
          </w:p>
        </w:tc>
      </w:tr>
    </w:tbl>
    <w:p w:rsidR="001D6D0F" w:rsidRPr="00AD3146" w:rsidRDefault="001D6D0F" w:rsidP="001D6D0F">
      <w:pPr>
        <w:widowControl w:val="0"/>
        <w:autoSpaceDE w:val="0"/>
        <w:autoSpaceDN w:val="0"/>
        <w:adjustRightInd w:val="0"/>
        <w:spacing w:before="120"/>
        <w:ind w:firstLine="709"/>
        <w:jc w:val="both"/>
        <w:rPr>
          <w:sz w:val="22"/>
          <w:szCs w:val="22"/>
        </w:rPr>
      </w:pPr>
      <w:r w:rsidRPr="00AD3146">
        <w:rPr>
          <w:sz w:val="22"/>
          <w:szCs w:val="22"/>
        </w:rPr>
        <w:t xml:space="preserve">Для оценки и сопоставления </w:t>
      </w:r>
      <w:r w:rsidR="00735CFA" w:rsidRPr="00AD3146">
        <w:rPr>
          <w:sz w:val="22"/>
          <w:szCs w:val="22"/>
        </w:rPr>
        <w:t xml:space="preserve">заявок по критериям, указанным </w:t>
      </w:r>
      <w:r w:rsidRPr="00AD3146">
        <w:rPr>
          <w:sz w:val="22"/>
          <w:szCs w:val="22"/>
        </w:rPr>
        <w:t>в подпунктах 9.5.2.5, 9.5.2.6 Положения, предложениям участников закупки присваиваются баллы по следующей формуле:</w:t>
      </w:r>
    </w:p>
    <w:p w:rsidR="001D6D0F" w:rsidRPr="00AD3146" w:rsidRDefault="001D6D0F" w:rsidP="001D6D0F">
      <w:pPr>
        <w:widowControl w:val="0"/>
        <w:autoSpaceDE w:val="0"/>
        <w:autoSpaceDN w:val="0"/>
        <w:adjustRightInd w:val="0"/>
        <w:spacing w:before="120" w:after="120"/>
        <w:jc w:val="center"/>
        <w:rPr>
          <w:sz w:val="22"/>
          <w:szCs w:val="22"/>
        </w:rPr>
      </w:pPr>
      <w:r w:rsidRPr="00AD3146">
        <w:rPr>
          <w:sz w:val="22"/>
          <w:szCs w:val="22"/>
        </w:rPr>
        <w:t>С</w:t>
      </w:r>
      <w:r w:rsidRPr="00AD3146">
        <w:rPr>
          <w:sz w:val="22"/>
          <w:szCs w:val="22"/>
          <w:vertAlign w:val="subscript"/>
        </w:rPr>
        <w:t>Бi</w:t>
      </w:r>
      <w:r w:rsidRPr="00AD3146">
        <w:rPr>
          <w:sz w:val="22"/>
          <w:szCs w:val="22"/>
        </w:rPr>
        <w:t xml:space="preserve"> = С</w:t>
      </w:r>
      <w:r w:rsidRPr="00AD3146">
        <w:rPr>
          <w:sz w:val="22"/>
          <w:szCs w:val="22"/>
          <w:vertAlign w:val="subscript"/>
        </w:rPr>
        <w:t>min</w:t>
      </w:r>
      <w:r w:rsidRPr="00AD3146">
        <w:rPr>
          <w:sz w:val="22"/>
          <w:szCs w:val="22"/>
        </w:rPr>
        <w:t xml:space="preserve"> / С</w:t>
      </w:r>
      <w:r w:rsidRPr="00AD3146">
        <w:rPr>
          <w:sz w:val="22"/>
          <w:szCs w:val="22"/>
          <w:vertAlign w:val="subscript"/>
        </w:rPr>
        <w:t xml:space="preserve">i </w:t>
      </w:r>
      <w:r w:rsidRPr="00AD3146">
        <w:rPr>
          <w:sz w:val="22"/>
          <w:szCs w:val="22"/>
        </w:rPr>
        <w:t>× 100, где:</w:t>
      </w:r>
    </w:p>
    <w:tbl>
      <w:tblPr>
        <w:tblW w:w="0" w:type="auto"/>
        <w:tblLook w:val="04A0"/>
      </w:tblPr>
      <w:tblGrid>
        <w:gridCol w:w="675"/>
        <w:gridCol w:w="336"/>
        <w:gridCol w:w="8612"/>
      </w:tblGrid>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С</w:t>
            </w:r>
            <w:r w:rsidRPr="008829FF">
              <w:rPr>
                <w:vertAlign w:val="subscript"/>
              </w:rPr>
              <w:t>Бi</w:t>
            </w:r>
          </w:p>
        </w:tc>
        <w:tc>
          <w:tcPr>
            <w:tcW w:w="284" w:type="dxa"/>
            <w:shd w:val="clear" w:color="auto" w:fill="auto"/>
          </w:tcPr>
          <w:p w:rsidR="001D6D0F" w:rsidRPr="008829FF" w:rsidRDefault="001D6D0F" w:rsidP="001D6D0F">
            <w:pPr>
              <w:widowControl w:val="0"/>
              <w:autoSpaceDE w:val="0"/>
              <w:autoSpaceDN w:val="0"/>
              <w:adjustRightInd w:val="0"/>
              <w:spacing w:before="120"/>
              <w:jc w:val="center"/>
            </w:pPr>
            <w:r w:rsidRPr="008829FF">
              <w:t>–</w:t>
            </w:r>
          </w:p>
        </w:tc>
        <w:tc>
          <w:tcPr>
            <w:tcW w:w="8612" w:type="dxa"/>
            <w:shd w:val="clear" w:color="auto" w:fill="auto"/>
          </w:tcPr>
          <w:p w:rsidR="001D6D0F" w:rsidRPr="008829FF" w:rsidRDefault="001D6D0F" w:rsidP="001D6D0F">
            <w:pPr>
              <w:widowControl w:val="0"/>
              <w:autoSpaceDE w:val="0"/>
              <w:autoSpaceDN w:val="0"/>
              <w:adjustRightInd w:val="0"/>
              <w:spacing w:before="120"/>
            </w:pPr>
            <w:r w:rsidRPr="008829FF">
              <w:t>количество баллов по критерию;</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lastRenderedPageBreak/>
              <w:t>С</w:t>
            </w:r>
            <w:r w:rsidRPr="008829FF">
              <w:rPr>
                <w:vertAlign w:val="subscript"/>
              </w:rPr>
              <w:t>min</w:t>
            </w:r>
          </w:p>
        </w:tc>
        <w:tc>
          <w:tcPr>
            <w:tcW w:w="284" w:type="dxa"/>
            <w:shd w:val="clear" w:color="auto" w:fill="auto"/>
          </w:tcPr>
          <w:p w:rsidR="001D6D0F" w:rsidRPr="008829FF" w:rsidRDefault="001D6D0F" w:rsidP="001D6D0F">
            <w:pPr>
              <w:widowControl w:val="0"/>
              <w:autoSpaceDE w:val="0"/>
              <w:autoSpaceDN w:val="0"/>
              <w:adjustRightInd w:val="0"/>
              <w:spacing w:before="120"/>
              <w:jc w:val="center"/>
            </w:pPr>
            <w:r w:rsidRPr="008829FF">
              <w:t>–</w:t>
            </w:r>
          </w:p>
        </w:tc>
        <w:tc>
          <w:tcPr>
            <w:tcW w:w="8612" w:type="dxa"/>
            <w:shd w:val="clear" w:color="auto" w:fill="auto"/>
          </w:tcPr>
          <w:p w:rsidR="001D6D0F" w:rsidRPr="008829FF" w:rsidRDefault="001D6D0F" w:rsidP="001D6D0F">
            <w:pPr>
              <w:widowControl w:val="0"/>
              <w:autoSpaceDE w:val="0"/>
              <w:autoSpaceDN w:val="0"/>
              <w:adjustRightInd w:val="0"/>
              <w:spacing w:before="120"/>
            </w:pPr>
            <w:r w:rsidRPr="008829FF">
              <w:t>минимальное предложение из сделанных участниками закупки;</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С</w:t>
            </w:r>
            <w:r w:rsidRPr="008829FF">
              <w:rPr>
                <w:vertAlign w:val="subscript"/>
              </w:rPr>
              <w:t>i</w:t>
            </w:r>
          </w:p>
        </w:tc>
        <w:tc>
          <w:tcPr>
            <w:tcW w:w="284" w:type="dxa"/>
            <w:shd w:val="clear" w:color="auto" w:fill="auto"/>
          </w:tcPr>
          <w:p w:rsidR="001D6D0F" w:rsidRPr="008829FF" w:rsidRDefault="001D6D0F" w:rsidP="001D6D0F">
            <w:pPr>
              <w:widowControl w:val="0"/>
              <w:autoSpaceDE w:val="0"/>
              <w:autoSpaceDN w:val="0"/>
              <w:adjustRightInd w:val="0"/>
              <w:spacing w:before="120"/>
              <w:jc w:val="center"/>
            </w:pPr>
            <w:r w:rsidRPr="008829FF">
              <w:t>–</w:t>
            </w:r>
          </w:p>
        </w:tc>
        <w:tc>
          <w:tcPr>
            <w:tcW w:w="8612" w:type="dxa"/>
            <w:shd w:val="clear" w:color="auto" w:fill="auto"/>
          </w:tcPr>
          <w:p w:rsidR="001D6D0F" w:rsidRPr="008829FF" w:rsidRDefault="001D6D0F" w:rsidP="001D6D0F">
            <w:pPr>
              <w:widowControl w:val="0"/>
              <w:autoSpaceDE w:val="0"/>
              <w:autoSpaceDN w:val="0"/>
              <w:adjustRightInd w:val="0"/>
              <w:spacing w:before="120"/>
            </w:pPr>
            <w:r w:rsidRPr="008829FF">
              <w:t>предложение участника закупки, которое оценивается.</w:t>
            </w:r>
          </w:p>
        </w:tc>
      </w:tr>
    </w:tbl>
    <w:p w:rsidR="001D6D0F" w:rsidRPr="00AD3146" w:rsidRDefault="001D6D0F" w:rsidP="001D6D0F">
      <w:pPr>
        <w:widowControl w:val="0"/>
        <w:autoSpaceDE w:val="0"/>
        <w:autoSpaceDN w:val="0"/>
        <w:adjustRightInd w:val="0"/>
        <w:spacing w:before="120"/>
        <w:ind w:firstLine="709"/>
        <w:jc w:val="both"/>
        <w:rPr>
          <w:sz w:val="22"/>
          <w:szCs w:val="22"/>
        </w:rPr>
      </w:pPr>
      <w:r w:rsidRPr="00AD3146">
        <w:rPr>
          <w:sz w:val="22"/>
          <w:szCs w:val="22"/>
        </w:rPr>
        <w:t xml:space="preserve">Для оценки и сопоставления заявок по критериям, указанным </w:t>
      </w:r>
      <w:r w:rsidRPr="00AD3146">
        <w:rPr>
          <w:sz w:val="22"/>
          <w:szCs w:val="22"/>
        </w:rPr>
        <w:br/>
        <w:t>в подпунктах 9.5.2.2, 9.5.2.7-9.5.2.10 Положения, в конкурсной документации, документации запроса предложений устанавливаются:</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подкритерии, по которым будет оцениваться каждый критерий;</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минимальное и максимальное количество баллов, которое может быть присвоено по каждому показателю;</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правила присвоения баллов по каждому подкритерию;</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значимость каждого из подкритериев.</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1D6D0F" w:rsidRPr="00AD3146" w:rsidRDefault="001D6D0F" w:rsidP="001D6D0F">
      <w:pPr>
        <w:widowControl w:val="0"/>
        <w:autoSpaceDE w:val="0"/>
        <w:autoSpaceDN w:val="0"/>
        <w:adjustRightInd w:val="0"/>
        <w:spacing w:before="120" w:after="120"/>
        <w:jc w:val="center"/>
        <w:rPr>
          <w:sz w:val="22"/>
          <w:szCs w:val="22"/>
        </w:rPr>
      </w:pPr>
      <w:r w:rsidRPr="00AD3146">
        <w:rPr>
          <w:sz w:val="22"/>
          <w:szCs w:val="22"/>
        </w:rPr>
        <w:t>П</w:t>
      </w:r>
      <w:r w:rsidRPr="00AD3146">
        <w:rPr>
          <w:sz w:val="22"/>
          <w:szCs w:val="22"/>
          <w:vertAlign w:val="subscript"/>
        </w:rPr>
        <w:t>Бi</w:t>
      </w:r>
      <w:r w:rsidRPr="00AD3146">
        <w:rPr>
          <w:sz w:val="22"/>
          <w:szCs w:val="22"/>
        </w:rPr>
        <w:t xml:space="preserve"> = П</w:t>
      </w:r>
      <w:r w:rsidRPr="00AD3146">
        <w:rPr>
          <w:sz w:val="22"/>
          <w:szCs w:val="22"/>
          <w:vertAlign w:val="subscript"/>
        </w:rPr>
        <w:t>i</w:t>
      </w:r>
      <w:r w:rsidRPr="00AD3146">
        <w:rPr>
          <w:sz w:val="22"/>
          <w:szCs w:val="22"/>
        </w:rPr>
        <w:t xml:space="preserve"> / П</w:t>
      </w:r>
      <w:r w:rsidRPr="00AD3146">
        <w:rPr>
          <w:sz w:val="22"/>
          <w:szCs w:val="22"/>
          <w:vertAlign w:val="subscript"/>
        </w:rPr>
        <w:t>max</w:t>
      </w:r>
      <w:r w:rsidRPr="00AD3146">
        <w:rPr>
          <w:sz w:val="22"/>
          <w:szCs w:val="22"/>
        </w:rPr>
        <w:t xml:space="preserve"> × ЗП, где:</w:t>
      </w:r>
    </w:p>
    <w:tbl>
      <w:tblPr>
        <w:tblW w:w="0" w:type="auto"/>
        <w:tblLook w:val="04A0"/>
      </w:tblPr>
      <w:tblGrid>
        <w:gridCol w:w="675"/>
        <w:gridCol w:w="336"/>
        <w:gridCol w:w="8560"/>
      </w:tblGrid>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П</w:t>
            </w:r>
            <w:r w:rsidRPr="008829FF">
              <w:rPr>
                <w:vertAlign w:val="subscript"/>
              </w:rPr>
              <w:t>Бi</w:t>
            </w:r>
          </w:p>
        </w:tc>
        <w:tc>
          <w:tcPr>
            <w:tcW w:w="336" w:type="dxa"/>
            <w:shd w:val="clear" w:color="auto" w:fill="auto"/>
          </w:tcPr>
          <w:p w:rsidR="001D6D0F" w:rsidRPr="008829FF" w:rsidRDefault="001D6D0F" w:rsidP="001D6D0F">
            <w:pPr>
              <w:widowControl w:val="0"/>
              <w:autoSpaceDE w:val="0"/>
              <w:autoSpaceDN w:val="0"/>
              <w:adjustRightInd w:val="0"/>
              <w:spacing w:before="120"/>
            </w:pPr>
            <w:r w:rsidRPr="008829FF">
              <w:t>–</w:t>
            </w:r>
          </w:p>
        </w:tc>
        <w:tc>
          <w:tcPr>
            <w:tcW w:w="8560" w:type="dxa"/>
            <w:shd w:val="clear" w:color="auto" w:fill="auto"/>
          </w:tcPr>
          <w:p w:rsidR="001D6D0F" w:rsidRPr="008829FF" w:rsidRDefault="001D6D0F" w:rsidP="001D6D0F">
            <w:pPr>
              <w:widowControl w:val="0"/>
              <w:autoSpaceDE w:val="0"/>
              <w:autoSpaceDN w:val="0"/>
              <w:adjustRightInd w:val="0"/>
              <w:spacing w:before="120"/>
            </w:pPr>
            <w:r w:rsidRPr="008829FF">
              <w:t>количество баллов по подкритерию;</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rPr>
                <w:lang w:val="en-US"/>
              </w:rPr>
            </w:pPr>
            <w:r w:rsidRPr="008829FF">
              <w:t>П</w:t>
            </w:r>
            <w:r w:rsidRPr="008829FF">
              <w:rPr>
                <w:vertAlign w:val="subscript"/>
                <w:lang w:val="en-US"/>
              </w:rPr>
              <w:t>i</w:t>
            </w:r>
          </w:p>
        </w:tc>
        <w:tc>
          <w:tcPr>
            <w:tcW w:w="336" w:type="dxa"/>
            <w:shd w:val="clear" w:color="auto" w:fill="auto"/>
          </w:tcPr>
          <w:p w:rsidR="001D6D0F" w:rsidRPr="008829FF" w:rsidRDefault="001D6D0F" w:rsidP="001D6D0F">
            <w:pPr>
              <w:widowControl w:val="0"/>
              <w:autoSpaceDE w:val="0"/>
              <w:autoSpaceDN w:val="0"/>
              <w:adjustRightInd w:val="0"/>
              <w:spacing w:before="120"/>
            </w:pPr>
            <w:r w:rsidRPr="008829FF">
              <w:t>–</w:t>
            </w:r>
          </w:p>
        </w:tc>
        <w:tc>
          <w:tcPr>
            <w:tcW w:w="8560" w:type="dxa"/>
            <w:shd w:val="clear" w:color="auto" w:fill="auto"/>
          </w:tcPr>
          <w:p w:rsidR="001D6D0F" w:rsidRPr="008829FF" w:rsidRDefault="001D6D0F" w:rsidP="001D6D0F">
            <w:pPr>
              <w:widowControl w:val="0"/>
              <w:autoSpaceDE w:val="0"/>
              <w:autoSpaceDN w:val="0"/>
              <w:adjustRightInd w:val="0"/>
              <w:spacing w:before="120"/>
              <w:rPr>
                <w:lang w:val="en-US"/>
              </w:rPr>
            </w:pPr>
            <w:r w:rsidRPr="008829FF">
              <w:t>предложение участника, которое оценивается;</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П</w:t>
            </w:r>
            <w:r w:rsidRPr="008829FF">
              <w:rPr>
                <w:vertAlign w:val="subscript"/>
              </w:rPr>
              <w:t>max</w:t>
            </w:r>
          </w:p>
        </w:tc>
        <w:tc>
          <w:tcPr>
            <w:tcW w:w="336" w:type="dxa"/>
            <w:shd w:val="clear" w:color="auto" w:fill="auto"/>
          </w:tcPr>
          <w:p w:rsidR="001D6D0F" w:rsidRPr="008829FF" w:rsidRDefault="001D6D0F" w:rsidP="001D6D0F">
            <w:pPr>
              <w:widowControl w:val="0"/>
              <w:autoSpaceDE w:val="0"/>
              <w:autoSpaceDN w:val="0"/>
              <w:adjustRightInd w:val="0"/>
              <w:spacing w:before="120"/>
            </w:pPr>
            <w:r w:rsidRPr="008829FF">
              <w:t>–</w:t>
            </w:r>
          </w:p>
        </w:tc>
        <w:tc>
          <w:tcPr>
            <w:tcW w:w="8560" w:type="dxa"/>
            <w:shd w:val="clear" w:color="auto" w:fill="auto"/>
          </w:tcPr>
          <w:p w:rsidR="001D6D0F" w:rsidRPr="008829FF" w:rsidRDefault="001D6D0F" w:rsidP="001D6D0F">
            <w:pPr>
              <w:widowControl w:val="0"/>
              <w:autoSpaceDE w:val="0"/>
              <w:autoSpaceDN w:val="0"/>
              <w:adjustRightInd w:val="0"/>
              <w:spacing w:before="120"/>
            </w:pPr>
            <w:r w:rsidRPr="008829FF">
              <w:t>предложение, за которое присваивается максимальное количество баллов;</w:t>
            </w:r>
          </w:p>
        </w:tc>
      </w:tr>
      <w:tr w:rsidR="001D6D0F" w:rsidRPr="008829FF" w:rsidTr="001D6D0F">
        <w:tc>
          <w:tcPr>
            <w:tcW w:w="675" w:type="dxa"/>
            <w:shd w:val="clear" w:color="auto" w:fill="auto"/>
          </w:tcPr>
          <w:p w:rsidR="001D6D0F" w:rsidRPr="008829FF" w:rsidRDefault="001D6D0F" w:rsidP="001D6D0F">
            <w:pPr>
              <w:widowControl w:val="0"/>
              <w:autoSpaceDE w:val="0"/>
              <w:autoSpaceDN w:val="0"/>
              <w:adjustRightInd w:val="0"/>
              <w:spacing w:before="120"/>
            </w:pPr>
            <w:r w:rsidRPr="008829FF">
              <w:t>ЗП</w:t>
            </w:r>
          </w:p>
        </w:tc>
        <w:tc>
          <w:tcPr>
            <w:tcW w:w="336" w:type="dxa"/>
            <w:shd w:val="clear" w:color="auto" w:fill="auto"/>
          </w:tcPr>
          <w:p w:rsidR="001D6D0F" w:rsidRPr="008829FF" w:rsidRDefault="001D6D0F" w:rsidP="001D6D0F">
            <w:pPr>
              <w:widowControl w:val="0"/>
              <w:autoSpaceDE w:val="0"/>
              <w:autoSpaceDN w:val="0"/>
              <w:adjustRightInd w:val="0"/>
              <w:spacing w:before="120"/>
              <w:jc w:val="center"/>
              <w:rPr>
                <w:lang w:val="en-US"/>
              </w:rPr>
            </w:pPr>
            <w:r w:rsidRPr="008829FF">
              <w:rPr>
                <w:lang w:val="en-US"/>
              </w:rPr>
              <w:t>–</w:t>
            </w:r>
          </w:p>
        </w:tc>
        <w:tc>
          <w:tcPr>
            <w:tcW w:w="8560" w:type="dxa"/>
            <w:shd w:val="clear" w:color="auto" w:fill="auto"/>
          </w:tcPr>
          <w:p w:rsidR="001D6D0F" w:rsidRPr="008829FF" w:rsidRDefault="001D6D0F" w:rsidP="001D6D0F">
            <w:pPr>
              <w:widowControl w:val="0"/>
              <w:autoSpaceDE w:val="0"/>
              <w:autoSpaceDN w:val="0"/>
              <w:adjustRightInd w:val="0"/>
              <w:spacing w:before="120"/>
              <w:rPr>
                <w:lang w:val="en-US"/>
              </w:rPr>
            </w:pPr>
            <w:r w:rsidRPr="008829FF">
              <w:t>значимость подкритерия.</w:t>
            </w:r>
          </w:p>
        </w:tc>
      </w:tr>
    </w:tbl>
    <w:p w:rsidR="001D6D0F" w:rsidRPr="00AD3146" w:rsidRDefault="001D6D0F" w:rsidP="001D6D0F">
      <w:pPr>
        <w:widowControl w:val="0"/>
        <w:autoSpaceDE w:val="0"/>
        <w:autoSpaceDN w:val="0"/>
        <w:adjustRightInd w:val="0"/>
        <w:spacing w:before="120"/>
        <w:ind w:firstLine="709"/>
        <w:jc w:val="both"/>
        <w:rPr>
          <w:sz w:val="22"/>
          <w:szCs w:val="22"/>
        </w:rPr>
      </w:pPr>
      <w:r w:rsidRPr="00AD3146">
        <w:rPr>
          <w:sz w:val="22"/>
          <w:szCs w:val="22"/>
        </w:rPr>
        <w:t xml:space="preserve">Итоговые баллы по каждому критерию определяются путем произведения количества баллов (суммы баллов по подкритериям) </w:t>
      </w:r>
      <w:r w:rsidRPr="00AD3146">
        <w:rPr>
          <w:sz w:val="22"/>
          <w:szCs w:val="22"/>
        </w:rPr>
        <w:br/>
        <w:t>на значимость критерия.</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Итоговое количество баллов, присваиваемых заявке по результатам оценки и сопоставления, определяется как сумма итоговых ба</w:t>
      </w:r>
      <w:r w:rsidR="00735CFA" w:rsidRPr="00AD3146">
        <w:rPr>
          <w:sz w:val="22"/>
          <w:szCs w:val="22"/>
        </w:rPr>
        <w:t xml:space="preserve">ллов </w:t>
      </w:r>
      <w:r w:rsidRPr="00AD3146">
        <w:rPr>
          <w:sz w:val="22"/>
          <w:szCs w:val="22"/>
        </w:rPr>
        <w:t>по каждому критерию.</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Победителем признается участник, заявке которого присвоено наибольшее количество баллов.</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 xml:space="preserve">9.5.4. При проведении запроса цен, запроса котировок заказчиком устанавливается только один критерий </w:t>
      </w:r>
      <w:r w:rsidR="00735CFA" w:rsidRPr="00AD3146">
        <w:rPr>
          <w:sz w:val="22"/>
          <w:szCs w:val="22"/>
        </w:rPr>
        <w:t xml:space="preserve">оценки заявок – цена договора. </w:t>
      </w:r>
      <w:r w:rsidRPr="00AD3146">
        <w:rPr>
          <w:sz w:val="22"/>
          <w:szCs w:val="22"/>
        </w:rPr>
        <w:t>Вес такого критерия должен составлять 100 %.</w:t>
      </w:r>
    </w:p>
    <w:p w:rsidR="001D6D0F" w:rsidRPr="00AD3146" w:rsidRDefault="001D6D0F" w:rsidP="001D6D0F">
      <w:pPr>
        <w:widowControl w:val="0"/>
        <w:autoSpaceDE w:val="0"/>
        <w:autoSpaceDN w:val="0"/>
        <w:adjustRightInd w:val="0"/>
        <w:ind w:firstLine="709"/>
        <w:jc w:val="both"/>
        <w:rPr>
          <w:sz w:val="22"/>
          <w:szCs w:val="22"/>
        </w:rPr>
      </w:pPr>
    </w:p>
    <w:p w:rsidR="001D6D0F" w:rsidRPr="00AD3146" w:rsidRDefault="001D6D0F" w:rsidP="001D6D0F">
      <w:pPr>
        <w:keepNext/>
        <w:ind w:firstLine="709"/>
        <w:jc w:val="both"/>
        <w:outlineLvl w:val="1"/>
        <w:rPr>
          <w:sz w:val="22"/>
          <w:szCs w:val="22"/>
        </w:rPr>
      </w:pPr>
      <w:bookmarkStart w:id="33" w:name="_Порядок_проведения_конкурса"/>
      <w:bookmarkStart w:id="34" w:name="_Toc521582060"/>
      <w:bookmarkEnd w:id="33"/>
      <w:r w:rsidRPr="00AD3146">
        <w:rPr>
          <w:sz w:val="22"/>
          <w:szCs w:val="22"/>
        </w:rPr>
        <w:t>9.6. Порядок проведения конкурса</w:t>
      </w:r>
      <w:bookmarkEnd w:id="34"/>
    </w:p>
    <w:p w:rsidR="001D6D0F" w:rsidRPr="00AD3146" w:rsidRDefault="001D6D0F" w:rsidP="001D6D0F">
      <w:pPr>
        <w:ind w:firstLine="709"/>
        <w:jc w:val="both"/>
        <w:rPr>
          <w:sz w:val="22"/>
          <w:szCs w:val="22"/>
        </w:rPr>
      </w:pPr>
      <w:bookmarkStart w:id="35" w:name="_Toc521582061"/>
      <w:r w:rsidRPr="00AD3146">
        <w:rPr>
          <w:sz w:val="22"/>
          <w:szCs w:val="22"/>
        </w:rPr>
        <w:t>9.6.1. Общие положения, отказ от проведения конкурса и внесение изменений в извещение о проведении конкурса и конкурсную документацию</w:t>
      </w:r>
      <w:bookmarkEnd w:id="35"/>
      <w:r w:rsidRPr="00AD3146">
        <w:rPr>
          <w:sz w:val="22"/>
          <w:szCs w:val="22"/>
        </w:rPr>
        <w:t>:</w:t>
      </w:r>
    </w:p>
    <w:p w:rsidR="001D6D0F" w:rsidRPr="00AD3146" w:rsidRDefault="001D6D0F" w:rsidP="001D6D0F">
      <w:pPr>
        <w:widowControl w:val="0"/>
        <w:tabs>
          <w:tab w:val="left" w:pos="709"/>
        </w:tabs>
        <w:autoSpaceDE w:val="0"/>
        <w:autoSpaceDN w:val="0"/>
        <w:adjustRightInd w:val="0"/>
        <w:ind w:firstLine="709"/>
        <w:jc w:val="both"/>
        <w:rPr>
          <w:sz w:val="22"/>
          <w:szCs w:val="22"/>
        </w:rPr>
      </w:pPr>
      <w:r w:rsidRPr="00AD3146">
        <w:rPr>
          <w:sz w:val="22"/>
          <w:szCs w:val="22"/>
        </w:rPr>
        <w:t>9.6.1.1. Под конкурсом понимается форма торгов, при которой победителем конкурса признается участни</w:t>
      </w:r>
      <w:r w:rsidR="00735CFA" w:rsidRPr="00AD3146">
        <w:rPr>
          <w:sz w:val="22"/>
          <w:szCs w:val="22"/>
        </w:rPr>
        <w:t xml:space="preserve">к конкурентной закупки, заявка </w:t>
      </w:r>
      <w:r w:rsidRPr="00AD3146">
        <w:rPr>
          <w:sz w:val="22"/>
          <w:szCs w:val="22"/>
        </w:rPr>
        <w:t>на участие в конкурентной закупке которого соответствует требованиям, установленным документацией о конкурент</w:t>
      </w:r>
      <w:r w:rsidR="00735CFA" w:rsidRPr="00AD3146">
        <w:rPr>
          <w:sz w:val="22"/>
          <w:szCs w:val="22"/>
        </w:rPr>
        <w:t xml:space="preserve">ной закупке, и заявка которого </w:t>
      </w:r>
      <w:r w:rsidRPr="00AD3146">
        <w:rPr>
          <w:sz w:val="22"/>
          <w:szCs w:val="22"/>
        </w:rPr>
        <w:t>по результатам оценки заявок на осно</w:t>
      </w:r>
      <w:r w:rsidR="00735CFA" w:rsidRPr="00AD3146">
        <w:rPr>
          <w:sz w:val="22"/>
          <w:szCs w:val="22"/>
        </w:rPr>
        <w:t xml:space="preserve">вании указанных в документации </w:t>
      </w:r>
      <w:r w:rsidRPr="00AD3146">
        <w:rPr>
          <w:sz w:val="22"/>
          <w:szCs w:val="22"/>
        </w:rPr>
        <w:t>о такой закупке критериев оценки и порядка оценки содержит лучшие условия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9.6.1.2. Извещение о провед</w:t>
      </w:r>
      <w:r w:rsidR="00735CFA" w:rsidRPr="00AD3146">
        <w:rPr>
          <w:sz w:val="22"/>
          <w:szCs w:val="22"/>
        </w:rPr>
        <w:t xml:space="preserve">ении конкурса (далее извещение </w:t>
      </w:r>
      <w:r w:rsidRPr="00AD3146">
        <w:rPr>
          <w:sz w:val="22"/>
          <w:szCs w:val="22"/>
        </w:rPr>
        <w:t>в настоящем подразделе) и конкурсная документация, вносимые в них изменения должны быть разработ</w:t>
      </w:r>
      <w:r w:rsidR="00735CFA" w:rsidRPr="00AD3146">
        <w:rPr>
          <w:sz w:val="22"/>
          <w:szCs w:val="22"/>
        </w:rPr>
        <w:t xml:space="preserve">аны и размещены в соответствии </w:t>
      </w:r>
      <w:r w:rsidRPr="00AD3146">
        <w:rPr>
          <w:sz w:val="22"/>
          <w:szCs w:val="22"/>
        </w:rPr>
        <w:t xml:space="preserve">с требованиями подраздела </w:t>
      </w:r>
      <w:hyperlink w:anchor="_Требования_к_извещению" w:history="1">
        <w:r w:rsidRPr="00AD3146">
          <w:rPr>
            <w:sz w:val="22"/>
            <w:szCs w:val="22"/>
          </w:rPr>
          <w:t>9.2</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lastRenderedPageBreak/>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AD3146">
          <w:rPr>
            <w:sz w:val="22"/>
            <w:szCs w:val="22"/>
          </w:rPr>
          <w:t>9.3</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9.6.1.4. Подача заявок на участие в конкурсе (далее заявка в настоящем подразделе) осуществляется в соответст</w:t>
      </w:r>
      <w:r w:rsidR="00735CFA" w:rsidRPr="00AD3146">
        <w:rPr>
          <w:sz w:val="22"/>
          <w:szCs w:val="22"/>
        </w:rPr>
        <w:t xml:space="preserve">вии с требованиями, указанными </w:t>
      </w:r>
      <w:r w:rsidRPr="00AD3146">
        <w:rPr>
          <w:sz w:val="22"/>
          <w:szCs w:val="22"/>
        </w:rPr>
        <w:t xml:space="preserve">в документации о закупке, с учетом требований подраздела </w:t>
      </w:r>
      <w:hyperlink w:anchor="_Порядок_подачи_заявки" w:history="1">
        <w:r w:rsidRPr="00AD3146">
          <w:rPr>
            <w:sz w:val="22"/>
            <w:szCs w:val="22"/>
          </w:rPr>
          <w:t>9.4</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9.6.1.5. Заказчик вправе отказаться от проведения конкурса в любое время вплоть до даты и времени окончания срока подачи заявок;</w:t>
      </w:r>
    </w:p>
    <w:p w:rsidR="001D6D0F" w:rsidRPr="00AD3146" w:rsidRDefault="001D6D0F" w:rsidP="001D6D0F">
      <w:pPr>
        <w:tabs>
          <w:tab w:val="left" w:pos="851"/>
        </w:tabs>
        <w:ind w:firstLine="709"/>
        <w:jc w:val="both"/>
        <w:rPr>
          <w:sz w:val="22"/>
          <w:szCs w:val="22"/>
        </w:rPr>
      </w:pPr>
      <w:r w:rsidRPr="00AD3146">
        <w:rPr>
          <w:sz w:val="22"/>
          <w:szCs w:val="22"/>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1D6D0F" w:rsidRPr="00AD3146" w:rsidRDefault="001D6D0F" w:rsidP="001D6D0F">
      <w:pPr>
        <w:tabs>
          <w:tab w:val="left" w:pos="851"/>
        </w:tabs>
        <w:ind w:firstLine="709"/>
        <w:jc w:val="both"/>
        <w:rPr>
          <w:sz w:val="22"/>
          <w:szCs w:val="22"/>
        </w:rPr>
      </w:pPr>
      <w:r w:rsidRPr="00AD3146">
        <w:rPr>
          <w:sz w:val="22"/>
          <w:szCs w:val="22"/>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1D6D0F" w:rsidRPr="00AD3146" w:rsidRDefault="001D6D0F" w:rsidP="001D6D0F">
      <w:pPr>
        <w:tabs>
          <w:tab w:val="left" w:pos="851"/>
        </w:tabs>
        <w:ind w:firstLine="709"/>
        <w:jc w:val="both"/>
        <w:rPr>
          <w:sz w:val="22"/>
          <w:szCs w:val="22"/>
        </w:rPr>
      </w:pPr>
      <w:r w:rsidRPr="00AD3146">
        <w:rPr>
          <w:sz w:val="22"/>
          <w:szCs w:val="22"/>
        </w:rPr>
        <w:t>9.6.1.8. Заказчик вправе внести</w:t>
      </w:r>
      <w:r w:rsidR="00735CFA" w:rsidRPr="00AD3146">
        <w:rPr>
          <w:sz w:val="22"/>
          <w:szCs w:val="22"/>
        </w:rPr>
        <w:t xml:space="preserve"> изменения в извещение и (или) </w:t>
      </w:r>
      <w:r w:rsidRPr="00AD3146">
        <w:rPr>
          <w:sz w:val="22"/>
          <w:szCs w:val="22"/>
        </w:rPr>
        <w:t>в конкурсную документацию. Изменения</w:t>
      </w:r>
      <w:r w:rsidR="00735CFA" w:rsidRPr="00AD3146">
        <w:rPr>
          <w:sz w:val="22"/>
          <w:szCs w:val="22"/>
        </w:rPr>
        <w:t xml:space="preserve">, вносимые в извещение и (или) </w:t>
      </w:r>
      <w:r w:rsidRPr="00AD3146">
        <w:rPr>
          <w:sz w:val="22"/>
          <w:szCs w:val="22"/>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1D6D0F" w:rsidRPr="00AD3146" w:rsidRDefault="001D6D0F" w:rsidP="001D6D0F">
      <w:pPr>
        <w:tabs>
          <w:tab w:val="left" w:pos="851"/>
        </w:tabs>
        <w:ind w:firstLine="709"/>
        <w:jc w:val="both"/>
        <w:rPr>
          <w:sz w:val="22"/>
          <w:szCs w:val="22"/>
        </w:rPr>
      </w:pPr>
      <w:r w:rsidRPr="00AD3146">
        <w:rPr>
          <w:spacing w:val="-6"/>
          <w:sz w:val="22"/>
          <w:szCs w:val="22"/>
        </w:rPr>
        <w:t>9.6.1.9. В случае внесения изменений в извещение и (или) в конкурсную</w:t>
      </w:r>
      <w:r w:rsidRPr="00AD3146">
        <w:rPr>
          <w:sz w:val="22"/>
          <w:szCs w:val="22"/>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1D6D0F" w:rsidRPr="00AD3146" w:rsidRDefault="001D6D0F" w:rsidP="001D6D0F">
      <w:pPr>
        <w:tabs>
          <w:tab w:val="left" w:pos="851"/>
        </w:tabs>
        <w:ind w:firstLine="709"/>
        <w:jc w:val="both"/>
        <w:rPr>
          <w:sz w:val="22"/>
          <w:szCs w:val="22"/>
        </w:rPr>
      </w:pPr>
      <w:r w:rsidRPr="00AD3146">
        <w:rPr>
          <w:sz w:val="22"/>
          <w:szCs w:val="22"/>
        </w:rPr>
        <w:t>9.6.1.10. Конкурс состоит из след</w:t>
      </w:r>
      <w:r w:rsidR="00735CFA" w:rsidRPr="00AD3146">
        <w:rPr>
          <w:sz w:val="22"/>
          <w:szCs w:val="22"/>
        </w:rPr>
        <w:t xml:space="preserve">ующих этапов: открытие доступа </w:t>
      </w:r>
      <w:r w:rsidRPr="00AD3146">
        <w:rPr>
          <w:sz w:val="22"/>
          <w:szCs w:val="22"/>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w:t>
      </w:r>
      <w:r w:rsidR="00735CFA" w:rsidRPr="00AD3146">
        <w:rPr>
          <w:sz w:val="22"/>
          <w:szCs w:val="22"/>
        </w:rPr>
        <w:t xml:space="preserve">заключительным этапом закупки, </w:t>
      </w:r>
      <w:r w:rsidRPr="00AD3146">
        <w:rPr>
          <w:sz w:val="22"/>
          <w:szCs w:val="22"/>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1D6D0F" w:rsidRPr="00AD3146" w:rsidRDefault="001D6D0F" w:rsidP="001D6D0F">
      <w:pPr>
        <w:tabs>
          <w:tab w:val="left" w:pos="851"/>
        </w:tabs>
        <w:ind w:firstLine="709"/>
        <w:jc w:val="both"/>
        <w:rPr>
          <w:sz w:val="22"/>
          <w:szCs w:val="22"/>
        </w:rPr>
      </w:pPr>
      <w:r w:rsidRPr="00AD3146">
        <w:rPr>
          <w:sz w:val="22"/>
          <w:szCs w:val="22"/>
        </w:rPr>
        <w:t>9.6.1.11. Подача (прием) заяво</w:t>
      </w:r>
      <w:r w:rsidR="00735CFA" w:rsidRPr="00AD3146">
        <w:rPr>
          <w:sz w:val="22"/>
          <w:szCs w:val="22"/>
        </w:rPr>
        <w:t xml:space="preserve">к, а также заключение договора </w:t>
      </w:r>
      <w:r w:rsidRPr="00AD3146">
        <w:rPr>
          <w:sz w:val="22"/>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1D6D0F" w:rsidRPr="00AD3146" w:rsidRDefault="001D6D0F" w:rsidP="001D6D0F">
      <w:pPr>
        <w:tabs>
          <w:tab w:val="left" w:pos="851"/>
        </w:tabs>
        <w:ind w:firstLine="709"/>
        <w:jc w:val="both"/>
        <w:rPr>
          <w:sz w:val="22"/>
          <w:szCs w:val="22"/>
        </w:rPr>
      </w:pPr>
      <w:r w:rsidRPr="00AD3146">
        <w:rPr>
          <w:sz w:val="22"/>
          <w:szCs w:val="22"/>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D6D0F" w:rsidRPr="00AD3146" w:rsidRDefault="001D6D0F" w:rsidP="001D6D0F">
      <w:pPr>
        <w:ind w:firstLine="709"/>
        <w:jc w:val="both"/>
        <w:rPr>
          <w:b/>
          <w:sz w:val="22"/>
          <w:szCs w:val="22"/>
        </w:rPr>
      </w:pPr>
      <w:bookmarkStart w:id="36" w:name="_Toc521582062"/>
      <w:r w:rsidRPr="00AD3146">
        <w:rPr>
          <w:sz w:val="22"/>
          <w:szCs w:val="22"/>
        </w:rPr>
        <w:t>9.6.2. Открытие доступа к поданным</w:t>
      </w:r>
      <w:r w:rsidR="00735CFA" w:rsidRPr="00AD3146">
        <w:rPr>
          <w:sz w:val="22"/>
          <w:szCs w:val="22"/>
        </w:rPr>
        <w:t xml:space="preserve"> заявкам на участие в конкурсе </w:t>
      </w:r>
      <w:r w:rsidRPr="00AD3146">
        <w:rPr>
          <w:sz w:val="22"/>
          <w:szCs w:val="22"/>
        </w:rPr>
        <w:t>в электронной форме, вскрытие конвертов с заявками на участие в открытом конкурсе</w:t>
      </w:r>
      <w:bookmarkEnd w:id="36"/>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AD3146">
        <w:rPr>
          <w:spacing w:val="-4"/>
          <w:sz w:val="22"/>
          <w:szCs w:val="22"/>
        </w:rPr>
        <w:t>доступа устанавливается заказчиком в документации и (или) извещении о закупке самостоятельно.</w:t>
      </w:r>
    </w:p>
    <w:p w:rsidR="001D6D0F" w:rsidRPr="00AD3146" w:rsidRDefault="001D6D0F" w:rsidP="001D6D0F">
      <w:pPr>
        <w:tabs>
          <w:tab w:val="left" w:pos="851"/>
        </w:tabs>
        <w:ind w:firstLine="709"/>
        <w:jc w:val="both"/>
        <w:rPr>
          <w:sz w:val="22"/>
          <w:szCs w:val="22"/>
        </w:rPr>
      </w:pPr>
      <w:r w:rsidRPr="00AD3146">
        <w:rPr>
          <w:sz w:val="22"/>
          <w:szCs w:val="22"/>
        </w:rPr>
        <w:t>Конверты с заявками на участие в</w:t>
      </w:r>
      <w:r w:rsidR="00735CFA" w:rsidRPr="00AD3146">
        <w:rPr>
          <w:sz w:val="22"/>
          <w:szCs w:val="22"/>
        </w:rPr>
        <w:t xml:space="preserve"> открытом конкурсе вскрываются </w:t>
      </w:r>
      <w:r w:rsidRPr="00AD3146">
        <w:rPr>
          <w:sz w:val="22"/>
          <w:szCs w:val="22"/>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1D6D0F" w:rsidRPr="00AD3146" w:rsidRDefault="001D6D0F" w:rsidP="001D6D0F">
      <w:pPr>
        <w:tabs>
          <w:tab w:val="left" w:pos="851"/>
        </w:tabs>
        <w:ind w:firstLine="709"/>
        <w:jc w:val="both"/>
        <w:rPr>
          <w:sz w:val="22"/>
          <w:szCs w:val="22"/>
        </w:rPr>
      </w:pPr>
      <w:r w:rsidRPr="00AD3146">
        <w:rPr>
          <w:sz w:val="22"/>
          <w:szCs w:val="22"/>
        </w:rPr>
        <w:t xml:space="preserve">9.6.2.2. При вскрытии конвертов с заявками председатель закупочной комиссии объявляет следующую информацию: </w:t>
      </w:r>
    </w:p>
    <w:p w:rsidR="001D6D0F" w:rsidRPr="00AD3146" w:rsidRDefault="001D6D0F" w:rsidP="001D6D0F">
      <w:pPr>
        <w:tabs>
          <w:tab w:val="left" w:pos="851"/>
        </w:tabs>
        <w:ind w:firstLine="709"/>
        <w:jc w:val="both"/>
        <w:rPr>
          <w:sz w:val="22"/>
          <w:szCs w:val="22"/>
        </w:rPr>
      </w:pPr>
      <w:r w:rsidRPr="00AD3146">
        <w:rPr>
          <w:sz w:val="22"/>
          <w:szCs w:val="22"/>
        </w:rPr>
        <w:t>наименование предмета и номер закупки;</w:t>
      </w:r>
    </w:p>
    <w:p w:rsidR="001D6D0F" w:rsidRPr="00AD3146" w:rsidRDefault="001D6D0F" w:rsidP="001D6D0F">
      <w:pPr>
        <w:autoSpaceDE w:val="0"/>
        <w:autoSpaceDN w:val="0"/>
        <w:adjustRightInd w:val="0"/>
        <w:ind w:firstLine="709"/>
        <w:jc w:val="both"/>
        <w:rPr>
          <w:sz w:val="22"/>
          <w:szCs w:val="22"/>
        </w:rPr>
      </w:pPr>
      <w:r w:rsidRPr="00AD3146">
        <w:rPr>
          <w:sz w:val="22"/>
          <w:szCs w:val="22"/>
        </w:rPr>
        <w:t>информацию о состоянии каждого конверта с заявкой (наличие либо отсутствие повреждений, признаков вскрытия);</w:t>
      </w:r>
    </w:p>
    <w:p w:rsidR="001D6D0F" w:rsidRPr="00AD3146" w:rsidRDefault="001D6D0F" w:rsidP="001D6D0F">
      <w:pPr>
        <w:autoSpaceDE w:val="0"/>
        <w:autoSpaceDN w:val="0"/>
        <w:adjustRightInd w:val="0"/>
        <w:ind w:firstLine="709"/>
        <w:jc w:val="both"/>
        <w:rPr>
          <w:sz w:val="22"/>
          <w:szCs w:val="22"/>
        </w:rPr>
      </w:pPr>
      <w:r w:rsidRPr="00AD3146">
        <w:rPr>
          <w:sz w:val="22"/>
          <w:szCs w:val="22"/>
        </w:rPr>
        <w:lastRenderedPageBreak/>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w:t>
      </w:r>
      <w:r w:rsidR="00735CFA" w:rsidRPr="00AD3146">
        <w:rPr>
          <w:sz w:val="22"/>
          <w:szCs w:val="22"/>
        </w:rPr>
        <w:t xml:space="preserve">(для юридических лиц), имеются </w:t>
      </w:r>
      <w:r w:rsidRPr="00AD3146">
        <w:rPr>
          <w:sz w:val="22"/>
          <w:szCs w:val="22"/>
        </w:rPr>
        <w:t>ли повреждения;</w:t>
      </w:r>
    </w:p>
    <w:p w:rsidR="001D6D0F" w:rsidRPr="00AD3146" w:rsidRDefault="001D6D0F" w:rsidP="001D6D0F">
      <w:pPr>
        <w:autoSpaceDE w:val="0"/>
        <w:autoSpaceDN w:val="0"/>
        <w:adjustRightInd w:val="0"/>
        <w:ind w:firstLine="709"/>
        <w:jc w:val="both"/>
        <w:rPr>
          <w:sz w:val="22"/>
          <w:szCs w:val="22"/>
        </w:rPr>
      </w:pPr>
      <w:r w:rsidRPr="00AD3146">
        <w:rPr>
          <w:sz w:val="22"/>
          <w:szCs w:val="22"/>
        </w:rPr>
        <w:t xml:space="preserve">наименование каждого участника закупки, ИНН, КПП, ОГРН </w:t>
      </w:r>
      <w:r w:rsidRPr="00AD3146">
        <w:rPr>
          <w:spacing w:val="-6"/>
          <w:sz w:val="22"/>
          <w:szCs w:val="22"/>
        </w:rPr>
        <w:t>юридического лица, фамилию, имя, отчество физического лица (ИНН, ОГРН ИП</w:t>
      </w:r>
      <w:r w:rsidRPr="00AD3146">
        <w:rPr>
          <w:sz w:val="22"/>
          <w:szCs w:val="22"/>
        </w:rPr>
        <w:t xml:space="preserve"> при наличии), номер заявки, присвоенный при ее получении;</w:t>
      </w:r>
    </w:p>
    <w:p w:rsidR="001D6D0F" w:rsidRPr="00AD3146" w:rsidRDefault="001D6D0F" w:rsidP="001D6D0F">
      <w:pPr>
        <w:ind w:firstLine="709"/>
        <w:jc w:val="both"/>
        <w:rPr>
          <w:sz w:val="22"/>
          <w:szCs w:val="22"/>
        </w:rPr>
      </w:pPr>
      <w:r w:rsidRPr="00AD3146">
        <w:rPr>
          <w:sz w:val="22"/>
          <w:szCs w:val="22"/>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1D6D0F" w:rsidRPr="00AD3146" w:rsidRDefault="001D6D0F" w:rsidP="001D6D0F">
      <w:pPr>
        <w:autoSpaceDE w:val="0"/>
        <w:autoSpaceDN w:val="0"/>
        <w:adjustRightInd w:val="0"/>
        <w:ind w:firstLine="709"/>
        <w:jc w:val="both"/>
        <w:rPr>
          <w:sz w:val="22"/>
          <w:szCs w:val="22"/>
        </w:rPr>
      </w:pPr>
      <w:r w:rsidRPr="00AD3146">
        <w:rPr>
          <w:sz w:val="22"/>
          <w:szCs w:val="22"/>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1D6D0F" w:rsidRPr="00AD3146" w:rsidRDefault="001D6D0F" w:rsidP="001D6D0F">
      <w:pPr>
        <w:tabs>
          <w:tab w:val="left" w:pos="851"/>
        </w:tabs>
        <w:ind w:firstLine="709"/>
        <w:jc w:val="both"/>
        <w:rPr>
          <w:sz w:val="22"/>
          <w:szCs w:val="22"/>
        </w:rPr>
      </w:pPr>
      <w:r w:rsidRPr="00AD3146">
        <w:rPr>
          <w:sz w:val="22"/>
          <w:szCs w:val="22"/>
        </w:rPr>
        <w:t>предложение участников, подавших заявки на участие в закупке;</w:t>
      </w:r>
    </w:p>
    <w:p w:rsidR="001D6D0F" w:rsidRPr="00AD3146" w:rsidRDefault="001D6D0F" w:rsidP="001D6D0F">
      <w:pPr>
        <w:tabs>
          <w:tab w:val="left" w:pos="851"/>
        </w:tabs>
        <w:ind w:firstLine="709"/>
        <w:jc w:val="both"/>
        <w:rPr>
          <w:sz w:val="22"/>
          <w:szCs w:val="22"/>
        </w:rPr>
      </w:pPr>
      <w:r w:rsidRPr="00AD3146">
        <w:rPr>
          <w:sz w:val="22"/>
          <w:szCs w:val="22"/>
        </w:rPr>
        <w:t>9.6.2.3. Открытие доступа осуществляется закупочной комиссией посредством функционала ЭП, на которой проводится конкурс в электронной форме;</w:t>
      </w:r>
    </w:p>
    <w:p w:rsidR="001D6D0F" w:rsidRPr="00AD3146" w:rsidRDefault="001D6D0F" w:rsidP="001D6D0F">
      <w:pPr>
        <w:tabs>
          <w:tab w:val="left" w:pos="851"/>
        </w:tabs>
        <w:ind w:firstLine="709"/>
        <w:jc w:val="both"/>
        <w:rPr>
          <w:sz w:val="22"/>
          <w:szCs w:val="22"/>
        </w:rPr>
      </w:pPr>
      <w:r w:rsidRPr="00AD3146">
        <w:rPr>
          <w:sz w:val="22"/>
          <w:szCs w:val="22"/>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конкурсе заявок, а также дата и время регистрации каждой такой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открытия доступа (вскрытия конвертов) 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9.6.2.5. Протокол открытия доступа (вскрытия конвертов) подписывается</w:t>
      </w:r>
      <w:r w:rsidRPr="00AD3146">
        <w:rPr>
          <w:sz w:val="22"/>
          <w:szCs w:val="22"/>
        </w:rPr>
        <w:t xml:space="preserve"> присутствующими членами закупочной комиссии в день открытия доступа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 xml:space="preserve">9.6.2.6. Подписанный присутствующими членами </w:t>
      </w:r>
      <w:r w:rsidRPr="00AD3146">
        <w:rPr>
          <w:spacing w:val="-6"/>
          <w:sz w:val="22"/>
          <w:szCs w:val="22"/>
        </w:rPr>
        <w:t xml:space="preserve">закупочной  </w:t>
      </w:r>
      <w:r w:rsidRPr="00AD3146">
        <w:rPr>
          <w:sz w:val="22"/>
          <w:szCs w:val="22"/>
        </w:rPr>
        <w:t>комиссии протокол открытия доступа (вскрыти</w:t>
      </w:r>
      <w:r w:rsidR="00735CFA" w:rsidRPr="00AD3146">
        <w:rPr>
          <w:sz w:val="22"/>
          <w:szCs w:val="22"/>
        </w:rPr>
        <w:t xml:space="preserve">я конвертов) размещается в ЕИС </w:t>
      </w:r>
      <w:r w:rsidRPr="00AD3146">
        <w:rPr>
          <w:sz w:val="22"/>
          <w:szCs w:val="22"/>
        </w:rPr>
        <w:t>в течение 3 дней со дня его подписания;</w:t>
      </w:r>
    </w:p>
    <w:p w:rsidR="001D6D0F" w:rsidRPr="00AD3146" w:rsidRDefault="001D6D0F" w:rsidP="001D6D0F">
      <w:pPr>
        <w:tabs>
          <w:tab w:val="left" w:pos="851"/>
        </w:tabs>
        <w:ind w:firstLine="709"/>
        <w:jc w:val="both"/>
        <w:rPr>
          <w:sz w:val="22"/>
          <w:szCs w:val="22"/>
        </w:rPr>
      </w:pPr>
      <w:r w:rsidRPr="00AD3146">
        <w:rPr>
          <w:sz w:val="22"/>
          <w:szCs w:val="22"/>
        </w:rPr>
        <w:t xml:space="preserve">9.6.2.7. В случае если на участие в конкурсе не было подано ни одной заявки, </w:t>
      </w:r>
      <w:r w:rsidRPr="00AD3146">
        <w:rPr>
          <w:spacing w:val="-6"/>
          <w:sz w:val="22"/>
          <w:szCs w:val="22"/>
        </w:rPr>
        <w:t>закупочная</w:t>
      </w:r>
      <w:r w:rsidRPr="00AD3146">
        <w:rPr>
          <w:sz w:val="22"/>
          <w:szCs w:val="22"/>
        </w:rPr>
        <w:t xml:space="preserve"> комиссия в лице всех присутствующих членов </w:t>
      </w:r>
      <w:r w:rsidRPr="00AD3146">
        <w:rPr>
          <w:spacing w:val="-6"/>
          <w:sz w:val="22"/>
          <w:szCs w:val="22"/>
        </w:rPr>
        <w:t>закупочной</w:t>
      </w:r>
      <w:r w:rsidRPr="00AD3146">
        <w:rPr>
          <w:sz w:val="22"/>
          <w:szCs w:val="22"/>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отсутствие поданных на участие в конкурсе заявок;</w:t>
      </w:r>
    </w:p>
    <w:p w:rsidR="001D6D0F" w:rsidRPr="00AD3146" w:rsidRDefault="001D6D0F" w:rsidP="001D6D0F">
      <w:pPr>
        <w:tabs>
          <w:tab w:val="left" w:pos="851"/>
        </w:tabs>
        <w:ind w:firstLine="709"/>
        <w:jc w:val="both"/>
        <w:rPr>
          <w:sz w:val="22"/>
          <w:szCs w:val="22"/>
        </w:rPr>
      </w:pPr>
      <w:r w:rsidRPr="00AD3146">
        <w:rPr>
          <w:sz w:val="22"/>
          <w:szCs w:val="22"/>
        </w:rPr>
        <w:t>указание подраздела Положения, на основании которого было принято решение о признании конкурса несостоявшимся;</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открытия доступа (вскрытия конвертов)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9.6.2.8. Протокол признания кон</w:t>
      </w:r>
      <w:r w:rsidR="00735CFA" w:rsidRPr="00AD3146">
        <w:rPr>
          <w:sz w:val="22"/>
          <w:szCs w:val="22"/>
        </w:rPr>
        <w:t xml:space="preserve">курса несостоявшимся, в случае </w:t>
      </w:r>
      <w:r w:rsidRPr="00AD3146">
        <w:rPr>
          <w:sz w:val="22"/>
          <w:szCs w:val="22"/>
        </w:rPr>
        <w:t>его составления, размещается в ЕИС в течение 3 дней со дня его подписания;</w:t>
      </w:r>
    </w:p>
    <w:p w:rsidR="001D6D0F" w:rsidRPr="00AD3146" w:rsidRDefault="001D6D0F" w:rsidP="001D6D0F">
      <w:pPr>
        <w:tabs>
          <w:tab w:val="left" w:pos="851"/>
        </w:tabs>
        <w:ind w:firstLine="709"/>
        <w:jc w:val="both"/>
        <w:rPr>
          <w:sz w:val="22"/>
          <w:szCs w:val="22"/>
        </w:rPr>
      </w:pPr>
      <w:r w:rsidRPr="00AD3146">
        <w:rPr>
          <w:sz w:val="22"/>
          <w:szCs w:val="22"/>
        </w:rPr>
        <w:t xml:space="preserve">9.6.2.9. Если установлено, что один участник конкурса подал две или более заявки на участие в открытом </w:t>
      </w:r>
      <w:r w:rsidR="00735CFA" w:rsidRPr="00AD3146">
        <w:rPr>
          <w:sz w:val="22"/>
          <w:szCs w:val="22"/>
        </w:rPr>
        <w:t xml:space="preserve">конкурсе (две или более заявки </w:t>
      </w:r>
      <w:r w:rsidRPr="00AD3146">
        <w:rPr>
          <w:sz w:val="22"/>
          <w:szCs w:val="22"/>
        </w:rPr>
        <w:t>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w:t>
      </w:r>
      <w:r w:rsidR="00735CFA" w:rsidRPr="00AD3146">
        <w:rPr>
          <w:sz w:val="22"/>
          <w:szCs w:val="22"/>
        </w:rPr>
        <w:t xml:space="preserve">риваются, информация о наличии </w:t>
      </w:r>
      <w:r w:rsidRPr="00AD3146">
        <w:rPr>
          <w:sz w:val="22"/>
          <w:szCs w:val="22"/>
        </w:rPr>
        <w:t>таких заявок заносится в протокол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lastRenderedPageBreak/>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4176AF">
        <w:rPr>
          <w:sz w:val="22"/>
          <w:szCs w:val="22"/>
        </w:rPr>
        <w:t xml:space="preserve">ответствующая отметка делается </w:t>
      </w:r>
      <w:r w:rsidRPr="00AD3146">
        <w:rPr>
          <w:sz w:val="22"/>
          <w:szCs w:val="22"/>
        </w:rPr>
        <w:t>в протоколе вскрытия конвертов с заявками;</w:t>
      </w:r>
    </w:p>
    <w:p w:rsidR="001D6D0F" w:rsidRPr="00AD3146" w:rsidRDefault="001D6D0F" w:rsidP="001D6D0F">
      <w:pPr>
        <w:tabs>
          <w:tab w:val="left" w:pos="851"/>
        </w:tabs>
        <w:ind w:firstLine="709"/>
        <w:jc w:val="both"/>
        <w:rPr>
          <w:sz w:val="22"/>
          <w:szCs w:val="22"/>
        </w:rPr>
      </w:pPr>
      <w:r w:rsidRPr="00AD3146">
        <w:rPr>
          <w:sz w:val="22"/>
          <w:szCs w:val="22"/>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D6D0F" w:rsidRPr="00AD3146" w:rsidRDefault="001D6D0F" w:rsidP="001D6D0F">
      <w:pPr>
        <w:ind w:left="709"/>
        <w:jc w:val="both"/>
        <w:rPr>
          <w:b/>
          <w:sz w:val="22"/>
          <w:szCs w:val="22"/>
        </w:rPr>
      </w:pPr>
      <w:bookmarkStart w:id="37" w:name="page11"/>
      <w:bookmarkStart w:id="38" w:name="_Toc521582063"/>
      <w:bookmarkEnd w:id="37"/>
      <w:r w:rsidRPr="00AD3146">
        <w:rPr>
          <w:sz w:val="22"/>
          <w:szCs w:val="22"/>
        </w:rPr>
        <w:t>9.6.3. Рассмотрение заявок на участие в конкурсе</w:t>
      </w:r>
      <w:bookmarkEnd w:id="38"/>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9.6.3.1. Рассмотрение заявок, поданны</w:t>
      </w:r>
      <w:r w:rsidR="00735CFA" w:rsidRPr="00AD3146">
        <w:rPr>
          <w:sz w:val="22"/>
          <w:szCs w:val="22"/>
        </w:rPr>
        <w:t xml:space="preserve">х на участие в конкурсе (далее </w:t>
      </w:r>
      <w:r w:rsidRPr="00AD3146">
        <w:rPr>
          <w:sz w:val="22"/>
          <w:szCs w:val="22"/>
        </w:rPr>
        <w:t>рассмотрение заявок в настоящем подразделе),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9.6.3.2. Срок рассмотрения заявок не может превышать 20 дней с даты открытия доступа,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9.6.3.3. В рамках рассмотрения заявок выполняются следующие действия:</w:t>
      </w:r>
    </w:p>
    <w:p w:rsidR="001D6D0F" w:rsidRPr="00AD3146" w:rsidRDefault="001D6D0F" w:rsidP="001D6D0F">
      <w:pPr>
        <w:tabs>
          <w:tab w:val="left" w:pos="851"/>
        </w:tabs>
        <w:ind w:firstLine="709"/>
        <w:jc w:val="both"/>
        <w:rPr>
          <w:sz w:val="22"/>
          <w:szCs w:val="22"/>
        </w:rPr>
      </w:pPr>
      <w:r w:rsidRPr="00AD3146">
        <w:rPr>
          <w:sz w:val="22"/>
          <w:szCs w:val="22"/>
        </w:rPr>
        <w:t>проверка состава заявок на соблюдение требований извещения и (или) документации о закупке;</w:t>
      </w:r>
    </w:p>
    <w:p w:rsidR="001D6D0F" w:rsidRPr="00AD3146" w:rsidRDefault="001D6D0F" w:rsidP="001D6D0F">
      <w:pPr>
        <w:tabs>
          <w:tab w:val="left" w:pos="851"/>
        </w:tabs>
        <w:ind w:firstLine="709"/>
        <w:jc w:val="both"/>
        <w:rPr>
          <w:sz w:val="22"/>
          <w:szCs w:val="22"/>
        </w:rPr>
      </w:pPr>
      <w:r w:rsidRPr="00AD3146">
        <w:rPr>
          <w:sz w:val="22"/>
          <w:szCs w:val="22"/>
        </w:rPr>
        <w:t>проверка участника закупки на соответствие требованиям извещения и (или) документации о закупке;</w:t>
      </w:r>
    </w:p>
    <w:p w:rsidR="001D6D0F" w:rsidRPr="00AD3146" w:rsidRDefault="001D6D0F" w:rsidP="001D6D0F">
      <w:pPr>
        <w:tabs>
          <w:tab w:val="left" w:pos="851"/>
        </w:tabs>
        <w:ind w:firstLine="709"/>
        <w:jc w:val="both"/>
        <w:rPr>
          <w:sz w:val="22"/>
          <w:szCs w:val="22"/>
        </w:rPr>
      </w:pPr>
      <w:r w:rsidRPr="00AD3146">
        <w:rPr>
          <w:sz w:val="22"/>
          <w:szCs w:val="22"/>
        </w:rPr>
        <w:t>принятие решений о допуске, отказе</w:t>
      </w:r>
      <w:r w:rsidR="00735CFA" w:rsidRPr="00AD3146">
        <w:rPr>
          <w:sz w:val="22"/>
          <w:szCs w:val="22"/>
        </w:rPr>
        <w:t xml:space="preserve"> в допуске (отклонении заявки) </w:t>
      </w:r>
      <w:r w:rsidRPr="00AD3146">
        <w:rPr>
          <w:sz w:val="22"/>
          <w:szCs w:val="22"/>
        </w:rPr>
        <w:t>к участию по соответствующим основаниям;</w:t>
      </w:r>
    </w:p>
    <w:p w:rsidR="001D6D0F" w:rsidRPr="00AD3146" w:rsidRDefault="001D6D0F" w:rsidP="001D6D0F">
      <w:pPr>
        <w:tabs>
          <w:tab w:val="left" w:pos="851"/>
        </w:tabs>
        <w:ind w:firstLine="709"/>
        <w:jc w:val="both"/>
        <w:rPr>
          <w:sz w:val="22"/>
          <w:szCs w:val="22"/>
        </w:rPr>
      </w:pPr>
      <w:r w:rsidRPr="00AD3146">
        <w:rPr>
          <w:sz w:val="22"/>
          <w:szCs w:val="22"/>
        </w:rPr>
        <w:t>9.6.3.4. Комиссия имеет право осуществлять любые иные действия, позволяющие объективно рассмотреть</w:t>
      </w:r>
      <w:r w:rsidR="00735CFA" w:rsidRPr="00AD3146">
        <w:rPr>
          <w:sz w:val="22"/>
          <w:szCs w:val="22"/>
        </w:rPr>
        <w:t xml:space="preserve"> поданные заявки, не указанные </w:t>
      </w:r>
      <w:r w:rsidRPr="00AD3146">
        <w:rPr>
          <w:sz w:val="22"/>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D6D0F" w:rsidRPr="00AD3146" w:rsidRDefault="001D6D0F" w:rsidP="001D6D0F">
      <w:pPr>
        <w:tabs>
          <w:tab w:val="left" w:pos="851"/>
        </w:tabs>
        <w:ind w:firstLine="709"/>
        <w:jc w:val="both"/>
        <w:rPr>
          <w:sz w:val="22"/>
          <w:szCs w:val="22"/>
        </w:rPr>
      </w:pPr>
      <w:r w:rsidRPr="00AD3146">
        <w:rPr>
          <w:sz w:val="22"/>
          <w:szCs w:val="22"/>
        </w:rPr>
        <w:t>9.6.3.5. Если заявка участн</w:t>
      </w:r>
      <w:r w:rsidR="00735CFA" w:rsidRPr="00AD3146">
        <w:rPr>
          <w:sz w:val="22"/>
          <w:szCs w:val="22"/>
        </w:rPr>
        <w:t xml:space="preserve">ика не соответствует указанным </w:t>
      </w:r>
      <w:r w:rsidRPr="00AD3146">
        <w:rPr>
          <w:sz w:val="22"/>
          <w:szCs w:val="22"/>
        </w:rPr>
        <w:t>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w:t>
      </w:r>
      <w:r w:rsidR="00735CFA" w:rsidRPr="00AD3146">
        <w:rPr>
          <w:sz w:val="22"/>
          <w:szCs w:val="22"/>
        </w:rPr>
        <w:t xml:space="preserve">онении такой заявки от участия </w:t>
      </w:r>
      <w:r w:rsidRPr="00AD3146">
        <w:rPr>
          <w:sz w:val="22"/>
          <w:szCs w:val="22"/>
        </w:rPr>
        <w:t>в конкурсе;</w:t>
      </w:r>
    </w:p>
    <w:p w:rsidR="001D6D0F" w:rsidRPr="00AD3146" w:rsidRDefault="001D6D0F" w:rsidP="001D6D0F">
      <w:pPr>
        <w:tabs>
          <w:tab w:val="left" w:pos="851"/>
        </w:tabs>
        <w:ind w:firstLine="709"/>
        <w:jc w:val="both"/>
        <w:rPr>
          <w:sz w:val="22"/>
          <w:szCs w:val="22"/>
        </w:rPr>
      </w:pPr>
      <w:r w:rsidRPr="00AD3146">
        <w:rPr>
          <w:sz w:val="22"/>
          <w:szCs w:val="22"/>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D6D0F" w:rsidRPr="00AD3146" w:rsidRDefault="001D6D0F" w:rsidP="001D6D0F">
      <w:pPr>
        <w:tabs>
          <w:tab w:val="left" w:pos="851"/>
        </w:tabs>
        <w:ind w:firstLine="709"/>
        <w:jc w:val="both"/>
        <w:rPr>
          <w:sz w:val="22"/>
          <w:szCs w:val="22"/>
        </w:rPr>
      </w:pPr>
      <w:r w:rsidRPr="00AD3146">
        <w:rPr>
          <w:sz w:val="22"/>
          <w:szCs w:val="22"/>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конкурсе заявок, а также дата и время регистрации каждой такой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конку</w:t>
      </w:r>
      <w:r w:rsidR="00735CFA" w:rsidRPr="00AD3146">
        <w:rPr>
          <w:sz w:val="22"/>
          <w:szCs w:val="22"/>
        </w:rPr>
        <w:t xml:space="preserve">рса, подавшего заявку </w:t>
      </w:r>
      <w:r w:rsidRPr="00AD3146">
        <w:rPr>
          <w:sz w:val="22"/>
          <w:szCs w:val="22"/>
        </w:rP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1D6D0F" w:rsidRPr="00AD3146" w:rsidRDefault="001D6D0F" w:rsidP="001D6D0F">
      <w:pPr>
        <w:tabs>
          <w:tab w:val="left" w:pos="851"/>
        </w:tabs>
        <w:ind w:firstLine="709"/>
        <w:jc w:val="both"/>
        <w:rPr>
          <w:sz w:val="22"/>
          <w:szCs w:val="22"/>
        </w:rPr>
      </w:pPr>
      <w:r w:rsidRPr="00AD3146">
        <w:rPr>
          <w:sz w:val="22"/>
          <w:szCs w:val="22"/>
        </w:rPr>
        <w:t xml:space="preserve">результаты рассмотрения заявок на участие </w:t>
      </w:r>
      <w:r w:rsidR="00735CFA" w:rsidRPr="00AD3146">
        <w:rPr>
          <w:sz w:val="22"/>
          <w:szCs w:val="22"/>
        </w:rPr>
        <w:t xml:space="preserve">в конкурсе, в том числе </w:t>
      </w:r>
      <w:r w:rsidRPr="00AD3146">
        <w:rPr>
          <w:sz w:val="22"/>
          <w:szCs w:val="22"/>
        </w:rPr>
        <w:t>с указанием:</w:t>
      </w:r>
    </w:p>
    <w:p w:rsidR="001D6D0F" w:rsidRPr="00AD3146" w:rsidRDefault="001D6D0F" w:rsidP="001D6D0F">
      <w:pPr>
        <w:tabs>
          <w:tab w:val="left" w:pos="851"/>
        </w:tabs>
        <w:ind w:firstLine="709"/>
        <w:jc w:val="both"/>
        <w:rPr>
          <w:sz w:val="22"/>
          <w:szCs w:val="22"/>
        </w:rPr>
      </w:pPr>
      <w:r w:rsidRPr="00AD3146">
        <w:rPr>
          <w:sz w:val="22"/>
          <w:szCs w:val="22"/>
        </w:rPr>
        <w:t>количества заявок на участие в конкурсе, которые были отклонены по результатам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w:t>
      </w:r>
      <w:r w:rsidR="00735CFA" w:rsidRPr="00AD3146">
        <w:rPr>
          <w:sz w:val="22"/>
          <w:szCs w:val="22"/>
        </w:rPr>
        <w:t xml:space="preserve"> протоколе рассмотрения заявок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lastRenderedPageBreak/>
        <w:t>9.6.3.8. Протокол рассмотрения заявок подписывается присутствующими</w:t>
      </w:r>
      <w:r w:rsidRPr="00AD3146">
        <w:rPr>
          <w:sz w:val="22"/>
          <w:szCs w:val="22"/>
        </w:rPr>
        <w:t xml:space="preserve"> членами закупочной комиссии в день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9.6.3.9. Подписанный присутствующими членами закупочной комиссии протокол рассмотрения заявок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tabs>
          <w:tab w:val="left" w:pos="851"/>
        </w:tabs>
        <w:ind w:firstLine="709"/>
        <w:jc w:val="both"/>
        <w:rPr>
          <w:sz w:val="22"/>
          <w:szCs w:val="22"/>
        </w:rPr>
      </w:pPr>
      <w:r w:rsidRPr="00AD3146">
        <w:rPr>
          <w:sz w:val="22"/>
          <w:szCs w:val="22"/>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1D6D0F" w:rsidRPr="00AD3146" w:rsidRDefault="001D6D0F" w:rsidP="001D6D0F">
      <w:pPr>
        <w:ind w:firstLine="709"/>
        <w:jc w:val="both"/>
        <w:rPr>
          <w:b/>
          <w:sz w:val="22"/>
          <w:szCs w:val="22"/>
        </w:rPr>
      </w:pPr>
      <w:bookmarkStart w:id="39" w:name="_Toc521582064"/>
      <w:r w:rsidRPr="00AD3146">
        <w:rPr>
          <w:sz w:val="22"/>
          <w:szCs w:val="22"/>
        </w:rPr>
        <w:t>9.6.4. Оценка заявок на участие в конкурсе</w:t>
      </w:r>
      <w:bookmarkEnd w:id="39"/>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9.6.4.1. Оценка заявок на участие в</w:t>
      </w:r>
      <w:r w:rsidR="00735CFA" w:rsidRPr="00AD3146">
        <w:rPr>
          <w:sz w:val="22"/>
          <w:szCs w:val="22"/>
        </w:rPr>
        <w:t xml:space="preserve"> конкурсе (далее оценка заявок </w:t>
      </w:r>
      <w:r w:rsidRPr="00AD3146">
        <w:rPr>
          <w:sz w:val="22"/>
          <w:szCs w:val="22"/>
        </w:rPr>
        <w:t>в настоящем подразделе), допущенных к участию в конкурсе по итогам рассмотрения заявок,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9.6.4.2. Срок оценки заявок не может превышать 20 дней с даты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9.6.4.3. Оценка заявок не проводится в отношении тех заявок, которые были отклонены на этапе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9.6.4.4. Если в ходе рассмотрения заявок к участию в конкурсе была допущена только одна заявка, оценка заявок не проводится;</w:t>
      </w:r>
    </w:p>
    <w:p w:rsidR="001D6D0F" w:rsidRPr="00AD3146" w:rsidRDefault="001D6D0F" w:rsidP="001D6D0F">
      <w:pPr>
        <w:tabs>
          <w:tab w:val="left" w:pos="851"/>
        </w:tabs>
        <w:ind w:firstLine="709"/>
        <w:jc w:val="both"/>
        <w:rPr>
          <w:sz w:val="22"/>
          <w:szCs w:val="22"/>
        </w:rPr>
      </w:pPr>
      <w:r w:rsidRPr="00AD3146">
        <w:rPr>
          <w:sz w:val="22"/>
          <w:szCs w:val="22"/>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1D6D0F" w:rsidRPr="00AD3146" w:rsidRDefault="001D6D0F" w:rsidP="001D6D0F">
      <w:pPr>
        <w:tabs>
          <w:tab w:val="left" w:pos="851"/>
        </w:tabs>
        <w:ind w:firstLine="709"/>
        <w:jc w:val="both"/>
        <w:rPr>
          <w:sz w:val="22"/>
          <w:szCs w:val="22"/>
        </w:rPr>
      </w:pPr>
      <w:r w:rsidRPr="00AD3146">
        <w:rPr>
          <w:sz w:val="22"/>
          <w:szCs w:val="22"/>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1D6D0F" w:rsidRPr="00AD3146" w:rsidRDefault="001D6D0F" w:rsidP="001D6D0F">
      <w:pPr>
        <w:tabs>
          <w:tab w:val="left" w:pos="851"/>
        </w:tabs>
        <w:ind w:firstLine="709"/>
        <w:jc w:val="both"/>
        <w:rPr>
          <w:sz w:val="22"/>
          <w:szCs w:val="22"/>
        </w:rPr>
      </w:pPr>
      <w:r w:rsidRPr="00AD3146">
        <w:rPr>
          <w:sz w:val="22"/>
          <w:szCs w:val="22"/>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конкурсе заявок, а также дата и время регистрации каждой такой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w:t>
      </w:r>
      <w:r w:rsidR="00735CFA" w:rsidRPr="00AD3146">
        <w:rPr>
          <w:sz w:val="22"/>
          <w:szCs w:val="22"/>
        </w:rPr>
        <w:t xml:space="preserve">ика конкурса, подавшего заявку </w:t>
      </w:r>
      <w:r w:rsidRPr="00AD3146">
        <w:rPr>
          <w:sz w:val="22"/>
          <w:szCs w:val="22"/>
        </w:rPr>
        <w:t>на участие в конкурсе;</w:t>
      </w:r>
    </w:p>
    <w:p w:rsidR="001D6D0F" w:rsidRPr="00AD3146" w:rsidRDefault="001D6D0F" w:rsidP="001D6D0F">
      <w:pPr>
        <w:tabs>
          <w:tab w:val="left" w:pos="851"/>
        </w:tabs>
        <w:ind w:firstLine="709"/>
        <w:jc w:val="both"/>
        <w:rPr>
          <w:sz w:val="22"/>
          <w:szCs w:val="22"/>
        </w:rPr>
      </w:pPr>
      <w:r w:rsidRPr="00AD3146">
        <w:rPr>
          <w:sz w:val="22"/>
          <w:szCs w:val="22"/>
        </w:rPr>
        <w:t>результаты рассмотрения заявок на у</w:t>
      </w:r>
      <w:r w:rsidR="00735CFA" w:rsidRPr="00AD3146">
        <w:rPr>
          <w:sz w:val="22"/>
          <w:szCs w:val="22"/>
        </w:rPr>
        <w:t xml:space="preserve">частие в конкурсе, в том числе </w:t>
      </w:r>
      <w:r w:rsidRPr="00AD3146">
        <w:rPr>
          <w:sz w:val="22"/>
          <w:szCs w:val="22"/>
        </w:rPr>
        <w:t>с указанием:</w:t>
      </w:r>
    </w:p>
    <w:p w:rsidR="001D6D0F" w:rsidRPr="00AD3146" w:rsidRDefault="001D6D0F" w:rsidP="001D6D0F">
      <w:pPr>
        <w:tabs>
          <w:tab w:val="left" w:pos="851"/>
        </w:tabs>
        <w:ind w:firstLine="720"/>
        <w:jc w:val="both"/>
        <w:rPr>
          <w:sz w:val="22"/>
          <w:szCs w:val="22"/>
        </w:rPr>
      </w:pPr>
      <w:r w:rsidRPr="00AD3146">
        <w:rPr>
          <w:sz w:val="22"/>
          <w:szCs w:val="22"/>
        </w:rPr>
        <w:t>количества заявок на участие в конкурсе, которые были отклонены по результатам рассмотрения заявок;</w:t>
      </w:r>
    </w:p>
    <w:p w:rsidR="001D6D0F" w:rsidRPr="00AD3146" w:rsidRDefault="001D6D0F" w:rsidP="001D6D0F">
      <w:pPr>
        <w:tabs>
          <w:tab w:val="left" w:pos="851"/>
        </w:tabs>
        <w:ind w:firstLine="720"/>
        <w:jc w:val="both"/>
        <w:rPr>
          <w:sz w:val="22"/>
          <w:szCs w:val="22"/>
        </w:rPr>
      </w:pPr>
      <w:r w:rsidRPr="00AD3146">
        <w:rPr>
          <w:sz w:val="22"/>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1D6D0F" w:rsidRPr="00AD3146" w:rsidRDefault="001D6D0F" w:rsidP="001D6D0F">
      <w:pPr>
        <w:ind w:firstLine="709"/>
        <w:jc w:val="both"/>
        <w:rPr>
          <w:sz w:val="22"/>
          <w:szCs w:val="22"/>
        </w:rPr>
      </w:pPr>
      <w:r w:rsidRPr="00AD3146">
        <w:rPr>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1D6D0F" w:rsidRPr="00AD3146" w:rsidRDefault="001D6D0F" w:rsidP="001D6D0F">
      <w:pPr>
        <w:tabs>
          <w:tab w:val="left" w:pos="851"/>
        </w:tabs>
        <w:ind w:firstLine="709"/>
        <w:jc w:val="both"/>
        <w:rPr>
          <w:sz w:val="22"/>
          <w:szCs w:val="22"/>
        </w:rPr>
      </w:pPr>
      <w:r w:rsidRPr="00AD3146">
        <w:rPr>
          <w:sz w:val="22"/>
          <w:szCs w:val="22"/>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1D6D0F" w:rsidRPr="00AD3146" w:rsidRDefault="001D6D0F" w:rsidP="001D6D0F">
      <w:pPr>
        <w:tabs>
          <w:tab w:val="left" w:pos="851"/>
        </w:tabs>
        <w:ind w:firstLine="709"/>
        <w:jc w:val="both"/>
        <w:rPr>
          <w:sz w:val="22"/>
          <w:szCs w:val="22"/>
        </w:rPr>
      </w:pPr>
      <w:r w:rsidRPr="00AD3146">
        <w:rPr>
          <w:sz w:val="22"/>
          <w:szCs w:val="22"/>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оценки заявок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9.6.4.8. Заявке на участие в закупке, в которой соде</w:t>
      </w:r>
      <w:r w:rsidR="004176AF">
        <w:rPr>
          <w:sz w:val="22"/>
          <w:szCs w:val="22"/>
        </w:rPr>
        <w:t xml:space="preserve">ржатся лучшие </w:t>
      </w:r>
      <w:r w:rsidRPr="00AD3146">
        <w:rPr>
          <w:sz w:val="22"/>
          <w:szCs w:val="22"/>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1D6D0F" w:rsidRPr="00AD3146" w:rsidRDefault="001D6D0F" w:rsidP="001D6D0F">
      <w:pPr>
        <w:tabs>
          <w:tab w:val="left" w:pos="851"/>
        </w:tabs>
        <w:ind w:firstLine="709"/>
        <w:jc w:val="both"/>
        <w:rPr>
          <w:sz w:val="22"/>
          <w:szCs w:val="22"/>
        </w:rPr>
      </w:pPr>
      <w:r w:rsidRPr="00AD3146">
        <w:rPr>
          <w:sz w:val="22"/>
          <w:szCs w:val="22"/>
        </w:rPr>
        <w:lastRenderedPageBreak/>
        <w:t>9.6.4.9. В случае если в нескольких</w:t>
      </w:r>
      <w:r w:rsidR="00735CFA" w:rsidRPr="00AD3146">
        <w:rPr>
          <w:sz w:val="22"/>
          <w:szCs w:val="22"/>
        </w:rPr>
        <w:t xml:space="preserve"> заявках содержатся одинаковые </w:t>
      </w:r>
      <w:r w:rsidRPr="00AD3146">
        <w:rPr>
          <w:sz w:val="22"/>
          <w:szCs w:val="22"/>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D6D0F" w:rsidRPr="00AD3146" w:rsidRDefault="001D6D0F" w:rsidP="001D6D0F">
      <w:pPr>
        <w:tabs>
          <w:tab w:val="left" w:pos="851"/>
        </w:tabs>
        <w:ind w:firstLine="709"/>
        <w:jc w:val="both"/>
        <w:rPr>
          <w:sz w:val="22"/>
          <w:szCs w:val="22"/>
        </w:rPr>
      </w:pPr>
      <w:r w:rsidRPr="00AD3146">
        <w:rPr>
          <w:sz w:val="22"/>
          <w:szCs w:val="22"/>
        </w:rPr>
        <w:t>9.6.4.10. Протокол оценки заявок подписывается присутствующими членами закупочной комиссии в день проведения оценки заявок;</w:t>
      </w:r>
    </w:p>
    <w:p w:rsidR="001D6D0F" w:rsidRPr="00AD3146" w:rsidRDefault="001D6D0F" w:rsidP="001D6D0F">
      <w:pPr>
        <w:tabs>
          <w:tab w:val="left" w:pos="851"/>
        </w:tabs>
        <w:ind w:firstLine="709"/>
        <w:jc w:val="both"/>
        <w:rPr>
          <w:sz w:val="22"/>
          <w:szCs w:val="22"/>
        </w:rPr>
      </w:pPr>
      <w:r w:rsidRPr="00AD3146">
        <w:rPr>
          <w:sz w:val="22"/>
          <w:szCs w:val="22"/>
        </w:rPr>
        <w:t>9.6.4.11. Подписанный присутствующими членами закупочной комиссии протокол оценки заявок разм</w:t>
      </w:r>
      <w:r w:rsidR="00735CFA" w:rsidRPr="00AD3146">
        <w:rPr>
          <w:sz w:val="22"/>
          <w:szCs w:val="22"/>
        </w:rPr>
        <w:t xml:space="preserve">ещается в ЕИС в течение 3 дней </w:t>
      </w:r>
      <w:r w:rsidRPr="00AD3146">
        <w:rPr>
          <w:sz w:val="22"/>
          <w:szCs w:val="22"/>
        </w:rPr>
        <w:t>со дня его подписания.</w:t>
      </w:r>
    </w:p>
    <w:p w:rsidR="001D6D0F" w:rsidRPr="00AD3146" w:rsidRDefault="001D6D0F" w:rsidP="001D6D0F">
      <w:pPr>
        <w:ind w:firstLine="709"/>
        <w:jc w:val="both"/>
        <w:rPr>
          <w:sz w:val="22"/>
          <w:szCs w:val="22"/>
        </w:rPr>
      </w:pPr>
      <w:bookmarkStart w:id="40" w:name="_Toc521582065"/>
      <w:r w:rsidRPr="00AD3146">
        <w:rPr>
          <w:sz w:val="22"/>
          <w:szCs w:val="22"/>
        </w:rPr>
        <w:t>9.6.5. Заключение договора по итогам проведения конкурс</w:t>
      </w:r>
      <w:bookmarkEnd w:id="40"/>
      <w:r w:rsidRPr="00AD3146">
        <w:rPr>
          <w:sz w:val="22"/>
          <w:szCs w:val="22"/>
        </w:rPr>
        <w:t>а:</w:t>
      </w:r>
    </w:p>
    <w:p w:rsidR="001D6D0F" w:rsidRPr="00AD3146" w:rsidRDefault="001D6D0F" w:rsidP="001D6D0F">
      <w:pPr>
        <w:tabs>
          <w:tab w:val="left" w:pos="851"/>
        </w:tabs>
        <w:ind w:firstLine="709"/>
        <w:jc w:val="both"/>
        <w:rPr>
          <w:sz w:val="22"/>
          <w:szCs w:val="22"/>
        </w:rPr>
      </w:pPr>
      <w:r w:rsidRPr="00AD3146">
        <w:rPr>
          <w:sz w:val="22"/>
          <w:szCs w:val="22"/>
        </w:rPr>
        <w:t>9.6.5.1. По результатам проведени</w:t>
      </w:r>
      <w:r w:rsidR="00735CFA" w:rsidRPr="00AD3146">
        <w:rPr>
          <w:sz w:val="22"/>
          <w:szCs w:val="22"/>
        </w:rPr>
        <w:t xml:space="preserve">я конкурса договор заключается </w:t>
      </w:r>
      <w:r w:rsidRPr="00AD3146">
        <w:rPr>
          <w:sz w:val="22"/>
          <w:szCs w:val="22"/>
        </w:rPr>
        <w:t>в порядке и в сроки, предусмотренные действующим законодательством, документацией о закупке и подразделом 13.1 Положения;</w:t>
      </w:r>
    </w:p>
    <w:p w:rsidR="001D6D0F" w:rsidRPr="00AD3146" w:rsidRDefault="001D6D0F" w:rsidP="001D6D0F">
      <w:pPr>
        <w:tabs>
          <w:tab w:val="left" w:pos="851"/>
        </w:tabs>
        <w:ind w:firstLine="709"/>
        <w:jc w:val="both"/>
        <w:rPr>
          <w:sz w:val="22"/>
          <w:szCs w:val="22"/>
        </w:rPr>
      </w:pPr>
      <w:r w:rsidRPr="00AD3146">
        <w:rPr>
          <w:sz w:val="22"/>
          <w:szCs w:val="22"/>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AD3146">
        <w:rPr>
          <w:spacing w:val="-4"/>
          <w:sz w:val="22"/>
          <w:szCs w:val="22"/>
        </w:rPr>
        <w:t>недостоверных сведений, представление которых требовалось в соответствии</w:t>
      </w:r>
      <w:r w:rsidRPr="00AD3146">
        <w:rPr>
          <w:sz w:val="22"/>
          <w:szCs w:val="22"/>
        </w:rPr>
        <w:t xml:space="preserve"> </w:t>
      </w:r>
      <w:r w:rsidRPr="00AD3146">
        <w:rPr>
          <w:sz w:val="22"/>
          <w:szCs w:val="22"/>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D6D0F" w:rsidRPr="00AD3146" w:rsidRDefault="001D6D0F" w:rsidP="001D6D0F">
      <w:pPr>
        <w:tabs>
          <w:tab w:val="left" w:pos="851"/>
        </w:tabs>
        <w:ind w:firstLine="709"/>
        <w:jc w:val="both"/>
        <w:rPr>
          <w:sz w:val="22"/>
          <w:szCs w:val="22"/>
        </w:rPr>
      </w:pPr>
      <w:r w:rsidRPr="00AD3146">
        <w:rPr>
          <w:sz w:val="22"/>
          <w:szCs w:val="22"/>
        </w:rPr>
        <w:t>9.6.5.3. При принятии решения об</w:t>
      </w:r>
      <w:r w:rsidR="00735CFA" w:rsidRPr="00AD3146">
        <w:rPr>
          <w:sz w:val="22"/>
          <w:szCs w:val="22"/>
        </w:rPr>
        <w:t xml:space="preserve"> отказе от заключения договора </w:t>
      </w:r>
      <w:r w:rsidRPr="00AD3146">
        <w:rPr>
          <w:sz w:val="22"/>
          <w:szCs w:val="22"/>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отказ от заключения д</w:t>
      </w:r>
      <w:r w:rsidR="00735CFA" w:rsidRPr="00AD3146">
        <w:rPr>
          <w:sz w:val="22"/>
          <w:szCs w:val="22"/>
        </w:rPr>
        <w:t xml:space="preserve">оговора с участником конкурса, </w:t>
      </w:r>
      <w:r w:rsidRPr="00AD3146">
        <w:rPr>
          <w:sz w:val="22"/>
          <w:szCs w:val="22"/>
        </w:rPr>
        <w:t>а также указание подраздела Положения, на основании которого было принято решение о таком отказе;</w:t>
      </w:r>
    </w:p>
    <w:p w:rsidR="001D6D0F" w:rsidRPr="00AD3146" w:rsidRDefault="001D6D0F" w:rsidP="001D6D0F">
      <w:pPr>
        <w:tabs>
          <w:tab w:val="left" w:pos="851"/>
        </w:tabs>
        <w:ind w:firstLine="709"/>
        <w:jc w:val="both"/>
        <w:rPr>
          <w:sz w:val="22"/>
          <w:szCs w:val="22"/>
        </w:rPr>
      </w:pPr>
      <w:r w:rsidRPr="00AD3146">
        <w:rPr>
          <w:sz w:val="22"/>
          <w:szCs w:val="22"/>
        </w:rPr>
        <w:t>указание на содержащиеся в заявке такого участника конкурса сведения, которые были признаны закупочной комиссией недостоверными;</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отказа от заключения договора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 xml:space="preserve">9.6.5.4. Условия договора, заключаемого по результатам проведения конкурса, формируются путем внесения </w:t>
      </w:r>
      <w:r w:rsidR="00735CFA" w:rsidRPr="00AD3146">
        <w:rPr>
          <w:sz w:val="22"/>
          <w:szCs w:val="22"/>
        </w:rPr>
        <w:t xml:space="preserve">в проект договора (в частности </w:t>
      </w:r>
      <w:r w:rsidRPr="00AD3146">
        <w:rPr>
          <w:sz w:val="22"/>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D6D0F" w:rsidRPr="00AD3146" w:rsidRDefault="001D6D0F" w:rsidP="001D6D0F">
      <w:pPr>
        <w:tabs>
          <w:tab w:val="left" w:pos="851"/>
        </w:tabs>
        <w:ind w:firstLine="709"/>
        <w:jc w:val="both"/>
        <w:rPr>
          <w:sz w:val="22"/>
          <w:szCs w:val="22"/>
        </w:rPr>
      </w:pPr>
      <w:r w:rsidRPr="00AD3146">
        <w:rPr>
          <w:sz w:val="22"/>
          <w:szCs w:val="22"/>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735CFA" w:rsidRPr="00AD3146">
        <w:rPr>
          <w:sz w:val="22"/>
          <w:szCs w:val="22"/>
        </w:rPr>
        <w:t xml:space="preserve">.6.5.4 Положения, при условии, </w:t>
      </w:r>
      <w:r w:rsidRPr="00AD3146">
        <w:rPr>
          <w:sz w:val="22"/>
          <w:szCs w:val="22"/>
        </w:rPr>
        <w:t>что иной порядок формирования цен</w:t>
      </w:r>
      <w:r w:rsidR="00735CFA" w:rsidRPr="00AD3146">
        <w:rPr>
          <w:sz w:val="22"/>
          <w:szCs w:val="22"/>
        </w:rPr>
        <w:t xml:space="preserve"> единиц товаров (работ, услуг) </w:t>
      </w:r>
      <w:r w:rsidRPr="00AD3146">
        <w:rPr>
          <w:sz w:val="22"/>
          <w:szCs w:val="22"/>
        </w:rPr>
        <w:t>был указан в конкурсной документации в соответствии с подпунктом 9.2.9.22 Положения;</w:t>
      </w:r>
    </w:p>
    <w:p w:rsidR="001D6D0F" w:rsidRPr="00AD3146" w:rsidRDefault="001D6D0F" w:rsidP="001D6D0F">
      <w:pPr>
        <w:ind w:firstLine="709"/>
        <w:jc w:val="both"/>
        <w:rPr>
          <w:sz w:val="22"/>
          <w:szCs w:val="22"/>
        </w:rPr>
      </w:pPr>
      <w:r w:rsidRPr="00AD3146">
        <w:rPr>
          <w:sz w:val="22"/>
          <w:szCs w:val="22"/>
        </w:rPr>
        <w:t xml:space="preserve">9.6.5.6. Если иное не предусмотрено документацией о закупке, стороны заключают договор в бумажной форме. </w:t>
      </w:r>
    </w:p>
    <w:p w:rsidR="001D6D0F" w:rsidRPr="00AD3146" w:rsidRDefault="001D6D0F" w:rsidP="001D6D0F">
      <w:pPr>
        <w:keepNext/>
        <w:ind w:firstLine="709"/>
        <w:jc w:val="both"/>
        <w:outlineLvl w:val="1"/>
        <w:rPr>
          <w:sz w:val="22"/>
          <w:szCs w:val="22"/>
        </w:rPr>
      </w:pPr>
      <w:bookmarkStart w:id="41" w:name="_Ref454190507"/>
      <w:bookmarkStart w:id="42" w:name="_Toc521582066"/>
      <w:r w:rsidRPr="00AD3146">
        <w:rPr>
          <w:sz w:val="22"/>
          <w:szCs w:val="22"/>
        </w:rPr>
        <w:t>9.7. Порядок проведения аукциона</w:t>
      </w:r>
      <w:bookmarkEnd w:id="41"/>
      <w:bookmarkEnd w:id="42"/>
    </w:p>
    <w:p w:rsidR="001D6D0F" w:rsidRPr="00AD3146" w:rsidRDefault="001D6D0F" w:rsidP="001D6D0F">
      <w:pPr>
        <w:ind w:firstLine="709"/>
        <w:jc w:val="both"/>
        <w:rPr>
          <w:sz w:val="22"/>
          <w:szCs w:val="22"/>
        </w:rPr>
      </w:pPr>
      <w:bookmarkStart w:id="43" w:name="_Toc521582067"/>
      <w:r w:rsidRPr="00AD3146">
        <w:rPr>
          <w:sz w:val="22"/>
          <w:szCs w:val="22"/>
        </w:rPr>
        <w:t>9.7.1. Общие положения, отказ от проведения аукциона и внесение изменений в извещение и аукционную документацию</w:t>
      </w:r>
      <w:bookmarkEnd w:id="43"/>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rsidR="001D6D0F" w:rsidRPr="00AD3146" w:rsidRDefault="001D6D0F" w:rsidP="001D6D0F">
      <w:pPr>
        <w:tabs>
          <w:tab w:val="left" w:pos="851"/>
        </w:tabs>
        <w:ind w:firstLine="709"/>
        <w:jc w:val="both"/>
        <w:rPr>
          <w:sz w:val="22"/>
          <w:szCs w:val="22"/>
        </w:rPr>
      </w:pPr>
      <w:r w:rsidRPr="00AD3146">
        <w:rPr>
          <w:sz w:val="22"/>
          <w:szCs w:val="22"/>
        </w:rPr>
        <w:t xml:space="preserve">об аукционе в электронной форме (далее аукционная документация </w:t>
      </w:r>
    </w:p>
    <w:p w:rsidR="001D6D0F" w:rsidRPr="00AD3146" w:rsidRDefault="001D6D0F" w:rsidP="001D6D0F">
      <w:pPr>
        <w:tabs>
          <w:tab w:val="left" w:pos="851"/>
        </w:tabs>
        <w:ind w:firstLine="709"/>
        <w:jc w:val="both"/>
        <w:rPr>
          <w:sz w:val="22"/>
          <w:szCs w:val="22"/>
        </w:rPr>
      </w:pPr>
      <w:r w:rsidRPr="00AD3146">
        <w:rPr>
          <w:sz w:val="22"/>
          <w:szCs w:val="22"/>
        </w:rPr>
        <w:t xml:space="preserve">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w:t>
      </w:r>
      <w:r w:rsidRPr="00AD3146">
        <w:rPr>
          <w:sz w:val="22"/>
          <w:szCs w:val="22"/>
        </w:rPr>
        <w:lastRenderedPageBreak/>
        <w:t>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D6D0F" w:rsidRPr="00AD3146" w:rsidRDefault="001D6D0F" w:rsidP="001D6D0F">
      <w:pPr>
        <w:tabs>
          <w:tab w:val="left" w:pos="851"/>
        </w:tabs>
        <w:ind w:firstLine="709"/>
        <w:jc w:val="both"/>
        <w:rPr>
          <w:sz w:val="22"/>
          <w:szCs w:val="22"/>
        </w:rPr>
      </w:pPr>
      <w:r w:rsidRPr="00AD3146">
        <w:rPr>
          <w:spacing w:val="-4"/>
          <w:sz w:val="22"/>
          <w:szCs w:val="22"/>
        </w:rPr>
        <w:t>9.7.1.2. Извещение о проведении аукциона (далее извещение в настоящем</w:t>
      </w:r>
      <w:r w:rsidRPr="00AD3146">
        <w:rPr>
          <w:sz w:val="22"/>
          <w:szCs w:val="22"/>
        </w:rPr>
        <w:t xml:space="preserve"> подразделе) и аукционная документация, вносимые в них изменения должны </w:t>
      </w:r>
      <w:r w:rsidRPr="00AD3146">
        <w:rPr>
          <w:spacing w:val="-4"/>
          <w:sz w:val="22"/>
          <w:szCs w:val="22"/>
        </w:rPr>
        <w:t>быть разработаны и размещены в соответствии с требованиями подраздела 9.2</w:t>
      </w:r>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1D6D0F" w:rsidRPr="00AD3146" w:rsidRDefault="001D6D0F" w:rsidP="001D6D0F">
      <w:pPr>
        <w:tabs>
          <w:tab w:val="left" w:pos="851"/>
        </w:tabs>
        <w:ind w:firstLine="709"/>
        <w:jc w:val="both"/>
        <w:rPr>
          <w:sz w:val="22"/>
          <w:szCs w:val="22"/>
        </w:rPr>
      </w:pPr>
      <w:r w:rsidRPr="00AD3146">
        <w:rPr>
          <w:sz w:val="22"/>
          <w:szCs w:val="22"/>
        </w:rPr>
        <w:t>9.7.1.4. Подача заявок на уч</w:t>
      </w:r>
      <w:r w:rsidR="00735CFA" w:rsidRPr="00AD3146">
        <w:rPr>
          <w:sz w:val="22"/>
          <w:szCs w:val="22"/>
        </w:rPr>
        <w:t xml:space="preserve">астие в аукционе (далее заявка </w:t>
      </w:r>
      <w:r w:rsidRPr="00AD3146">
        <w:rPr>
          <w:sz w:val="22"/>
          <w:szCs w:val="22"/>
        </w:rPr>
        <w:t xml:space="preserve">в настоящем подразделе) осуществляется в соответствии с требованиями, </w:t>
      </w:r>
      <w:r w:rsidRPr="00AD3146">
        <w:rPr>
          <w:spacing w:val="-4"/>
          <w:sz w:val="22"/>
          <w:szCs w:val="22"/>
        </w:rPr>
        <w:t>указанными в аукционной документации, с учетом требований подраздела 9.4</w:t>
      </w:r>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9.7.1.5. Заказчик вправе отказаться от проведения аукциона в любое время вплоть до даты и времени окончания срока подачи заявок;</w:t>
      </w:r>
    </w:p>
    <w:p w:rsidR="001D6D0F" w:rsidRPr="00AD3146" w:rsidRDefault="001D6D0F" w:rsidP="001D6D0F">
      <w:pPr>
        <w:tabs>
          <w:tab w:val="left" w:pos="851"/>
        </w:tabs>
        <w:ind w:firstLine="709"/>
        <w:jc w:val="both"/>
        <w:rPr>
          <w:sz w:val="22"/>
          <w:szCs w:val="22"/>
        </w:rPr>
      </w:pPr>
      <w:r w:rsidRPr="00AD3146">
        <w:rPr>
          <w:sz w:val="22"/>
          <w:szCs w:val="22"/>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1D6D0F" w:rsidRPr="00AD3146" w:rsidRDefault="001D6D0F" w:rsidP="001D6D0F">
      <w:pPr>
        <w:tabs>
          <w:tab w:val="left" w:pos="851"/>
        </w:tabs>
        <w:ind w:firstLine="709"/>
        <w:jc w:val="both"/>
        <w:rPr>
          <w:sz w:val="22"/>
          <w:szCs w:val="22"/>
        </w:rPr>
      </w:pPr>
      <w:r w:rsidRPr="00AD3146">
        <w:rPr>
          <w:sz w:val="22"/>
          <w:szCs w:val="22"/>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1D6D0F" w:rsidRPr="00AD3146" w:rsidRDefault="001D6D0F" w:rsidP="001D6D0F">
      <w:pPr>
        <w:tabs>
          <w:tab w:val="left" w:pos="851"/>
        </w:tabs>
        <w:ind w:firstLine="709"/>
        <w:jc w:val="both"/>
        <w:rPr>
          <w:sz w:val="22"/>
          <w:szCs w:val="22"/>
        </w:rPr>
      </w:pPr>
      <w:r w:rsidRPr="00AD3146">
        <w:rPr>
          <w:sz w:val="22"/>
          <w:szCs w:val="22"/>
        </w:rPr>
        <w:t>9.7.1.8. Заказчик вправе внести изме</w:t>
      </w:r>
      <w:r w:rsidR="00735CFA" w:rsidRPr="00AD3146">
        <w:rPr>
          <w:sz w:val="22"/>
          <w:szCs w:val="22"/>
        </w:rPr>
        <w:t xml:space="preserve">нения в извещение и (или) </w:t>
      </w:r>
      <w:r w:rsidRPr="00AD3146">
        <w:rPr>
          <w:sz w:val="22"/>
          <w:szCs w:val="22"/>
        </w:rPr>
        <w:t>в аукционную документацию. Изменения</w:t>
      </w:r>
      <w:r w:rsidR="00735CFA" w:rsidRPr="00AD3146">
        <w:rPr>
          <w:sz w:val="22"/>
          <w:szCs w:val="22"/>
        </w:rPr>
        <w:t xml:space="preserve">, вносимые в извещение и (или) </w:t>
      </w:r>
      <w:r w:rsidRPr="00AD3146">
        <w:rPr>
          <w:sz w:val="22"/>
          <w:szCs w:val="22"/>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1D6D0F" w:rsidRPr="00AD3146" w:rsidRDefault="001D6D0F" w:rsidP="001D6D0F">
      <w:pPr>
        <w:tabs>
          <w:tab w:val="left" w:pos="851"/>
        </w:tabs>
        <w:ind w:firstLine="709"/>
        <w:jc w:val="both"/>
        <w:rPr>
          <w:sz w:val="22"/>
          <w:szCs w:val="22"/>
        </w:rPr>
      </w:pPr>
      <w:r w:rsidRPr="00AD3146">
        <w:rPr>
          <w:sz w:val="22"/>
          <w:szCs w:val="22"/>
        </w:rPr>
        <w:t>9.7.1.9. В случае внесения</w:t>
      </w:r>
      <w:r w:rsidR="00735CFA" w:rsidRPr="00AD3146">
        <w:rPr>
          <w:sz w:val="22"/>
          <w:szCs w:val="22"/>
        </w:rPr>
        <w:t xml:space="preserve"> изменений в извещение и (или) </w:t>
      </w:r>
      <w:r w:rsidRPr="00AD3146">
        <w:rPr>
          <w:sz w:val="22"/>
          <w:szCs w:val="22"/>
        </w:rPr>
        <w:t>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w:t>
      </w:r>
      <w:r w:rsidR="00735CFA" w:rsidRPr="00AD3146">
        <w:rPr>
          <w:sz w:val="22"/>
          <w:szCs w:val="22"/>
        </w:rPr>
        <w:t xml:space="preserve">аявок оставалось не менее </w:t>
      </w:r>
      <w:r w:rsidRPr="00AD3146">
        <w:rPr>
          <w:sz w:val="22"/>
          <w:szCs w:val="22"/>
        </w:rPr>
        <w:t>8 дней;</w:t>
      </w:r>
    </w:p>
    <w:p w:rsidR="001D6D0F" w:rsidRPr="00AD3146" w:rsidRDefault="001D6D0F" w:rsidP="001D6D0F">
      <w:pPr>
        <w:tabs>
          <w:tab w:val="left" w:pos="851"/>
        </w:tabs>
        <w:ind w:firstLine="709"/>
        <w:jc w:val="both"/>
        <w:rPr>
          <w:sz w:val="22"/>
          <w:szCs w:val="22"/>
        </w:rPr>
      </w:pPr>
      <w:r w:rsidRPr="00AD3146">
        <w:rPr>
          <w:sz w:val="22"/>
          <w:szCs w:val="22"/>
        </w:rPr>
        <w:t>9.7.1.10. Аукцион состоит из след</w:t>
      </w:r>
      <w:r w:rsidR="00735CFA" w:rsidRPr="00AD3146">
        <w:rPr>
          <w:sz w:val="22"/>
          <w:szCs w:val="22"/>
        </w:rPr>
        <w:t xml:space="preserve">ующих этапов: открытие доступа </w:t>
      </w:r>
      <w:r w:rsidRPr="00AD3146">
        <w:rPr>
          <w:sz w:val="22"/>
          <w:szCs w:val="22"/>
        </w:rPr>
        <w:t>к поданным заявкам, рассмотрени</w:t>
      </w:r>
      <w:r w:rsidR="00735CFA" w:rsidRPr="00AD3146">
        <w:rPr>
          <w:sz w:val="22"/>
          <w:szCs w:val="22"/>
        </w:rPr>
        <w:t xml:space="preserve">е заявок, проведение аукциона. </w:t>
      </w:r>
      <w:r w:rsidRPr="00AD3146">
        <w:rPr>
          <w:sz w:val="22"/>
          <w:szCs w:val="22"/>
        </w:rPr>
        <w:t>По результатам каждого этапа аукциона со</w:t>
      </w:r>
      <w:r w:rsidR="00735CFA" w:rsidRPr="00AD3146">
        <w:rPr>
          <w:sz w:val="22"/>
          <w:szCs w:val="22"/>
        </w:rPr>
        <w:t xml:space="preserve">ставляется отдельный протокол, </w:t>
      </w:r>
      <w:r w:rsidRPr="00AD3146">
        <w:rPr>
          <w:sz w:val="22"/>
          <w:szCs w:val="22"/>
        </w:rPr>
        <w:t xml:space="preserve">за исключением случаев, прямо предусмотренных Положением. Проведение аукциона является заключительным этапом закупки, и протокол, </w:t>
      </w:r>
      <w:r w:rsidRPr="00AD3146">
        <w:rPr>
          <w:spacing w:val="-4"/>
          <w:sz w:val="22"/>
          <w:szCs w:val="22"/>
        </w:rPr>
        <w:t>составленный по результатам такого этапа, является итоговым, за исключением</w:t>
      </w:r>
      <w:r w:rsidRPr="00AD3146">
        <w:rPr>
          <w:sz w:val="22"/>
          <w:szCs w:val="22"/>
        </w:rPr>
        <w:t xml:space="preserve"> случаев признания аукциона несостоявшимся;</w:t>
      </w:r>
    </w:p>
    <w:p w:rsidR="001D6D0F" w:rsidRPr="00AD3146" w:rsidRDefault="001D6D0F" w:rsidP="001D6D0F">
      <w:pPr>
        <w:tabs>
          <w:tab w:val="left" w:pos="851"/>
        </w:tabs>
        <w:ind w:firstLine="709"/>
        <w:jc w:val="both"/>
        <w:rPr>
          <w:sz w:val="22"/>
          <w:szCs w:val="22"/>
        </w:rPr>
      </w:pPr>
      <w:r w:rsidRPr="00AD3146">
        <w:rPr>
          <w:sz w:val="22"/>
          <w:szCs w:val="22"/>
        </w:rPr>
        <w:t>9.7.1.11. Подача (прием) заяво</w:t>
      </w:r>
      <w:r w:rsidR="00735CFA" w:rsidRPr="00AD3146">
        <w:rPr>
          <w:sz w:val="22"/>
          <w:szCs w:val="22"/>
        </w:rPr>
        <w:t xml:space="preserve">к, а также заключение договора </w:t>
      </w:r>
      <w:r w:rsidRPr="00AD3146">
        <w:rPr>
          <w:sz w:val="22"/>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1D6D0F" w:rsidRPr="00AD3146" w:rsidRDefault="001D6D0F" w:rsidP="001D6D0F">
      <w:pPr>
        <w:tabs>
          <w:tab w:val="left" w:pos="851"/>
        </w:tabs>
        <w:ind w:firstLine="709"/>
        <w:jc w:val="both"/>
        <w:rPr>
          <w:sz w:val="22"/>
          <w:szCs w:val="22"/>
        </w:rPr>
      </w:pPr>
      <w:r w:rsidRPr="00AD3146">
        <w:rPr>
          <w:sz w:val="22"/>
          <w:szCs w:val="22"/>
        </w:rPr>
        <w:t xml:space="preserve">9.7.1.12. Участники аукциона не вправе присутствовать (лично или через представителей) в местах (месте) проведения этапов аукциона </w:t>
      </w:r>
      <w:r w:rsidRPr="00AD3146">
        <w:rPr>
          <w:sz w:val="22"/>
          <w:szCs w:val="22"/>
        </w:rPr>
        <w:br/>
        <w:t>при осуществлении закупочной комиссией таких этапов.</w:t>
      </w:r>
    </w:p>
    <w:p w:rsidR="001D6D0F" w:rsidRPr="00AD3146" w:rsidRDefault="001D6D0F" w:rsidP="001D6D0F">
      <w:pPr>
        <w:ind w:firstLine="709"/>
        <w:jc w:val="both"/>
        <w:rPr>
          <w:b/>
          <w:sz w:val="22"/>
          <w:szCs w:val="22"/>
        </w:rPr>
      </w:pPr>
      <w:bookmarkStart w:id="44" w:name="_Toc521582068"/>
      <w:r w:rsidRPr="00AD3146">
        <w:rPr>
          <w:sz w:val="22"/>
          <w:szCs w:val="22"/>
        </w:rPr>
        <w:t>9.7.2. Открытие доступа к поданным заявкам на участие в аукционе</w:t>
      </w:r>
      <w:bookmarkEnd w:id="44"/>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9.7.2.1. Процедура открытия</w:t>
      </w:r>
      <w:r w:rsidR="00735CFA" w:rsidRPr="00AD3146">
        <w:rPr>
          <w:sz w:val="22"/>
          <w:szCs w:val="22"/>
        </w:rPr>
        <w:t xml:space="preserve"> доступа к поданным на участие </w:t>
      </w:r>
      <w:r w:rsidRPr="00AD3146">
        <w:rPr>
          <w:sz w:val="22"/>
          <w:szCs w:val="22"/>
        </w:rP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1D6D0F" w:rsidRPr="00AD3146" w:rsidRDefault="001D6D0F" w:rsidP="001D6D0F">
      <w:pPr>
        <w:tabs>
          <w:tab w:val="left" w:pos="851"/>
        </w:tabs>
        <w:ind w:firstLine="709"/>
        <w:jc w:val="both"/>
        <w:rPr>
          <w:sz w:val="22"/>
          <w:szCs w:val="22"/>
        </w:rPr>
      </w:pPr>
      <w:r w:rsidRPr="00AD3146">
        <w:rPr>
          <w:sz w:val="22"/>
          <w:szCs w:val="22"/>
        </w:rPr>
        <w:t>9.7.2.2. Открытие доступа осуществляется закупочной комиссией посредством функционала ЭП, на которой проводится аукцион;</w:t>
      </w:r>
    </w:p>
    <w:p w:rsidR="001D6D0F" w:rsidRPr="00AD3146" w:rsidRDefault="001D6D0F" w:rsidP="001D6D0F">
      <w:pPr>
        <w:tabs>
          <w:tab w:val="left" w:pos="851"/>
        </w:tabs>
        <w:ind w:firstLine="709"/>
        <w:jc w:val="both"/>
        <w:rPr>
          <w:sz w:val="22"/>
          <w:szCs w:val="22"/>
        </w:rPr>
      </w:pPr>
      <w:r w:rsidRPr="00AD3146">
        <w:rPr>
          <w:sz w:val="22"/>
          <w:szCs w:val="22"/>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lastRenderedPageBreak/>
        <w:t>количество поданных на участие в аукционе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D6D0F" w:rsidRPr="00AD3146" w:rsidRDefault="001D6D0F" w:rsidP="001D6D0F">
      <w:pPr>
        <w:tabs>
          <w:tab w:val="left" w:pos="851"/>
        </w:tabs>
        <w:ind w:firstLine="709"/>
        <w:jc w:val="both"/>
        <w:rPr>
          <w:sz w:val="22"/>
          <w:szCs w:val="22"/>
        </w:rPr>
      </w:pPr>
      <w:r w:rsidRPr="00AD3146">
        <w:rPr>
          <w:sz w:val="22"/>
          <w:szCs w:val="22"/>
        </w:rPr>
        <w:t>идентификационные номера  заявок на участие в аукционе;</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w:t>
      </w:r>
      <w:r w:rsidR="00735CFA" w:rsidRPr="00AD3146">
        <w:rPr>
          <w:sz w:val="22"/>
          <w:szCs w:val="22"/>
        </w:rPr>
        <w:t xml:space="preserve">я в протоколе открытия доступа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9.7.2.4. Протокол открытия доступа подписывается присутствующими членами закупочной комиссии в день открытия доступа;</w:t>
      </w:r>
    </w:p>
    <w:p w:rsidR="001D6D0F" w:rsidRPr="00AD3146" w:rsidRDefault="001D6D0F" w:rsidP="001D6D0F">
      <w:pPr>
        <w:tabs>
          <w:tab w:val="left" w:pos="851"/>
        </w:tabs>
        <w:ind w:firstLine="709"/>
        <w:jc w:val="both"/>
        <w:rPr>
          <w:sz w:val="22"/>
          <w:szCs w:val="22"/>
        </w:rPr>
      </w:pPr>
      <w:r w:rsidRPr="00AD3146">
        <w:rPr>
          <w:sz w:val="22"/>
          <w:szCs w:val="22"/>
        </w:rPr>
        <w:t>9.7.2.5. Подписанный присутствующими членами комиссии протокол открытия доступа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tabs>
          <w:tab w:val="left" w:pos="851"/>
        </w:tabs>
        <w:ind w:firstLine="709"/>
        <w:jc w:val="both"/>
        <w:rPr>
          <w:sz w:val="22"/>
          <w:szCs w:val="22"/>
        </w:rPr>
      </w:pPr>
      <w:r w:rsidRPr="00AD3146">
        <w:rPr>
          <w:sz w:val="22"/>
          <w:szCs w:val="22"/>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отсутствие поданных на участие в аукционе заявок;</w:t>
      </w:r>
    </w:p>
    <w:p w:rsidR="001D6D0F" w:rsidRPr="00AD3146" w:rsidRDefault="001D6D0F" w:rsidP="001D6D0F">
      <w:pPr>
        <w:tabs>
          <w:tab w:val="left" w:pos="851"/>
        </w:tabs>
        <w:ind w:firstLine="709"/>
        <w:jc w:val="both"/>
        <w:rPr>
          <w:sz w:val="22"/>
          <w:szCs w:val="22"/>
        </w:rPr>
      </w:pPr>
      <w:r w:rsidRPr="00AD3146">
        <w:rPr>
          <w:sz w:val="22"/>
          <w:szCs w:val="22"/>
        </w:rPr>
        <w:t>указание подраздела Положения, на основании которого было принято решение о признании аукциона несостоявшимся;</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w:t>
      </w:r>
      <w:r w:rsidR="00735CFA" w:rsidRPr="00AD3146">
        <w:rPr>
          <w:sz w:val="22"/>
          <w:szCs w:val="22"/>
        </w:rPr>
        <w:t xml:space="preserve">я в протоколе открытия доступа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9.7.2.7. Протокол признания аукци</w:t>
      </w:r>
      <w:r w:rsidR="00735CFA" w:rsidRPr="00AD3146">
        <w:rPr>
          <w:sz w:val="22"/>
          <w:szCs w:val="22"/>
        </w:rPr>
        <w:t xml:space="preserve">она несостоявшимся размещается </w:t>
      </w:r>
      <w:r w:rsidRPr="00AD3146">
        <w:rPr>
          <w:sz w:val="22"/>
          <w:szCs w:val="22"/>
        </w:rPr>
        <w:t>в ЕИС в течение 3 дней со дня его подписания.</w:t>
      </w:r>
    </w:p>
    <w:p w:rsidR="001D6D0F" w:rsidRPr="00AD3146" w:rsidRDefault="001D6D0F" w:rsidP="001D6D0F">
      <w:pPr>
        <w:ind w:firstLine="709"/>
        <w:jc w:val="both"/>
        <w:rPr>
          <w:b/>
          <w:sz w:val="22"/>
          <w:szCs w:val="22"/>
        </w:rPr>
      </w:pPr>
      <w:bookmarkStart w:id="45" w:name="_Toc521582069"/>
      <w:r w:rsidRPr="00AD3146">
        <w:rPr>
          <w:sz w:val="22"/>
          <w:szCs w:val="22"/>
        </w:rPr>
        <w:t>9.7.3. Рассмотрение заявок на участие в аукционе</w:t>
      </w:r>
      <w:bookmarkEnd w:id="45"/>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9.7.3.1. Рассмотрение заявок, поданны</w:t>
      </w:r>
      <w:r w:rsidR="00735CFA" w:rsidRPr="00AD3146">
        <w:rPr>
          <w:sz w:val="22"/>
          <w:szCs w:val="22"/>
        </w:rPr>
        <w:t xml:space="preserve">х на участие в аукционе (далее </w:t>
      </w:r>
      <w:r w:rsidRPr="00AD3146">
        <w:rPr>
          <w:sz w:val="22"/>
          <w:szCs w:val="22"/>
        </w:rPr>
        <w:t>рассмотрение заявок в настоящем подразделе),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9.7.3.2. Срок рассмотрения заявок не может превышать 20 дней с даты открытия доступа;</w:t>
      </w:r>
    </w:p>
    <w:p w:rsidR="001D6D0F" w:rsidRPr="00AD3146" w:rsidRDefault="001D6D0F" w:rsidP="001D6D0F">
      <w:pPr>
        <w:tabs>
          <w:tab w:val="left" w:pos="851"/>
        </w:tabs>
        <w:ind w:firstLine="709"/>
        <w:jc w:val="both"/>
        <w:rPr>
          <w:sz w:val="22"/>
          <w:szCs w:val="22"/>
        </w:rPr>
      </w:pPr>
      <w:r w:rsidRPr="00AD3146">
        <w:rPr>
          <w:sz w:val="22"/>
          <w:szCs w:val="22"/>
        </w:rPr>
        <w:t>9.7.3.3. В рамках рассмотрения заявок выполняются следующие действия:</w:t>
      </w:r>
    </w:p>
    <w:p w:rsidR="001D6D0F" w:rsidRPr="00AD3146" w:rsidRDefault="001D6D0F" w:rsidP="001D6D0F">
      <w:pPr>
        <w:tabs>
          <w:tab w:val="left" w:pos="851"/>
        </w:tabs>
        <w:ind w:firstLine="709"/>
        <w:jc w:val="both"/>
        <w:rPr>
          <w:sz w:val="22"/>
          <w:szCs w:val="22"/>
        </w:rPr>
      </w:pPr>
      <w:r w:rsidRPr="00AD3146">
        <w:rPr>
          <w:sz w:val="22"/>
          <w:szCs w:val="22"/>
        </w:rPr>
        <w:t>проверка состава заявок на соблюдение требований извещения и (или) аукционной документации;</w:t>
      </w:r>
    </w:p>
    <w:p w:rsidR="001D6D0F" w:rsidRPr="00AD3146" w:rsidRDefault="001D6D0F" w:rsidP="001D6D0F">
      <w:pPr>
        <w:tabs>
          <w:tab w:val="left" w:pos="851"/>
        </w:tabs>
        <w:ind w:firstLine="709"/>
        <w:jc w:val="both"/>
        <w:rPr>
          <w:sz w:val="22"/>
          <w:szCs w:val="22"/>
        </w:rPr>
      </w:pPr>
      <w:r w:rsidRPr="00AD3146">
        <w:rPr>
          <w:sz w:val="22"/>
          <w:szCs w:val="22"/>
        </w:rPr>
        <w:t>проверка участника закупки на соответствие требованиям извещения и (или) аукционной документации;</w:t>
      </w:r>
    </w:p>
    <w:p w:rsidR="001D6D0F" w:rsidRPr="00AD3146" w:rsidRDefault="001D6D0F" w:rsidP="001D6D0F">
      <w:pPr>
        <w:tabs>
          <w:tab w:val="left" w:pos="851"/>
        </w:tabs>
        <w:ind w:firstLine="709"/>
        <w:jc w:val="both"/>
        <w:rPr>
          <w:sz w:val="22"/>
          <w:szCs w:val="22"/>
        </w:rPr>
      </w:pPr>
      <w:r w:rsidRPr="00AD3146">
        <w:rPr>
          <w:sz w:val="22"/>
          <w:szCs w:val="22"/>
        </w:rPr>
        <w:t>принятие решений о допуске, отказе</w:t>
      </w:r>
      <w:r w:rsidR="00735CFA" w:rsidRPr="00AD3146">
        <w:rPr>
          <w:sz w:val="22"/>
          <w:szCs w:val="22"/>
        </w:rPr>
        <w:t xml:space="preserve"> в допуске (отклонении заявки) </w:t>
      </w:r>
      <w:r w:rsidRPr="00AD3146">
        <w:rPr>
          <w:sz w:val="22"/>
          <w:szCs w:val="22"/>
        </w:rPr>
        <w:t>к участию по соответствующим основаниям;</w:t>
      </w:r>
    </w:p>
    <w:p w:rsidR="001D6D0F" w:rsidRPr="00AD3146" w:rsidRDefault="001D6D0F" w:rsidP="001D6D0F">
      <w:pPr>
        <w:tabs>
          <w:tab w:val="left" w:pos="851"/>
        </w:tabs>
        <w:ind w:firstLine="709"/>
        <w:jc w:val="both"/>
        <w:rPr>
          <w:sz w:val="22"/>
          <w:szCs w:val="22"/>
        </w:rPr>
      </w:pPr>
      <w:r w:rsidRPr="00AD3146">
        <w:rPr>
          <w:sz w:val="22"/>
          <w:szCs w:val="22"/>
        </w:rPr>
        <w:t>9.7.3.4. Комиссия имеет право осуществлять любые иные действия, позволяющие объективно рассмотреть</w:t>
      </w:r>
      <w:r w:rsidR="00735CFA" w:rsidRPr="00AD3146">
        <w:rPr>
          <w:sz w:val="22"/>
          <w:szCs w:val="22"/>
        </w:rPr>
        <w:t xml:space="preserve"> поданные заявки, не указанные </w:t>
      </w:r>
      <w:r w:rsidRPr="00AD3146">
        <w:rPr>
          <w:sz w:val="22"/>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D6D0F" w:rsidRPr="00AD3146" w:rsidRDefault="001D6D0F" w:rsidP="001D6D0F">
      <w:pPr>
        <w:tabs>
          <w:tab w:val="left" w:pos="851"/>
        </w:tabs>
        <w:ind w:firstLine="709"/>
        <w:jc w:val="both"/>
        <w:rPr>
          <w:sz w:val="22"/>
          <w:szCs w:val="22"/>
        </w:rPr>
      </w:pPr>
      <w:r w:rsidRPr="00AD3146">
        <w:rPr>
          <w:sz w:val="22"/>
          <w:szCs w:val="22"/>
        </w:rPr>
        <w:t>9.7.3.5. Комиссия принимает ре</w:t>
      </w:r>
      <w:r w:rsidR="00735CFA" w:rsidRPr="00AD3146">
        <w:rPr>
          <w:sz w:val="22"/>
          <w:szCs w:val="22"/>
        </w:rPr>
        <w:t xml:space="preserve">шение об отклонении от участия </w:t>
      </w:r>
      <w:r w:rsidRPr="00AD3146">
        <w:rPr>
          <w:sz w:val="22"/>
          <w:szCs w:val="22"/>
        </w:rPr>
        <w:t>в аукционе заявки участника в с</w:t>
      </w:r>
      <w:r w:rsidR="00735CFA" w:rsidRPr="00AD3146">
        <w:rPr>
          <w:sz w:val="22"/>
          <w:szCs w:val="22"/>
        </w:rPr>
        <w:t xml:space="preserve">лучае несоответствия указанным </w:t>
      </w:r>
      <w:r w:rsidRPr="00AD3146">
        <w:rPr>
          <w:sz w:val="22"/>
          <w:szCs w:val="22"/>
        </w:rPr>
        <w:t>в аукционной документации требованиям, в том числе к участнику закупки, предмету закупки, условиям договора, к оформлению заявки;</w:t>
      </w:r>
    </w:p>
    <w:p w:rsidR="001D6D0F" w:rsidRPr="00AD3146" w:rsidRDefault="001D6D0F" w:rsidP="001D6D0F">
      <w:pPr>
        <w:tabs>
          <w:tab w:val="left" w:pos="851"/>
        </w:tabs>
        <w:ind w:firstLine="709"/>
        <w:jc w:val="both"/>
        <w:rPr>
          <w:sz w:val="22"/>
          <w:szCs w:val="22"/>
        </w:rPr>
      </w:pPr>
      <w:r w:rsidRPr="00AD3146">
        <w:rPr>
          <w:sz w:val="22"/>
          <w:szCs w:val="22"/>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1D6D0F" w:rsidRPr="00AD3146" w:rsidRDefault="001D6D0F" w:rsidP="001D6D0F">
      <w:pPr>
        <w:tabs>
          <w:tab w:val="left" w:pos="851"/>
        </w:tabs>
        <w:ind w:firstLine="709"/>
        <w:jc w:val="both"/>
        <w:rPr>
          <w:sz w:val="22"/>
          <w:szCs w:val="22"/>
        </w:rPr>
      </w:pPr>
      <w:r w:rsidRPr="00AD3146">
        <w:rPr>
          <w:sz w:val="22"/>
          <w:szCs w:val="22"/>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аукционе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D6D0F" w:rsidRPr="00AD3146" w:rsidRDefault="001D6D0F" w:rsidP="001D6D0F">
      <w:pPr>
        <w:tabs>
          <w:tab w:val="left" w:pos="851"/>
        </w:tabs>
        <w:ind w:firstLine="709"/>
        <w:jc w:val="both"/>
        <w:rPr>
          <w:sz w:val="22"/>
          <w:szCs w:val="22"/>
        </w:rPr>
      </w:pPr>
      <w:r w:rsidRPr="00AD3146">
        <w:rPr>
          <w:sz w:val="22"/>
          <w:szCs w:val="22"/>
        </w:rPr>
        <w:t>результаты рассмотрения заявок на у</w:t>
      </w:r>
      <w:r w:rsidR="00735CFA" w:rsidRPr="00AD3146">
        <w:rPr>
          <w:sz w:val="22"/>
          <w:szCs w:val="22"/>
        </w:rPr>
        <w:t xml:space="preserve">частие в аукционе, в том числе </w:t>
      </w:r>
      <w:r w:rsidRPr="00AD3146">
        <w:rPr>
          <w:sz w:val="22"/>
          <w:szCs w:val="22"/>
        </w:rPr>
        <w:t>с указанием:</w:t>
      </w:r>
    </w:p>
    <w:p w:rsidR="001D6D0F" w:rsidRPr="00AD3146" w:rsidRDefault="001D6D0F" w:rsidP="001D6D0F">
      <w:pPr>
        <w:tabs>
          <w:tab w:val="left" w:pos="851"/>
        </w:tabs>
        <w:ind w:left="1418" w:firstLine="11"/>
        <w:jc w:val="both"/>
        <w:rPr>
          <w:sz w:val="22"/>
          <w:szCs w:val="22"/>
        </w:rPr>
      </w:pPr>
      <w:r w:rsidRPr="00AD3146">
        <w:rPr>
          <w:sz w:val="22"/>
          <w:szCs w:val="22"/>
        </w:rPr>
        <w:lastRenderedPageBreak/>
        <w:t>количества заявок на участие в аукционе,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D6D0F" w:rsidRPr="00AD3146" w:rsidRDefault="001D6D0F" w:rsidP="001D6D0F">
      <w:pPr>
        <w:tabs>
          <w:tab w:val="left" w:pos="851"/>
        </w:tabs>
        <w:ind w:firstLine="709"/>
        <w:jc w:val="both"/>
        <w:rPr>
          <w:sz w:val="22"/>
          <w:szCs w:val="22"/>
        </w:rPr>
      </w:pPr>
      <w:r w:rsidRPr="00AD3146">
        <w:rPr>
          <w:sz w:val="22"/>
          <w:szCs w:val="22"/>
        </w:rPr>
        <w:t>идентификационные номера заявок на участие в аукционе;</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w:t>
      </w:r>
      <w:r w:rsidR="00735CFA" w:rsidRPr="00AD3146">
        <w:rPr>
          <w:sz w:val="22"/>
          <w:szCs w:val="22"/>
        </w:rPr>
        <w:t xml:space="preserve"> протоколе рассмотрения заявок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pacing w:val="-4"/>
          <w:sz w:val="22"/>
          <w:szCs w:val="22"/>
        </w:rPr>
        <w:t>9.7.3.8. Протокол рассмотрения заявок подписывается присутствующими</w:t>
      </w:r>
      <w:r w:rsidRPr="00AD3146">
        <w:rPr>
          <w:sz w:val="22"/>
          <w:szCs w:val="22"/>
        </w:rPr>
        <w:t xml:space="preserve"> членами закупочной комиссии в день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1D6D0F" w:rsidRPr="00AD3146" w:rsidRDefault="001D6D0F" w:rsidP="001D6D0F">
      <w:pPr>
        <w:tabs>
          <w:tab w:val="left" w:pos="851"/>
        </w:tabs>
        <w:ind w:firstLine="709"/>
        <w:jc w:val="both"/>
        <w:rPr>
          <w:sz w:val="22"/>
          <w:szCs w:val="22"/>
        </w:rPr>
      </w:pPr>
      <w:r w:rsidRPr="00AD3146">
        <w:rPr>
          <w:sz w:val="22"/>
          <w:szCs w:val="22"/>
        </w:rPr>
        <w:t>9.7.3.10. Подписанный присутствующими членами закупочной комиссии протокол рассмотрения заяв</w:t>
      </w:r>
      <w:r w:rsidR="00735CFA" w:rsidRPr="00AD3146">
        <w:rPr>
          <w:sz w:val="22"/>
          <w:szCs w:val="22"/>
        </w:rPr>
        <w:t xml:space="preserve">ок размещается в ЕИС в течение </w:t>
      </w:r>
      <w:r w:rsidRPr="00AD3146">
        <w:rPr>
          <w:sz w:val="22"/>
          <w:szCs w:val="22"/>
        </w:rPr>
        <w:t>3 дней со дня его подписания;</w:t>
      </w:r>
    </w:p>
    <w:p w:rsidR="001D6D0F" w:rsidRPr="00AD3146" w:rsidRDefault="001D6D0F" w:rsidP="001D6D0F">
      <w:pPr>
        <w:tabs>
          <w:tab w:val="left" w:pos="851"/>
        </w:tabs>
        <w:ind w:firstLine="709"/>
        <w:jc w:val="both"/>
        <w:rPr>
          <w:sz w:val="22"/>
          <w:szCs w:val="22"/>
        </w:rPr>
      </w:pPr>
      <w:r w:rsidRPr="00AD3146">
        <w:rPr>
          <w:sz w:val="22"/>
          <w:szCs w:val="22"/>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w:t>
      </w:r>
      <w:r w:rsidR="00735CFA" w:rsidRPr="00AD3146">
        <w:rPr>
          <w:sz w:val="22"/>
          <w:szCs w:val="22"/>
        </w:rPr>
        <w:t xml:space="preserve"> решения о заключении договора </w:t>
      </w:r>
      <w:r w:rsidRPr="00AD3146">
        <w:rPr>
          <w:sz w:val="22"/>
          <w:szCs w:val="22"/>
        </w:rPr>
        <w:t>(или о принятии решения об отказе от заключения договора).</w:t>
      </w:r>
    </w:p>
    <w:p w:rsidR="001D6D0F" w:rsidRPr="00AD3146" w:rsidRDefault="001D6D0F" w:rsidP="001D6D0F">
      <w:pPr>
        <w:ind w:firstLine="709"/>
        <w:jc w:val="both"/>
        <w:rPr>
          <w:b/>
          <w:sz w:val="22"/>
          <w:szCs w:val="22"/>
        </w:rPr>
      </w:pPr>
      <w:bookmarkStart w:id="46" w:name="_Toc521582070"/>
      <w:r w:rsidRPr="00AD3146">
        <w:rPr>
          <w:sz w:val="22"/>
          <w:szCs w:val="22"/>
        </w:rPr>
        <w:t>9.7.4. Проведение аукциона</w:t>
      </w:r>
      <w:bookmarkEnd w:id="46"/>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9.7.4.1. Этап проведения аукци</w:t>
      </w:r>
      <w:r w:rsidR="00735CFA" w:rsidRPr="00AD3146">
        <w:rPr>
          <w:sz w:val="22"/>
          <w:szCs w:val="22"/>
        </w:rPr>
        <w:t xml:space="preserve">она (далее проведение аукциона </w:t>
      </w:r>
      <w:r w:rsidRPr="00AD3146">
        <w:rPr>
          <w:sz w:val="22"/>
          <w:szCs w:val="22"/>
        </w:rPr>
        <w:t>в настоящем подразделе) обеспечивается оператором ЭП посредством автоматизированного функционала;</w:t>
      </w:r>
    </w:p>
    <w:p w:rsidR="001D6D0F" w:rsidRPr="00AD3146" w:rsidRDefault="001D6D0F" w:rsidP="001D6D0F">
      <w:pPr>
        <w:tabs>
          <w:tab w:val="left" w:pos="851"/>
        </w:tabs>
        <w:ind w:firstLine="709"/>
        <w:jc w:val="both"/>
        <w:rPr>
          <w:sz w:val="22"/>
          <w:szCs w:val="22"/>
        </w:rPr>
      </w:pPr>
      <w:r w:rsidRPr="00AD3146">
        <w:rPr>
          <w:sz w:val="22"/>
          <w:szCs w:val="22"/>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rsidR="001D6D0F" w:rsidRPr="00AD3146" w:rsidRDefault="001D6D0F" w:rsidP="001D6D0F">
      <w:pPr>
        <w:tabs>
          <w:tab w:val="left" w:pos="851"/>
        </w:tabs>
        <w:ind w:firstLine="709"/>
        <w:jc w:val="both"/>
        <w:rPr>
          <w:sz w:val="22"/>
          <w:szCs w:val="22"/>
        </w:rPr>
      </w:pPr>
      <w:r w:rsidRPr="00AD3146">
        <w:rPr>
          <w:sz w:val="22"/>
          <w:szCs w:val="22"/>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9.7.4.4. Если в ходе рассмотрен</w:t>
      </w:r>
      <w:r w:rsidR="00735CFA" w:rsidRPr="00AD3146">
        <w:rPr>
          <w:sz w:val="22"/>
          <w:szCs w:val="22"/>
        </w:rPr>
        <w:t xml:space="preserve">ия заявок к участию в аукционе </w:t>
      </w:r>
      <w:r w:rsidRPr="00AD3146">
        <w:rPr>
          <w:sz w:val="22"/>
          <w:szCs w:val="22"/>
        </w:rPr>
        <w:t>была допущена только одна заявка, проведение аукциона не осуществляется;</w:t>
      </w:r>
    </w:p>
    <w:p w:rsidR="001D6D0F" w:rsidRPr="00AD3146" w:rsidRDefault="001D6D0F" w:rsidP="001D6D0F">
      <w:pPr>
        <w:tabs>
          <w:tab w:val="left" w:pos="851"/>
        </w:tabs>
        <w:ind w:firstLine="709"/>
        <w:jc w:val="both"/>
        <w:rPr>
          <w:sz w:val="22"/>
          <w:szCs w:val="22"/>
        </w:rPr>
      </w:pPr>
      <w:r w:rsidRPr="00AD3146">
        <w:rPr>
          <w:sz w:val="22"/>
          <w:szCs w:val="22"/>
        </w:rPr>
        <w:t>9.7.4.5. «Шаг аукциона» может имет</w:t>
      </w:r>
      <w:r w:rsidR="00735CFA" w:rsidRPr="00AD3146">
        <w:rPr>
          <w:sz w:val="22"/>
          <w:szCs w:val="22"/>
        </w:rPr>
        <w:t xml:space="preserve">ь диапазон значений в пределах </w:t>
      </w:r>
      <w:r w:rsidRPr="00AD3146">
        <w:rPr>
          <w:sz w:val="22"/>
          <w:szCs w:val="22"/>
        </w:rPr>
        <w:t>от 0,5 % до 5 % от начальной</w:t>
      </w:r>
      <w:r w:rsidR="00735CFA" w:rsidRPr="00AD3146">
        <w:rPr>
          <w:sz w:val="22"/>
          <w:szCs w:val="22"/>
        </w:rPr>
        <w:t xml:space="preserve"> (максимальной) цены договора, </w:t>
      </w:r>
      <w:r w:rsidRPr="00AD3146">
        <w:rPr>
          <w:sz w:val="22"/>
          <w:szCs w:val="22"/>
        </w:rPr>
        <w:t>либо фиксированное значение из диапазона 0,5 %-5 %. Решение о выборе конкретного типа «шага аукциона» принимает заказчик;</w:t>
      </w:r>
    </w:p>
    <w:p w:rsidR="001D6D0F" w:rsidRPr="00AD3146" w:rsidRDefault="001D6D0F" w:rsidP="001D6D0F">
      <w:pPr>
        <w:tabs>
          <w:tab w:val="left" w:pos="851"/>
        </w:tabs>
        <w:ind w:firstLine="709"/>
        <w:jc w:val="both"/>
        <w:rPr>
          <w:sz w:val="22"/>
          <w:szCs w:val="22"/>
        </w:rPr>
      </w:pPr>
      <w:r w:rsidRPr="00AD3146">
        <w:rPr>
          <w:sz w:val="22"/>
          <w:szCs w:val="22"/>
        </w:rPr>
        <w:t>9.7.4.6. Подача ценовых предл</w:t>
      </w:r>
      <w:r w:rsidR="00735CFA" w:rsidRPr="00AD3146">
        <w:rPr>
          <w:sz w:val="22"/>
          <w:szCs w:val="22"/>
        </w:rPr>
        <w:t xml:space="preserve">ожений при проведении аукциона </w:t>
      </w:r>
      <w:r w:rsidRPr="00AD3146">
        <w:rPr>
          <w:sz w:val="22"/>
          <w:szCs w:val="22"/>
        </w:rPr>
        <w:t>вне «шага аукциона» не допускается;</w:t>
      </w:r>
    </w:p>
    <w:p w:rsidR="001D6D0F" w:rsidRPr="00AD3146" w:rsidRDefault="001D6D0F" w:rsidP="001D6D0F">
      <w:pPr>
        <w:tabs>
          <w:tab w:val="left" w:pos="851"/>
        </w:tabs>
        <w:ind w:firstLine="709"/>
        <w:jc w:val="both"/>
        <w:rPr>
          <w:sz w:val="22"/>
          <w:szCs w:val="22"/>
        </w:rPr>
      </w:pPr>
      <w:r w:rsidRPr="00AD3146">
        <w:rPr>
          <w:sz w:val="22"/>
          <w:szCs w:val="22"/>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1D6D0F" w:rsidRPr="00AD3146" w:rsidRDefault="001D6D0F" w:rsidP="001D6D0F">
      <w:pPr>
        <w:tabs>
          <w:tab w:val="left" w:pos="851"/>
        </w:tabs>
        <w:ind w:firstLine="709"/>
        <w:jc w:val="both"/>
        <w:rPr>
          <w:sz w:val="22"/>
          <w:szCs w:val="22"/>
        </w:rPr>
      </w:pPr>
      <w:r w:rsidRPr="00AD3146">
        <w:rPr>
          <w:spacing w:val="-4"/>
          <w:sz w:val="22"/>
          <w:szCs w:val="22"/>
        </w:rPr>
        <w:t>9.7.4.8. Максимальный интервал между подачей ценовых предложений устанавливается</w:t>
      </w:r>
      <w:r w:rsidRPr="00AD3146">
        <w:rPr>
          <w:sz w:val="22"/>
          <w:szCs w:val="22"/>
        </w:rPr>
        <w:t xml:space="preserve"> в размере 10 минут. Если по истечении времени этого интервала не подано ни одного ценового предложения, аукцион завершается;</w:t>
      </w:r>
    </w:p>
    <w:p w:rsidR="001D6D0F" w:rsidRPr="00AD3146" w:rsidRDefault="001D6D0F" w:rsidP="001D6D0F">
      <w:pPr>
        <w:tabs>
          <w:tab w:val="left" w:pos="851"/>
        </w:tabs>
        <w:ind w:firstLine="709"/>
        <w:jc w:val="both"/>
        <w:rPr>
          <w:sz w:val="22"/>
          <w:szCs w:val="22"/>
        </w:rPr>
      </w:pPr>
      <w:r w:rsidRPr="00AD3146">
        <w:rPr>
          <w:sz w:val="22"/>
          <w:szCs w:val="22"/>
        </w:rPr>
        <w:t>9.7.4.9. Оператор ЭП обязан обеспечить конфиденциальность сведений об участниках аукциона при проведении аукциона;</w:t>
      </w:r>
    </w:p>
    <w:p w:rsidR="001D6D0F" w:rsidRPr="00AD3146" w:rsidRDefault="001D6D0F" w:rsidP="001D6D0F">
      <w:pPr>
        <w:tabs>
          <w:tab w:val="left" w:pos="851"/>
        </w:tabs>
        <w:ind w:firstLine="709"/>
        <w:jc w:val="both"/>
        <w:rPr>
          <w:sz w:val="22"/>
          <w:szCs w:val="22"/>
        </w:rPr>
      </w:pPr>
      <w:r w:rsidRPr="00AD3146">
        <w:rPr>
          <w:sz w:val="22"/>
          <w:szCs w:val="22"/>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аукционе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lastRenderedPageBreak/>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w:t>
      </w:r>
      <w:r w:rsidR="00735CFA" w:rsidRPr="00AD3146">
        <w:rPr>
          <w:sz w:val="22"/>
          <w:szCs w:val="22"/>
        </w:rPr>
        <w:t xml:space="preserve">ика аукциона, подавшего заявку </w:t>
      </w:r>
      <w:r w:rsidRPr="00AD3146">
        <w:rPr>
          <w:sz w:val="22"/>
          <w:szCs w:val="22"/>
        </w:rPr>
        <w:t>на участие в аукционе;</w:t>
      </w:r>
    </w:p>
    <w:p w:rsidR="001D6D0F" w:rsidRPr="00AD3146" w:rsidRDefault="001D6D0F" w:rsidP="001D6D0F">
      <w:pPr>
        <w:tabs>
          <w:tab w:val="left" w:pos="851"/>
        </w:tabs>
        <w:ind w:firstLine="709"/>
        <w:jc w:val="both"/>
        <w:rPr>
          <w:sz w:val="22"/>
          <w:szCs w:val="22"/>
        </w:rPr>
      </w:pPr>
      <w:r w:rsidRPr="00AD3146">
        <w:rPr>
          <w:sz w:val="22"/>
          <w:szCs w:val="22"/>
        </w:rPr>
        <w:t>минимальные ценовые пр</w:t>
      </w:r>
      <w:r w:rsidR="00735CFA" w:rsidRPr="00AD3146">
        <w:rPr>
          <w:sz w:val="22"/>
          <w:szCs w:val="22"/>
        </w:rPr>
        <w:t xml:space="preserve">едложения участников аукциона, </w:t>
      </w:r>
      <w:r w:rsidRPr="00AD3146">
        <w:rPr>
          <w:sz w:val="22"/>
          <w:szCs w:val="22"/>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1D6D0F" w:rsidRPr="00AD3146" w:rsidRDefault="001D6D0F" w:rsidP="001D6D0F">
      <w:pPr>
        <w:tabs>
          <w:tab w:val="left" w:pos="851"/>
        </w:tabs>
        <w:ind w:firstLine="709"/>
        <w:jc w:val="both"/>
        <w:rPr>
          <w:sz w:val="22"/>
          <w:szCs w:val="22"/>
        </w:rPr>
      </w:pPr>
      <w:r w:rsidRPr="00AD3146">
        <w:rPr>
          <w:sz w:val="22"/>
          <w:szCs w:val="22"/>
        </w:rPr>
        <w:t>результаты рассмотрения заявок на у</w:t>
      </w:r>
      <w:r w:rsidR="00735CFA" w:rsidRPr="00AD3146">
        <w:rPr>
          <w:sz w:val="22"/>
          <w:szCs w:val="22"/>
        </w:rPr>
        <w:t xml:space="preserve">частие в аукционе, в том числе </w:t>
      </w:r>
      <w:r w:rsidRPr="00AD3146">
        <w:rPr>
          <w:sz w:val="22"/>
          <w:szCs w:val="22"/>
        </w:rPr>
        <w:t>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аукционе, которые были отклонены по результатам рассмотрения заявок;</w:t>
      </w:r>
    </w:p>
    <w:p w:rsidR="001D6D0F" w:rsidRPr="00AD3146" w:rsidRDefault="001D6D0F" w:rsidP="001D6D0F">
      <w:pPr>
        <w:tabs>
          <w:tab w:val="left" w:pos="851"/>
        </w:tabs>
        <w:ind w:left="1418"/>
        <w:jc w:val="both"/>
        <w:rPr>
          <w:sz w:val="22"/>
          <w:szCs w:val="22"/>
        </w:rPr>
      </w:pPr>
      <w:r w:rsidRPr="00AD3146">
        <w:rPr>
          <w:sz w:val="22"/>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D6D0F" w:rsidRPr="00AD3146" w:rsidRDefault="001D6D0F" w:rsidP="001D6D0F">
      <w:pPr>
        <w:tabs>
          <w:tab w:val="left" w:pos="851"/>
        </w:tabs>
        <w:ind w:firstLine="709"/>
        <w:jc w:val="both"/>
        <w:rPr>
          <w:sz w:val="22"/>
          <w:szCs w:val="22"/>
        </w:rPr>
      </w:pPr>
      <w:r w:rsidRPr="00AD3146">
        <w:rPr>
          <w:sz w:val="22"/>
          <w:szCs w:val="22"/>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1D6D0F" w:rsidRPr="00AD3146" w:rsidRDefault="001D6D0F" w:rsidP="001D6D0F">
      <w:pPr>
        <w:tabs>
          <w:tab w:val="left" w:pos="851"/>
        </w:tabs>
        <w:ind w:firstLine="709"/>
        <w:jc w:val="both"/>
        <w:rPr>
          <w:sz w:val="22"/>
          <w:szCs w:val="22"/>
        </w:rPr>
      </w:pPr>
      <w:r w:rsidRPr="00AD3146">
        <w:rPr>
          <w:sz w:val="22"/>
          <w:szCs w:val="22"/>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w:t>
      </w:r>
      <w:r w:rsidR="00735CFA" w:rsidRPr="00AD3146">
        <w:rPr>
          <w:sz w:val="22"/>
          <w:szCs w:val="22"/>
        </w:rPr>
        <w:t xml:space="preserve"> протоколе проведения аукциона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9.7.4.11. Протокол проведения аукциона подписывается присутствующими</w:t>
      </w:r>
      <w:r w:rsidRPr="00AD3146">
        <w:rPr>
          <w:sz w:val="22"/>
          <w:szCs w:val="22"/>
        </w:rPr>
        <w:t xml:space="preserve"> членами закупочной комиссии в день проведения аукциона;</w:t>
      </w:r>
    </w:p>
    <w:p w:rsidR="001D6D0F" w:rsidRPr="00AD3146" w:rsidRDefault="001D6D0F" w:rsidP="001D6D0F">
      <w:pPr>
        <w:tabs>
          <w:tab w:val="left" w:pos="851"/>
        </w:tabs>
        <w:ind w:firstLine="709"/>
        <w:jc w:val="both"/>
        <w:rPr>
          <w:sz w:val="22"/>
          <w:szCs w:val="22"/>
        </w:rPr>
      </w:pPr>
      <w:r w:rsidRPr="00AD3146">
        <w:rPr>
          <w:sz w:val="22"/>
          <w:szCs w:val="22"/>
        </w:rPr>
        <w:t>9.7.4.12. Подписанный присутствующими членами комиссии протокол проведения аукциона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ind w:firstLine="709"/>
        <w:jc w:val="both"/>
        <w:rPr>
          <w:sz w:val="22"/>
          <w:szCs w:val="22"/>
        </w:rPr>
      </w:pPr>
      <w:bookmarkStart w:id="47" w:name="_Toc521582071"/>
      <w:r w:rsidRPr="00AD3146">
        <w:rPr>
          <w:sz w:val="22"/>
          <w:szCs w:val="22"/>
        </w:rPr>
        <w:t>9.7.5. Заключение договора по итогам проведения аукциона</w:t>
      </w:r>
      <w:bookmarkEnd w:id="47"/>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9.7.5.1. По результатам проведени</w:t>
      </w:r>
      <w:r w:rsidR="00735CFA" w:rsidRPr="00AD3146">
        <w:rPr>
          <w:sz w:val="22"/>
          <w:szCs w:val="22"/>
        </w:rPr>
        <w:t xml:space="preserve">я аукциона договор заключается </w:t>
      </w:r>
      <w:r w:rsidRPr="00AD3146">
        <w:rPr>
          <w:sz w:val="22"/>
          <w:szCs w:val="22"/>
        </w:rPr>
        <w:t>в порядке и в сроки, предусмотренные действующим законодательством, документацией о закупке и подразделом 13.1 Положения;</w:t>
      </w:r>
    </w:p>
    <w:p w:rsidR="001D6D0F" w:rsidRPr="00AD3146" w:rsidRDefault="001D6D0F" w:rsidP="001D6D0F">
      <w:pPr>
        <w:tabs>
          <w:tab w:val="left" w:pos="851"/>
        </w:tabs>
        <w:ind w:firstLine="709"/>
        <w:jc w:val="both"/>
        <w:rPr>
          <w:sz w:val="22"/>
          <w:szCs w:val="22"/>
        </w:rPr>
      </w:pPr>
      <w:r w:rsidRPr="00AD3146">
        <w:rPr>
          <w:sz w:val="22"/>
          <w:szCs w:val="22"/>
        </w:rPr>
        <w:t xml:space="preserve">9.7.5.2. Заказчик обязан принять решение об отказе от заключения договора с победителем аукциона или с иным участником аукциона </w:t>
      </w:r>
      <w:r w:rsidRPr="00AD3146">
        <w:rPr>
          <w:sz w:val="22"/>
          <w:szCs w:val="22"/>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AD3146">
        <w:rPr>
          <w:spacing w:val="-4"/>
          <w:sz w:val="22"/>
          <w:szCs w:val="22"/>
        </w:rPr>
        <w:t>недостоверных сведений, представление которых требовалось в соответствии</w:t>
      </w:r>
      <w:r w:rsidRPr="00AD3146">
        <w:rPr>
          <w:sz w:val="22"/>
          <w:szCs w:val="22"/>
        </w:rPr>
        <w:t xml:space="preserve"> </w:t>
      </w:r>
      <w:r w:rsidRPr="00AD3146">
        <w:rPr>
          <w:sz w:val="22"/>
          <w:szCs w:val="22"/>
        </w:rPr>
        <w:br/>
        <w:t>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w:t>
      </w:r>
      <w:r w:rsidR="00735CFA" w:rsidRPr="00AD3146">
        <w:rPr>
          <w:sz w:val="22"/>
          <w:szCs w:val="22"/>
        </w:rPr>
        <w:t xml:space="preserve">там проведенной закупки. Отказ </w:t>
      </w:r>
      <w:r w:rsidRPr="00AD3146">
        <w:rPr>
          <w:sz w:val="22"/>
          <w:szCs w:val="22"/>
        </w:rPr>
        <w:t>от заключения договора с участником аукциона, не являющимся победителем аукциона, допускается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9.7.5.3. При принятии решения об</w:t>
      </w:r>
      <w:r w:rsidR="00735CFA" w:rsidRPr="00AD3146">
        <w:rPr>
          <w:sz w:val="22"/>
          <w:szCs w:val="22"/>
        </w:rPr>
        <w:t xml:space="preserve"> отказе от заключения договора </w:t>
      </w:r>
      <w:r w:rsidRPr="00AD3146">
        <w:rPr>
          <w:sz w:val="22"/>
          <w:szCs w:val="22"/>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отказ от заключения д</w:t>
      </w:r>
      <w:r w:rsidR="00735CFA" w:rsidRPr="00AD3146">
        <w:rPr>
          <w:sz w:val="22"/>
          <w:szCs w:val="22"/>
        </w:rPr>
        <w:t xml:space="preserve">оговора с участником аукциона, </w:t>
      </w:r>
      <w:r w:rsidRPr="00AD3146">
        <w:rPr>
          <w:sz w:val="22"/>
          <w:szCs w:val="22"/>
        </w:rPr>
        <w:t>а также указание подраздела Положения, на основании которого было принято решение о таком отказе;</w:t>
      </w:r>
    </w:p>
    <w:p w:rsidR="001D6D0F" w:rsidRPr="00AD3146" w:rsidRDefault="001D6D0F" w:rsidP="001D6D0F">
      <w:pPr>
        <w:tabs>
          <w:tab w:val="left" w:pos="851"/>
        </w:tabs>
        <w:ind w:firstLine="709"/>
        <w:jc w:val="both"/>
        <w:rPr>
          <w:sz w:val="22"/>
          <w:szCs w:val="22"/>
        </w:rPr>
      </w:pPr>
      <w:r w:rsidRPr="00AD3146">
        <w:rPr>
          <w:sz w:val="22"/>
          <w:szCs w:val="22"/>
        </w:rPr>
        <w:t>указание на содержащиеся в заявке такого участника аукциона сведения, которые были признаны закупочной комиссией недостоверными;</w:t>
      </w:r>
    </w:p>
    <w:p w:rsidR="001D6D0F" w:rsidRPr="00AD3146" w:rsidRDefault="001D6D0F" w:rsidP="001D6D0F">
      <w:pPr>
        <w:tabs>
          <w:tab w:val="left" w:pos="851"/>
        </w:tabs>
        <w:ind w:firstLine="709"/>
        <w:jc w:val="both"/>
        <w:rPr>
          <w:sz w:val="22"/>
          <w:szCs w:val="22"/>
        </w:rPr>
      </w:pPr>
      <w:r w:rsidRPr="00AD3146">
        <w:rPr>
          <w:sz w:val="22"/>
          <w:szCs w:val="22"/>
        </w:rPr>
        <w:t xml:space="preserve">иная информация, размещаемая в протоколе отказа от заключения договора по решению заказчика; </w:t>
      </w:r>
    </w:p>
    <w:p w:rsidR="001D6D0F" w:rsidRPr="00AD3146" w:rsidRDefault="001D6D0F" w:rsidP="001D6D0F">
      <w:pPr>
        <w:tabs>
          <w:tab w:val="left" w:pos="851"/>
        </w:tabs>
        <w:ind w:firstLine="709"/>
        <w:jc w:val="both"/>
        <w:rPr>
          <w:sz w:val="22"/>
          <w:szCs w:val="22"/>
        </w:rPr>
      </w:pPr>
      <w:r w:rsidRPr="00AD3146">
        <w:rPr>
          <w:spacing w:val="-4"/>
          <w:sz w:val="22"/>
          <w:szCs w:val="22"/>
        </w:rPr>
        <w:t>9.7.5.4. Стороны заключают договор в электронной форме с применением</w:t>
      </w:r>
      <w:r w:rsidRPr="00AD3146">
        <w:rPr>
          <w:sz w:val="22"/>
          <w:szCs w:val="22"/>
        </w:rPr>
        <w:t xml:space="preserve"> функционала ЭП;</w:t>
      </w:r>
    </w:p>
    <w:p w:rsidR="001D6D0F" w:rsidRPr="00AD3146" w:rsidRDefault="001D6D0F" w:rsidP="001D6D0F">
      <w:pPr>
        <w:tabs>
          <w:tab w:val="left" w:pos="851"/>
        </w:tabs>
        <w:ind w:firstLine="709"/>
        <w:jc w:val="both"/>
        <w:rPr>
          <w:sz w:val="22"/>
          <w:szCs w:val="22"/>
        </w:rPr>
      </w:pPr>
      <w:r w:rsidRPr="00AD3146">
        <w:rPr>
          <w:sz w:val="22"/>
          <w:szCs w:val="22"/>
        </w:rPr>
        <w:t xml:space="preserve">9.7.5.5. Условия договора, заключаемого по результатам проведения аукциона, формируются путем внесения в проект договора (в частности </w:t>
      </w:r>
      <w:r w:rsidRPr="00AD3146">
        <w:rPr>
          <w:sz w:val="22"/>
          <w:szCs w:val="22"/>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1D6D0F" w:rsidRPr="00AD3146" w:rsidRDefault="001D6D0F" w:rsidP="001D6D0F">
      <w:pPr>
        <w:tabs>
          <w:tab w:val="left" w:pos="851"/>
        </w:tabs>
        <w:ind w:firstLine="709"/>
        <w:jc w:val="both"/>
        <w:rPr>
          <w:sz w:val="22"/>
          <w:szCs w:val="22"/>
        </w:rPr>
      </w:pPr>
      <w:r w:rsidRPr="00AD3146">
        <w:rPr>
          <w:sz w:val="22"/>
          <w:szCs w:val="22"/>
        </w:rPr>
        <w:lastRenderedPageBreak/>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1D6D0F" w:rsidRPr="00AD3146" w:rsidRDefault="001D6D0F" w:rsidP="001D6D0F">
      <w:pPr>
        <w:tabs>
          <w:tab w:val="left" w:pos="851"/>
        </w:tabs>
        <w:ind w:firstLine="709"/>
        <w:jc w:val="both"/>
        <w:rPr>
          <w:sz w:val="22"/>
          <w:szCs w:val="22"/>
        </w:rPr>
      </w:pPr>
    </w:p>
    <w:p w:rsidR="001D6D0F" w:rsidRPr="00AD3146" w:rsidRDefault="001D6D0F" w:rsidP="001D6D0F">
      <w:pPr>
        <w:keepNext/>
        <w:ind w:firstLine="709"/>
        <w:jc w:val="both"/>
        <w:outlineLvl w:val="1"/>
        <w:rPr>
          <w:sz w:val="22"/>
          <w:szCs w:val="22"/>
        </w:rPr>
      </w:pPr>
      <w:bookmarkStart w:id="48" w:name="_Toc521582072"/>
      <w:r w:rsidRPr="00AD3146">
        <w:rPr>
          <w:sz w:val="22"/>
          <w:szCs w:val="22"/>
        </w:rPr>
        <w:t>9.8. Порядок проведения запроса предложений</w:t>
      </w:r>
      <w:bookmarkEnd w:id="48"/>
    </w:p>
    <w:p w:rsidR="001D6D0F" w:rsidRPr="00AD3146" w:rsidRDefault="001D6D0F" w:rsidP="001D6D0F">
      <w:pPr>
        <w:ind w:firstLine="709"/>
        <w:jc w:val="both"/>
        <w:rPr>
          <w:sz w:val="22"/>
          <w:szCs w:val="22"/>
        </w:rPr>
      </w:pPr>
      <w:bookmarkStart w:id="49" w:name="_Toc521582073"/>
      <w:r w:rsidRPr="00AD3146">
        <w:rPr>
          <w:sz w:val="22"/>
          <w:szCs w:val="22"/>
        </w:rPr>
        <w:t>9.8.1. Общие положения, отказ от проведения запроса предложений и внесение изменений в извещение и документацию запроса предложений</w:t>
      </w:r>
      <w:bookmarkEnd w:id="49"/>
      <w:r w:rsidRPr="00AD3146">
        <w:rPr>
          <w:sz w:val="22"/>
          <w:szCs w:val="22"/>
        </w:rPr>
        <w:t>:</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9.8.1.1. Под запросом предло</w:t>
      </w:r>
      <w:r w:rsidR="00735CFA" w:rsidRPr="00AD3146">
        <w:rPr>
          <w:sz w:val="22"/>
          <w:szCs w:val="22"/>
        </w:rPr>
        <w:t xml:space="preserve">жений понимается форма торгов, </w:t>
      </w:r>
      <w:r w:rsidRPr="00AD3146">
        <w:rPr>
          <w:sz w:val="22"/>
          <w:szCs w:val="22"/>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9.8.1.2. Извещение о проведе</w:t>
      </w:r>
      <w:r w:rsidR="00735CFA" w:rsidRPr="00AD3146">
        <w:rPr>
          <w:sz w:val="22"/>
          <w:szCs w:val="22"/>
        </w:rPr>
        <w:t xml:space="preserve">нии запроса предложений (далее </w:t>
      </w:r>
      <w:r w:rsidRPr="00AD3146">
        <w:rPr>
          <w:sz w:val="22"/>
          <w:szCs w:val="22"/>
        </w:rPr>
        <w:t>извещение в настоящем под</w:t>
      </w:r>
      <w:r w:rsidR="00735CFA" w:rsidRPr="00AD3146">
        <w:rPr>
          <w:sz w:val="22"/>
          <w:szCs w:val="22"/>
        </w:rPr>
        <w:t xml:space="preserve">разделе) и документация запроса </w:t>
      </w:r>
      <w:r w:rsidRPr="00AD3146">
        <w:rPr>
          <w:sz w:val="22"/>
          <w:szCs w:val="22"/>
        </w:rPr>
        <w:t>предложений, вносимые в них изменения должн</w:t>
      </w:r>
      <w:r w:rsidR="00735CFA" w:rsidRPr="00AD3146">
        <w:rPr>
          <w:sz w:val="22"/>
          <w:szCs w:val="22"/>
        </w:rPr>
        <w:t xml:space="preserve">ы быть разработаны и размещены </w:t>
      </w:r>
      <w:r w:rsidRPr="00AD3146">
        <w:rPr>
          <w:sz w:val="22"/>
          <w:szCs w:val="22"/>
        </w:rPr>
        <w:t xml:space="preserve">в соответствии с требованиями подраздела </w:t>
      </w:r>
      <w:hyperlink w:anchor="_Требования_к_извещению" w:history="1">
        <w:r w:rsidRPr="00AD3146">
          <w:rPr>
            <w:sz w:val="22"/>
            <w:szCs w:val="22"/>
          </w:rPr>
          <w:t>9.2</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pacing w:val="-4"/>
          <w:sz w:val="22"/>
          <w:szCs w:val="22"/>
        </w:rPr>
        <w:t>9.8.1.3. Порядок предоставления разъяснений положений документации</w:t>
      </w:r>
      <w:r w:rsidRPr="00AD3146">
        <w:rPr>
          <w:sz w:val="22"/>
          <w:szCs w:val="22"/>
        </w:rPr>
        <w:t xml:space="preserve"> запроса предложений, требова</w:t>
      </w:r>
      <w:r w:rsidR="00735CFA" w:rsidRPr="00AD3146">
        <w:rPr>
          <w:sz w:val="22"/>
          <w:szCs w:val="22"/>
        </w:rPr>
        <w:t xml:space="preserve">ния к запросу о предоставлении </w:t>
      </w:r>
      <w:r w:rsidRPr="00AD3146">
        <w:rPr>
          <w:sz w:val="22"/>
          <w:szCs w:val="22"/>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AD3146">
          <w:rPr>
            <w:sz w:val="22"/>
            <w:szCs w:val="22"/>
          </w:rPr>
          <w:t>9.3</w:t>
        </w:r>
      </w:hyperlink>
      <w:r w:rsidRPr="00AD3146">
        <w:rPr>
          <w:sz w:val="22"/>
          <w:szCs w:val="22"/>
        </w:rPr>
        <w:t xml:space="preserve"> Положения;</w:t>
      </w:r>
    </w:p>
    <w:p w:rsidR="001D6D0F" w:rsidRPr="00AD3146" w:rsidRDefault="001D6D0F" w:rsidP="001D6D0F">
      <w:pPr>
        <w:tabs>
          <w:tab w:val="left" w:pos="851"/>
        </w:tabs>
        <w:ind w:firstLine="709"/>
        <w:jc w:val="both"/>
        <w:rPr>
          <w:spacing w:val="-4"/>
          <w:sz w:val="22"/>
          <w:szCs w:val="22"/>
        </w:rPr>
      </w:pPr>
      <w:r w:rsidRPr="00AD3146">
        <w:rPr>
          <w:sz w:val="22"/>
          <w:szCs w:val="22"/>
        </w:rPr>
        <w:t>9.8.1.4. Подача заявок на участие в за</w:t>
      </w:r>
      <w:r w:rsidR="00735CFA" w:rsidRPr="00AD3146">
        <w:rPr>
          <w:sz w:val="22"/>
          <w:szCs w:val="22"/>
        </w:rPr>
        <w:t>просе предложений (далее заявка</w:t>
      </w:r>
      <w:r w:rsidRPr="00AD3146">
        <w:rPr>
          <w:sz w:val="22"/>
          <w:szCs w:val="22"/>
        </w:rPr>
        <w:t xml:space="preserve">в настоящем подразделе) осуществляется в соответствии с требованиями, </w:t>
      </w:r>
      <w:r w:rsidRPr="00AD3146">
        <w:rPr>
          <w:spacing w:val="-4"/>
          <w:sz w:val="22"/>
          <w:szCs w:val="22"/>
        </w:rPr>
        <w:t xml:space="preserve">указанными в документации, с учетом требований подраздела </w:t>
      </w:r>
      <w:hyperlink w:anchor="_Порядок_подачи_заявки" w:history="1">
        <w:r w:rsidRPr="00AD3146">
          <w:rPr>
            <w:spacing w:val="-4"/>
            <w:sz w:val="22"/>
            <w:szCs w:val="22"/>
          </w:rPr>
          <w:t>9.4</w:t>
        </w:r>
      </w:hyperlink>
      <w:r w:rsidRPr="00AD3146">
        <w:rPr>
          <w:spacing w:val="-4"/>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9.8.1.5. Заказчик вправе отказаться от проведения запроса предложений в любое время вплоть до даты и времени окончания срока подачи заявок;</w:t>
      </w:r>
    </w:p>
    <w:p w:rsidR="001D6D0F" w:rsidRPr="00AD3146" w:rsidRDefault="001D6D0F" w:rsidP="001D6D0F">
      <w:pPr>
        <w:tabs>
          <w:tab w:val="left" w:pos="851"/>
        </w:tabs>
        <w:ind w:firstLine="709"/>
        <w:jc w:val="both"/>
        <w:rPr>
          <w:sz w:val="22"/>
          <w:szCs w:val="22"/>
        </w:rPr>
      </w:pPr>
      <w:r w:rsidRPr="00AD3146">
        <w:rPr>
          <w:sz w:val="22"/>
          <w:szCs w:val="22"/>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1D6D0F" w:rsidRPr="00AD3146" w:rsidRDefault="001D6D0F" w:rsidP="001D6D0F">
      <w:pPr>
        <w:tabs>
          <w:tab w:val="left" w:pos="851"/>
        </w:tabs>
        <w:ind w:firstLine="709"/>
        <w:jc w:val="both"/>
        <w:rPr>
          <w:sz w:val="22"/>
          <w:szCs w:val="22"/>
        </w:rPr>
      </w:pPr>
      <w:r w:rsidRPr="00AD3146">
        <w:rPr>
          <w:sz w:val="22"/>
          <w:szCs w:val="22"/>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1D6D0F" w:rsidRPr="00AD3146" w:rsidRDefault="001D6D0F" w:rsidP="001D6D0F">
      <w:pPr>
        <w:tabs>
          <w:tab w:val="left" w:pos="851"/>
        </w:tabs>
        <w:ind w:firstLine="709"/>
        <w:jc w:val="both"/>
        <w:rPr>
          <w:sz w:val="22"/>
          <w:szCs w:val="22"/>
        </w:rPr>
      </w:pPr>
      <w:r w:rsidRPr="00AD3146">
        <w:rPr>
          <w:sz w:val="22"/>
          <w:szCs w:val="22"/>
        </w:rPr>
        <w:t>9.8.1.8. Заказчик вправе внести изменения в</w:t>
      </w:r>
      <w:r w:rsidR="00735CFA" w:rsidRPr="00AD3146">
        <w:rPr>
          <w:sz w:val="22"/>
          <w:szCs w:val="22"/>
        </w:rPr>
        <w:t xml:space="preserve"> извещение и (или) </w:t>
      </w:r>
      <w:r w:rsidRPr="00AD3146">
        <w:rPr>
          <w:sz w:val="22"/>
          <w:szCs w:val="22"/>
        </w:rPr>
        <w:t>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w:t>
      </w:r>
      <w:r w:rsidR="00735CFA" w:rsidRPr="00AD3146">
        <w:rPr>
          <w:sz w:val="22"/>
          <w:szCs w:val="22"/>
        </w:rPr>
        <w:t xml:space="preserve"> предложений размещаются в ЕИС </w:t>
      </w:r>
      <w:r w:rsidRPr="00AD3146">
        <w:rPr>
          <w:sz w:val="22"/>
          <w:szCs w:val="22"/>
        </w:rPr>
        <w:t>в течение 3 дней со дня принятия решения о внесении таких изменений;</w:t>
      </w:r>
    </w:p>
    <w:p w:rsidR="001D6D0F" w:rsidRPr="00AD3146" w:rsidRDefault="001D6D0F" w:rsidP="001D6D0F">
      <w:pPr>
        <w:tabs>
          <w:tab w:val="left" w:pos="851"/>
        </w:tabs>
        <w:ind w:firstLine="709"/>
        <w:jc w:val="both"/>
        <w:rPr>
          <w:sz w:val="22"/>
          <w:szCs w:val="22"/>
        </w:rPr>
      </w:pPr>
      <w:r w:rsidRPr="00AD3146">
        <w:rPr>
          <w:sz w:val="22"/>
          <w:szCs w:val="22"/>
        </w:rPr>
        <w:t>9.8.1.9. В случае внесения</w:t>
      </w:r>
      <w:r w:rsidR="00735CFA" w:rsidRPr="00AD3146">
        <w:rPr>
          <w:sz w:val="22"/>
          <w:szCs w:val="22"/>
        </w:rPr>
        <w:t xml:space="preserve"> изменений в извещение и (или) </w:t>
      </w:r>
      <w:r w:rsidRPr="00AD3146">
        <w:rPr>
          <w:sz w:val="22"/>
          <w:szCs w:val="22"/>
        </w:rPr>
        <w:t>в документацию запроса предложений,</w:t>
      </w:r>
      <w:r w:rsidR="00735CFA" w:rsidRPr="00AD3146">
        <w:rPr>
          <w:sz w:val="22"/>
          <w:szCs w:val="22"/>
        </w:rPr>
        <w:t xml:space="preserve"> срок подачи заявок на участие </w:t>
      </w:r>
      <w:r w:rsidRPr="00AD3146">
        <w:rPr>
          <w:sz w:val="22"/>
          <w:szCs w:val="22"/>
        </w:rPr>
        <w:t>в запросе предложений должен быть продле</w:t>
      </w:r>
      <w:r w:rsidR="00735CFA" w:rsidRPr="00AD3146">
        <w:rPr>
          <w:sz w:val="22"/>
          <w:szCs w:val="22"/>
        </w:rPr>
        <w:t xml:space="preserve">н так, чтобы с даты размещения </w:t>
      </w:r>
      <w:r w:rsidRPr="00AD3146">
        <w:rPr>
          <w:sz w:val="22"/>
          <w:szCs w:val="22"/>
        </w:rPr>
        <w:t>в ЕИС внесенных изменений до даты окончания срока подачи заявок оставалось не менее 4 рабочих дней;</w:t>
      </w:r>
    </w:p>
    <w:p w:rsidR="001D6D0F" w:rsidRPr="00AD3146" w:rsidRDefault="001D6D0F" w:rsidP="001D6D0F">
      <w:pPr>
        <w:tabs>
          <w:tab w:val="left" w:pos="851"/>
        </w:tabs>
        <w:ind w:firstLine="709"/>
        <w:jc w:val="both"/>
        <w:rPr>
          <w:sz w:val="22"/>
          <w:szCs w:val="22"/>
        </w:rPr>
      </w:pPr>
      <w:r w:rsidRPr="00AD3146">
        <w:rPr>
          <w:sz w:val="22"/>
          <w:szCs w:val="22"/>
        </w:rPr>
        <w:t>9.8.1.10. Запрос предложений состоит из следующих этапов: открытие доступа к поданным заявкам, рассм</w:t>
      </w:r>
      <w:r w:rsidR="00735CFA" w:rsidRPr="00AD3146">
        <w:rPr>
          <w:sz w:val="22"/>
          <w:szCs w:val="22"/>
        </w:rPr>
        <w:t xml:space="preserve">отрение заявок, оценка заявок. </w:t>
      </w:r>
      <w:r w:rsidRPr="00AD3146">
        <w:rPr>
          <w:sz w:val="22"/>
          <w:szCs w:val="22"/>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1D6D0F" w:rsidRPr="00AD3146" w:rsidRDefault="001D6D0F" w:rsidP="001D6D0F">
      <w:pPr>
        <w:tabs>
          <w:tab w:val="left" w:pos="851"/>
        </w:tabs>
        <w:ind w:firstLine="709"/>
        <w:jc w:val="both"/>
        <w:rPr>
          <w:sz w:val="22"/>
          <w:szCs w:val="22"/>
        </w:rPr>
      </w:pPr>
      <w:r w:rsidRPr="00AD3146">
        <w:rPr>
          <w:sz w:val="22"/>
          <w:szCs w:val="22"/>
        </w:rPr>
        <w:t>9.8.1.11. Подача (прием) заяво</w:t>
      </w:r>
      <w:r w:rsidR="00735CFA" w:rsidRPr="00AD3146">
        <w:rPr>
          <w:sz w:val="22"/>
          <w:szCs w:val="22"/>
        </w:rPr>
        <w:t xml:space="preserve">к, а также заключение договора </w:t>
      </w:r>
      <w:r w:rsidRPr="00AD3146">
        <w:rPr>
          <w:sz w:val="22"/>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lastRenderedPageBreak/>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w:t>
      </w:r>
      <w:r w:rsidR="00735CFA" w:rsidRPr="00AD3146">
        <w:rPr>
          <w:sz w:val="22"/>
          <w:szCs w:val="22"/>
        </w:rPr>
        <w:t xml:space="preserve">но соответствовать требованиям </w:t>
      </w:r>
      <w:r w:rsidRPr="00AD3146">
        <w:rPr>
          <w:sz w:val="22"/>
          <w:szCs w:val="22"/>
        </w:rPr>
        <w:t>к содержанию протокола оценки заявок;</w:t>
      </w:r>
    </w:p>
    <w:p w:rsidR="001D6D0F" w:rsidRPr="00AD3146" w:rsidRDefault="001D6D0F" w:rsidP="001D6D0F">
      <w:pPr>
        <w:tabs>
          <w:tab w:val="left" w:pos="851"/>
        </w:tabs>
        <w:ind w:firstLine="709"/>
        <w:jc w:val="both"/>
        <w:rPr>
          <w:sz w:val="22"/>
          <w:szCs w:val="22"/>
        </w:rPr>
      </w:pPr>
      <w:r w:rsidRPr="00AD3146">
        <w:rPr>
          <w:sz w:val="22"/>
          <w:szCs w:val="22"/>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1D6D0F" w:rsidRPr="00AD3146" w:rsidRDefault="001D6D0F" w:rsidP="001D6D0F">
      <w:pPr>
        <w:ind w:firstLine="709"/>
        <w:jc w:val="both"/>
        <w:rPr>
          <w:b/>
          <w:sz w:val="22"/>
          <w:szCs w:val="22"/>
        </w:rPr>
      </w:pPr>
      <w:bookmarkStart w:id="50" w:name="_Toc521582074"/>
      <w:r w:rsidRPr="00AD3146">
        <w:rPr>
          <w:sz w:val="22"/>
          <w:szCs w:val="22"/>
        </w:rPr>
        <w:t>9.8.2. Открытие доступа к поданным заявкам на участие в запросе предложений</w:t>
      </w:r>
      <w:bookmarkEnd w:id="50"/>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AD3146">
        <w:rPr>
          <w:sz w:val="22"/>
          <w:szCs w:val="22"/>
        </w:rPr>
        <w:br/>
        <w:t>в документации о закупке самостоятельно;</w:t>
      </w:r>
    </w:p>
    <w:p w:rsidR="001D6D0F" w:rsidRPr="00AD3146" w:rsidRDefault="001D6D0F" w:rsidP="001D6D0F">
      <w:pPr>
        <w:tabs>
          <w:tab w:val="left" w:pos="851"/>
        </w:tabs>
        <w:ind w:firstLine="709"/>
        <w:jc w:val="both"/>
        <w:rPr>
          <w:sz w:val="22"/>
          <w:szCs w:val="22"/>
        </w:rPr>
      </w:pPr>
      <w:r w:rsidRPr="00AD3146">
        <w:rPr>
          <w:sz w:val="22"/>
          <w:szCs w:val="22"/>
        </w:rPr>
        <w:t>9.8.2.2. Открытие доступа осуществляется закупочной комиссией посредством функционала ЭП, на которой проводится запрос предложений;</w:t>
      </w:r>
    </w:p>
    <w:p w:rsidR="001D6D0F" w:rsidRPr="00AD3146" w:rsidRDefault="001D6D0F" w:rsidP="001D6D0F">
      <w:pPr>
        <w:tabs>
          <w:tab w:val="left" w:pos="851"/>
        </w:tabs>
        <w:ind w:firstLine="709"/>
        <w:jc w:val="both"/>
        <w:rPr>
          <w:sz w:val="22"/>
          <w:szCs w:val="22"/>
        </w:rPr>
      </w:pPr>
      <w:r w:rsidRPr="00AD3146">
        <w:rPr>
          <w:sz w:val="22"/>
          <w:szCs w:val="22"/>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w:t>
      </w:r>
      <w:r w:rsidR="00735CFA" w:rsidRPr="00AD3146">
        <w:rPr>
          <w:sz w:val="22"/>
          <w:szCs w:val="22"/>
        </w:rPr>
        <w:t xml:space="preserve"> в запросе предложений заявок, </w:t>
      </w:r>
      <w:r w:rsidRPr="00AD3146">
        <w:rPr>
          <w:sz w:val="22"/>
          <w:szCs w:val="22"/>
        </w:rPr>
        <w:t>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предл</w:t>
      </w:r>
      <w:r w:rsidR="00735CFA" w:rsidRPr="00AD3146">
        <w:rPr>
          <w:sz w:val="22"/>
          <w:szCs w:val="22"/>
        </w:rPr>
        <w:t xml:space="preserve">ожений признан несостоявшимся, </w:t>
      </w:r>
      <w:r w:rsidRPr="00AD3146">
        <w:rPr>
          <w:sz w:val="22"/>
          <w:szCs w:val="22"/>
        </w:rPr>
        <w:t>в случае признания его таковым, с у</w:t>
      </w:r>
      <w:r w:rsidR="00735CFA" w:rsidRPr="00AD3146">
        <w:rPr>
          <w:sz w:val="22"/>
          <w:szCs w:val="22"/>
        </w:rPr>
        <w:t xml:space="preserve">казанием подраздела Положения, </w:t>
      </w:r>
      <w:r w:rsidRPr="00AD3146">
        <w:rPr>
          <w:sz w:val="22"/>
          <w:szCs w:val="22"/>
        </w:rPr>
        <w:t>на основании которого было принято решение о признании запроса предложений несостоявшимся;</w:t>
      </w:r>
    </w:p>
    <w:p w:rsidR="001D6D0F" w:rsidRPr="00AD3146" w:rsidRDefault="001D6D0F" w:rsidP="001D6D0F">
      <w:pPr>
        <w:tabs>
          <w:tab w:val="left" w:pos="851"/>
        </w:tabs>
        <w:ind w:firstLine="709"/>
        <w:jc w:val="both"/>
        <w:rPr>
          <w:sz w:val="22"/>
          <w:szCs w:val="22"/>
        </w:rPr>
      </w:pPr>
      <w:r w:rsidRPr="00AD3146">
        <w:rPr>
          <w:sz w:val="22"/>
          <w:szCs w:val="22"/>
        </w:rPr>
        <w:t>идентификационные номера заявок на участие в запросе предложений;</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w:t>
      </w:r>
      <w:r w:rsidR="00735CFA" w:rsidRPr="00AD3146">
        <w:rPr>
          <w:sz w:val="22"/>
          <w:szCs w:val="22"/>
        </w:rPr>
        <w:t xml:space="preserve">я в протоколе открытия доступа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9.8.2.4. Протокол открытия доступа подписывается присутствующими членами закупочной комиссии в день открытия доступа;</w:t>
      </w:r>
    </w:p>
    <w:p w:rsidR="001D6D0F" w:rsidRPr="00AD3146" w:rsidRDefault="001D6D0F" w:rsidP="001D6D0F">
      <w:pPr>
        <w:tabs>
          <w:tab w:val="left" w:pos="851"/>
        </w:tabs>
        <w:ind w:firstLine="709"/>
        <w:jc w:val="both"/>
        <w:rPr>
          <w:sz w:val="22"/>
          <w:szCs w:val="22"/>
        </w:rPr>
      </w:pPr>
      <w:r w:rsidRPr="00AD3146">
        <w:rPr>
          <w:sz w:val="22"/>
          <w:szCs w:val="22"/>
        </w:rPr>
        <w:t>9.8.2.5. Подписанный присутствующими членами закупочной комиссии протокол открытия доступа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tabs>
          <w:tab w:val="left" w:pos="851"/>
        </w:tabs>
        <w:ind w:firstLine="709"/>
        <w:jc w:val="both"/>
        <w:rPr>
          <w:sz w:val="22"/>
          <w:szCs w:val="22"/>
        </w:rPr>
      </w:pPr>
      <w:r w:rsidRPr="00AD3146">
        <w:rPr>
          <w:sz w:val="22"/>
          <w:szCs w:val="22"/>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отсутствие поданных на участие в запросе предложений заявок;</w:t>
      </w:r>
    </w:p>
    <w:p w:rsidR="001D6D0F" w:rsidRPr="00AD3146" w:rsidRDefault="001D6D0F" w:rsidP="001D6D0F">
      <w:pPr>
        <w:tabs>
          <w:tab w:val="left" w:pos="851"/>
        </w:tabs>
        <w:ind w:firstLine="709"/>
        <w:jc w:val="both"/>
        <w:rPr>
          <w:sz w:val="22"/>
          <w:szCs w:val="22"/>
        </w:rPr>
      </w:pPr>
      <w:r w:rsidRPr="00AD3146">
        <w:rPr>
          <w:sz w:val="22"/>
          <w:szCs w:val="22"/>
        </w:rPr>
        <w:t>указание подраздела Положения, на основании которого было принято решение о признании запроса предложений несостоявшимся;</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w:t>
      </w:r>
      <w:r w:rsidR="00735CFA" w:rsidRPr="00AD3146">
        <w:rPr>
          <w:sz w:val="22"/>
          <w:szCs w:val="22"/>
        </w:rPr>
        <w:t xml:space="preserve">я в протоколе открытия доступа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9.8.2.7. Протокол признания запроса</w:t>
      </w:r>
      <w:r w:rsidR="00735CFA" w:rsidRPr="00AD3146">
        <w:rPr>
          <w:sz w:val="22"/>
          <w:szCs w:val="22"/>
        </w:rPr>
        <w:t xml:space="preserve"> предложений несостоявшимся, </w:t>
      </w:r>
      <w:r w:rsidRPr="00AD3146">
        <w:rPr>
          <w:sz w:val="22"/>
          <w:szCs w:val="22"/>
        </w:rPr>
        <w:t>в случае его составления,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ind w:firstLine="709"/>
        <w:jc w:val="both"/>
        <w:rPr>
          <w:b/>
          <w:sz w:val="22"/>
          <w:szCs w:val="22"/>
        </w:rPr>
      </w:pPr>
      <w:bookmarkStart w:id="51" w:name="_Toc521582075"/>
      <w:r w:rsidRPr="00AD3146">
        <w:rPr>
          <w:sz w:val="22"/>
          <w:szCs w:val="22"/>
        </w:rPr>
        <w:t>9.8.3. Рассмотрение заявок на участие в запросе предложений</w:t>
      </w:r>
      <w:bookmarkEnd w:id="51"/>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9.8.3.2. Срок рассмотрения заявок не может превышать 7 дней с даты открытия доступа;</w:t>
      </w:r>
    </w:p>
    <w:p w:rsidR="001D6D0F" w:rsidRPr="00AD3146" w:rsidRDefault="001D6D0F" w:rsidP="001D6D0F">
      <w:pPr>
        <w:tabs>
          <w:tab w:val="left" w:pos="851"/>
        </w:tabs>
        <w:ind w:firstLine="709"/>
        <w:jc w:val="both"/>
        <w:rPr>
          <w:sz w:val="22"/>
          <w:szCs w:val="22"/>
        </w:rPr>
      </w:pPr>
      <w:r w:rsidRPr="00AD3146">
        <w:rPr>
          <w:sz w:val="22"/>
          <w:szCs w:val="22"/>
        </w:rPr>
        <w:t>9.8.3.3. В рамках рассмотрения заявок выполняются следующие действия:</w:t>
      </w:r>
    </w:p>
    <w:p w:rsidR="001D6D0F" w:rsidRPr="00AD3146" w:rsidRDefault="001D6D0F" w:rsidP="001D6D0F">
      <w:pPr>
        <w:tabs>
          <w:tab w:val="left" w:pos="851"/>
        </w:tabs>
        <w:ind w:firstLine="709"/>
        <w:jc w:val="both"/>
        <w:rPr>
          <w:sz w:val="22"/>
          <w:szCs w:val="22"/>
        </w:rPr>
      </w:pPr>
      <w:r w:rsidRPr="00AD3146">
        <w:rPr>
          <w:sz w:val="22"/>
          <w:szCs w:val="22"/>
        </w:rPr>
        <w:t>проверка состава заявок на соблюдение требований извещения и (или) документации о закупке;</w:t>
      </w:r>
    </w:p>
    <w:p w:rsidR="001D6D0F" w:rsidRPr="00AD3146" w:rsidRDefault="001D6D0F" w:rsidP="001D6D0F">
      <w:pPr>
        <w:tabs>
          <w:tab w:val="left" w:pos="851"/>
        </w:tabs>
        <w:ind w:firstLine="709"/>
        <w:jc w:val="both"/>
        <w:rPr>
          <w:sz w:val="22"/>
          <w:szCs w:val="22"/>
        </w:rPr>
      </w:pPr>
      <w:r w:rsidRPr="00AD3146">
        <w:rPr>
          <w:sz w:val="22"/>
          <w:szCs w:val="22"/>
        </w:rPr>
        <w:lastRenderedPageBreak/>
        <w:t>проверка участника закупки на соответствие требованиям извещения и (или) документации запроса предложения;</w:t>
      </w:r>
    </w:p>
    <w:p w:rsidR="001D6D0F" w:rsidRPr="00AD3146" w:rsidRDefault="001D6D0F" w:rsidP="001D6D0F">
      <w:pPr>
        <w:tabs>
          <w:tab w:val="left" w:pos="851"/>
        </w:tabs>
        <w:ind w:firstLine="709"/>
        <w:jc w:val="both"/>
        <w:rPr>
          <w:sz w:val="22"/>
          <w:szCs w:val="22"/>
        </w:rPr>
      </w:pPr>
      <w:r w:rsidRPr="00AD3146">
        <w:rPr>
          <w:sz w:val="22"/>
          <w:szCs w:val="22"/>
        </w:rPr>
        <w:t>принятие решения о допуске, отказе</w:t>
      </w:r>
      <w:r w:rsidR="00735CFA" w:rsidRPr="00AD3146">
        <w:rPr>
          <w:sz w:val="22"/>
          <w:szCs w:val="22"/>
        </w:rPr>
        <w:t xml:space="preserve"> в допуске (отклонении заявки) </w:t>
      </w:r>
      <w:r w:rsidRPr="00AD3146">
        <w:rPr>
          <w:sz w:val="22"/>
          <w:szCs w:val="22"/>
        </w:rPr>
        <w:t>к участию по соответствующим основаниям;</w:t>
      </w:r>
    </w:p>
    <w:p w:rsidR="001D6D0F" w:rsidRPr="00AD3146" w:rsidRDefault="001D6D0F" w:rsidP="001D6D0F">
      <w:pPr>
        <w:tabs>
          <w:tab w:val="left" w:pos="851"/>
        </w:tabs>
        <w:ind w:firstLine="709"/>
        <w:jc w:val="both"/>
        <w:rPr>
          <w:sz w:val="22"/>
          <w:szCs w:val="22"/>
        </w:rPr>
      </w:pPr>
      <w:r w:rsidRPr="00AD3146">
        <w:rPr>
          <w:sz w:val="22"/>
          <w:szCs w:val="22"/>
        </w:rPr>
        <w:t xml:space="preserve">9.8.3.4. Закупочная комиссия имеет право осуществлять любые иные действия, позволяющие рассмотреть поданные заявки, не указанные </w:t>
      </w:r>
      <w:r w:rsidRPr="00AD3146">
        <w:rPr>
          <w:sz w:val="22"/>
          <w:szCs w:val="22"/>
        </w:rPr>
        <w:br/>
        <w:t xml:space="preserve">в </w:t>
      </w:r>
      <w:r w:rsidRPr="00AD3146">
        <w:rPr>
          <w:spacing w:val="-4"/>
          <w:sz w:val="22"/>
          <w:szCs w:val="22"/>
        </w:rPr>
        <w:t>Положении, при условии, что такие действия не нарушают норм действующего</w:t>
      </w:r>
      <w:r w:rsidRPr="00AD3146">
        <w:rPr>
          <w:sz w:val="22"/>
          <w:szCs w:val="22"/>
        </w:rPr>
        <w:t xml:space="preserve"> законодательства, а также законных прав и интересов участников закупки;</w:t>
      </w:r>
    </w:p>
    <w:p w:rsidR="001D6D0F" w:rsidRPr="00AD3146" w:rsidRDefault="001D6D0F" w:rsidP="001D6D0F">
      <w:pPr>
        <w:tabs>
          <w:tab w:val="left" w:pos="851"/>
        </w:tabs>
        <w:ind w:firstLine="709"/>
        <w:jc w:val="both"/>
        <w:rPr>
          <w:sz w:val="22"/>
          <w:szCs w:val="22"/>
        </w:rPr>
      </w:pPr>
      <w:r w:rsidRPr="00AD3146">
        <w:rPr>
          <w:spacing w:val="-8"/>
          <w:sz w:val="22"/>
          <w:szCs w:val="22"/>
        </w:rPr>
        <w:t>9.8.3.5. Если заявка участника не соответствует указанным в документации</w:t>
      </w:r>
      <w:r w:rsidRPr="00AD3146">
        <w:rPr>
          <w:sz w:val="22"/>
          <w:szCs w:val="22"/>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1D6D0F" w:rsidRPr="00AD3146" w:rsidRDefault="001D6D0F" w:rsidP="001D6D0F">
      <w:pPr>
        <w:tabs>
          <w:tab w:val="left" w:pos="851"/>
        </w:tabs>
        <w:ind w:firstLine="709"/>
        <w:jc w:val="both"/>
        <w:rPr>
          <w:sz w:val="22"/>
          <w:szCs w:val="22"/>
        </w:rPr>
      </w:pPr>
      <w:r w:rsidRPr="00AD3146">
        <w:rPr>
          <w:sz w:val="22"/>
          <w:szCs w:val="22"/>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D6D0F" w:rsidRPr="00AD3146" w:rsidRDefault="001D6D0F" w:rsidP="001D6D0F">
      <w:pPr>
        <w:tabs>
          <w:tab w:val="left" w:pos="851"/>
        </w:tabs>
        <w:ind w:firstLine="709"/>
        <w:jc w:val="both"/>
        <w:rPr>
          <w:sz w:val="22"/>
          <w:szCs w:val="22"/>
        </w:rPr>
      </w:pPr>
      <w:r w:rsidRPr="00AD3146">
        <w:rPr>
          <w:sz w:val="22"/>
          <w:szCs w:val="22"/>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w:t>
      </w:r>
      <w:r w:rsidR="00735CFA" w:rsidRPr="00AD3146">
        <w:rPr>
          <w:sz w:val="22"/>
          <w:szCs w:val="22"/>
        </w:rPr>
        <w:t xml:space="preserve"> в запросе предложений заявок, </w:t>
      </w:r>
      <w:r w:rsidRPr="00AD3146">
        <w:rPr>
          <w:sz w:val="22"/>
          <w:szCs w:val="22"/>
        </w:rPr>
        <w:t>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предл</w:t>
      </w:r>
      <w:r w:rsidR="00735CFA" w:rsidRPr="00AD3146">
        <w:rPr>
          <w:sz w:val="22"/>
          <w:szCs w:val="22"/>
        </w:rPr>
        <w:t xml:space="preserve">ожений признан несостоявшимся, </w:t>
      </w:r>
      <w:r w:rsidRPr="00AD3146">
        <w:rPr>
          <w:sz w:val="22"/>
          <w:szCs w:val="22"/>
        </w:rPr>
        <w:t>в случае признания его таковым, с у</w:t>
      </w:r>
      <w:r w:rsidR="00735CFA" w:rsidRPr="00AD3146">
        <w:rPr>
          <w:sz w:val="22"/>
          <w:szCs w:val="22"/>
        </w:rPr>
        <w:t xml:space="preserve">казанием подраздела Положения, </w:t>
      </w:r>
      <w:r w:rsidRPr="00AD3146">
        <w:rPr>
          <w:sz w:val="22"/>
          <w:szCs w:val="22"/>
        </w:rPr>
        <w:t>на основании которого было принято решение о признании запроса предложений несостоявшимся;</w:t>
      </w:r>
    </w:p>
    <w:p w:rsidR="001D6D0F" w:rsidRPr="00AD3146" w:rsidRDefault="001D6D0F" w:rsidP="001D6D0F">
      <w:pPr>
        <w:tabs>
          <w:tab w:val="left" w:pos="851"/>
        </w:tabs>
        <w:ind w:firstLine="709"/>
        <w:jc w:val="both"/>
        <w:rPr>
          <w:sz w:val="22"/>
          <w:szCs w:val="22"/>
        </w:rPr>
      </w:pPr>
      <w:r w:rsidRPr="00AD3146">
        <w:rPr>
          <w:sz w:val="22"/>
          <w:szCs w:val="22"/>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1D6D0F" w:rsidRPr="00AD3146" w:rsidRDefault="001D6D0F" w:rsidP="001D6D0F">
      <w:pPr>
        <w:tabs>
          <w:tab w:val="left" w:pos="851"/>
        </w:tabs>
        <w:ind w:firstLine="709"/>
        <w:jc w:val="both"/>
        <w:rPr>
          <w:sz w:val="22"/>
          <w:szCs w:val="22"/>
        </w:rPr>
      </w:pPr>
      <w:r w:rsidRPr="00AD3146">
        <w:rPr>
          <w:sz w:val="22"/>
          <w:szCs w:val="22"/>
        </w:rPr>
        <w:t xml:space="preserve">результаты рассмотрения заявок на </w:t>
      </w:r>
      <w:r w:rsidR="00735CFA" w:rsidRPr="00AD3146">
        <w:rPr>
          <w:sz w:val="22"/>
          <w:szCs w:val="22"/>
        </w:rPr>
        <w:t xml:space="preserve">участие в запросе предложений, </w:t>
      </w:r>
      <w:r w:rsidRPr="00AD3146">
        <w:rPr>
          <w:sz w:val="22"/>
          <w:szCs w:val="22"/>
        </w:rPr>
        <w:t>в том числе 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запросе предложений,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1D6D0F" w:rsidRPr="00AD3146" w:rsidRDefault="001D6D0F" w:rsidP="001D6D0F">
      <w:pPr>
        <w:tabs>
          <w:tab w:val="left" w:pos="851"/>
        </w:tabs>
        <w:ind w:firstLine="720"/>
        <w:jc w:val="both"/>
        <w:rPr>
          <w:sz w:val="22"/>
          <w:szCs w:val="22"/>
        </w:rPr>
      </w:pPr>
      <w:r w:rsidRPr="00AD3146">
        <w:rPr>
          <w:sz w:val="22"/>
          <w:szCs w:val="22"/>
        </w:rPr>
        <w:t>иная информация, размещаемая в протоколе рассмотрения заявок 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9.8.3.8. Протокол рассмотрения заявок подписывается присутствующими</w:t>
      </w:r>
      <w:r w:rsidRPr="00AD3146">
        <w:rPr>
          <w:sz w:val="22"/>
          <w:szCs w:val="22"/>
        </w:rPr>
        <w:t xml:space="preserve"> членами закупочной комиссии в день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9.8.3.9. Подписанный присутствующими членами закупочной комиссии протокол рассмотрения заявок размещается</w:t>
      </w:r>
      <w:r w:rsidR="00735CFA"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tabs>
          <w:tab w:val="left" w:pos="851"/>
        </w:tabs>
        <w:ind w:firstLine="709"/>
        <w:jc w:val="both"/>
        <w:rPr>
          <w:sz w:val="22"/>
          <w:szCs w:val="22"/>
        </w:rPr>
      </w:pPr>
      <w:r w:rsidRPr="00AD3146">
        <w:rPr>
          <w:sz w:val="22"/>
          <w:szCs w:val="22"/>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1D6D0F" w:rsidRPr="00AD3146" w:rsidRDefault="001D6D0F" w:rsidP="001D6D0F">
      <w:pPr>
        <w:ind w:firstLine="709"/>
        <w:jc w:val="both"/>
        <w:outlineLvl w:val="1"/>
        <w:rPr>
          <w:b/>
          <w:sz w:val="22"/>
          <w:szCs w:val="22"/>
        </w:rPr>
      </w:pPr>
      <w:bookmarkStart w:id="52" w:name="_Toc521582076"/>
      <w:r w:rsidRPr="00AD3146">
        <w:rPr>
          <w:sz w:val="22"/>
          <w:szCs w:val="22"/>
        </w:rPr>
        <w:t>9.8.4. Оценка заявок на участие в запросе предложений</w:t>
      </w:r>
      <w:bookmarkEnd w:id="52"/>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9.8.4.1. Оценка заявок на участие в запросе предложений (да</w:t>
      </w:r>
      <w:r w:rsidR="00735CFA" w:rsidRPr="00AD3146">
        <w:rPr>
          <w:sz w:val="22"/>
          <w:szCs w:val="22"/>
        </w:rPr>
        <w:t xml:space="preserve">лее </w:t>
      </w:r>
      <w:r w:rsidRPr="00AD3146">
        <w:rPr>
          <w:sz w:val="22"/>
          <w:szCs w:val="22"/>
        </w:rP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9.8.4.2. Срок оценки заявок не может превышать 7 дней с даты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9.8.4.3. Оценка заявок не проводится в отношении тех заявок, которые были отклонены на этапе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 xml:space="preserve">9.8.4.4. Если в ходе рассмотрения заявок к участию в запросе предложений была допущена только одна заявка, оценка заявок </w:t>
      </w:r>
      <w:r w:rsidRPr="00AD3146">
        <w:rPr>
          <w:sz w:val="22"/>
          <w:szCs w:val="22"/>
        </w:rPr>
        <w:br/>
        <w:t>не проводится;</w:t>
      </w:r>
    </w:p>
    <w:p w:rsidR="001D6D0F" w:rsidRPr="00AD3146" w:rsidRDefault="001D6D0F" w:rsidP="001D6D0F">
      <w:pPr>
        <w:tabs>
          <w:tab w:val="left" w:pos="851"/>
        </w:tabs>
        <w:ind w:firstLine="709"/>
        <w:jc w:val="both"/>
        <w:rPr>
          <w:sz w:val="22"/>
          <w:szCs w:val="22"/>
        </w:rPr>
      </w:pPr>
      <w:r w:rsidRPr="00AD3146">
        <w:rPr>
          <w:sz w:val="22"/>
          <w:szCs w:val="22"/>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1D6D0F" w:rsidRPr="00AD3146" w:rsidRDefault="001D6D0F" w:rsidP="001D6D0F">
      <w:pPr>
        <w:tabs>
          <w:tab w:val="left" w:pos="851"/>
        </w:tabs>
        <w:ind w:firstLine="709"/>
        <w:jc w:val="both"/>
        <w:rPr>
          <w:sz w:val="22"/>
          <w:szCs w:val="22"/>
        </w:rPr>
      </w:pPr>
      <w:r w:rsidRPr="00AD3146">
        <w:rPr>
          <w:sz w:val="22"/>
          <w:szCs w:val="22"/>
        </w:rPr>
        <w:lastRenderedPageBreak/>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w:t>
      </w:r>
      <w:r w:rsidR="00735CFA" w:rsidRPr="00AD3146">
        <w:rPr>
          <w:sz w:val="22"/>
          <w:szCs w:val="22"/>
        </w:rPr>
        <w:t xml:space="preserve"> в запросе предложений заявок, </w:t>
      </w:r>
      <w:r w:rsidRPr="00AD3146">
        <w:rPr>
          <w:sz w:val="22"/>
          <w:szCs w:val="22"/>
        </w:rPr>
        <w:t>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предл</w:t>
      </w:r>
      <w:r w:rsidR="004176AF">
        <w:rPr>
          <w:sz w:val="22"/>
          <w:szCs w:val="22"/>
        </w:rPr>
        <w:t xml:space="preserve">ожений признан несостоявшимся, </w:t>
      </w:r>
      <w:r w:rsidRPr="00AD3146">
        <w:rPr>
          <w:sz w:val="22"/>
          <w:szCs w:val="22"/>
        </w:rPr>
        <w:t>в случае признания его таковым, с у</w:t>
      </w:r>
      <w:r w:rsidR="00735CFA" w:rsidRPr="00AD3146">
        <w:rPr>
          <w:sz w:val="22"/>
          <w:szCs w:val="22"/>
        </w:rPr>
        <w:t xml:space="preserve">казанием подраздела Положения, </w:t>
      </w:r>
      <w:r w:rsidRPr="00AD3146">
        <w:rPr>
          <w:sz w:val="22"/>
          <w:szCs w:val="22"/>
        </w:rPr>
        <w:t>на основании которого было принято решение о признании запроса предложений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запроса предложений, подавшего заявку на участие в запросе предложений;</w:t>
      </w:r>
    </w:p>
    <w:p w:rsidR="001D6D0F" w:rsidRPr="00AD3146" w:rsidRDefault="001D6D0F" w:rsidP="001D6D0F">
      <w:pPr>
        <w:tabs>
          <w:tab w:val="left" w:pos="851"/>
        </w:tabs>
        <w:ind w:firstLine="709"/>
        <w:jc w:val="both"/>
        <w:rPr>
          <w:sz w:val="22"/>
          <w:szCs w:val="22"/>
        </w:rPr>
      </w:pPr>
      <w:r w:rsidRPr="00AD3146">
        <w:rPr>
          <w:sz w:val="22"/>
          <w:szCs w:val="22"/>
        </w:rPr>
        <w:t xml:space="preserve">результаты рассмотрения заявок на </w:t>
      </w:r>
      <w:r w:rsidR="00735CFA" w:rsidRPr="00AD3146">
        <w:rPr>
          <w:sz w:val="22"/>
          <w:szCs w:val="22"/>
        </w:rPr>
        <w:t xml:space="preserve">участие в запросе предложений, </w:t>
      </w:r>
      <w:r w:rsidRPr="00AD3146">
        <w:rPr>
          <w:sz w:val="22"/>
          <w:szCs w:val="22"/>
        </w:rPr>
        <w:t>в том числе 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запросе предложений,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 xml:space="preserve">основания отклонения каждой заявки на участие в запросе </w:t>
      </w:r>
      <w:r w:rsidRPr="00AD3146">
        <w:rPr>
          <w:spacing w:val="-4"/>
          <w:sz w:val="22"/>
          <w:szCs w:val="22"/>
        </w:rPr>
        <w:t>предложений, которая была отклонена, с указанием положений документации</w:t>
      </w:r>
      <w:r w:rsidRPr="00AD3146">
        <w:rPr>
          <w:sz w:val="22"/>
          <w:szCs w:val="22"/>
        </w:rPr>
        <w:t xml:space="preserve"> запроса предложений, которым не соответствует такая заявка;</w:t>
      </w:r>
    </w:p>
    <w:p w:rsidR="001D6D0F" w:rsidRPr="00AD3146" w:rsidRDefault="001D6D0F" w:rsidP="001D6D0F">
      <w:pPr>
        <w:tabs>
          <w:tab w:val="left" w:pos="851"/>
        </w:tabs>
        <w:ind w:firstLine="709"/>
        <w:jc w:val="both"/>
        <w:rPr>
          <w:sz w:val="22"/>
          <w:szCs w:val="22"/>
        </w:rPr>
      </w:pPr>
      <w:r w:rsidRPr="00AD3146">
        <w:rPr>
          <w:sz w:val="22"/>
          <w:szCs w:val="22"/>
        </w:rPr>
        <w:t>результаты оценки заявок на</w:t>
      </w:r>
      <w:r w:rsidR="00735CFA" w:rsidRPr="00AD3146">
        <w:rPr>
          <w:sz w:val="22"/>
          <w:szCs w:val="22"/>
        </w:rPr>
        <w:t xml:space="preserve"> участие в запросе предложений </w:t>
      </w:r>
      <w:r w:rsidRPr="00AD3146">
        <w:rPr>
          <w:sz w:val="22"/>
          <w:szCs w:val="22"/>
        </w:rPr>
        <w:t>с указанием решения закупочной комиссии о присвоении каждой заявке значения по каждому из предусмотренных критериев оценки заявок;</w:t>
      </w:r>
    </w:p>
    <w:p w:rsidR="001D6D0F" w:rsidRPr="00AD3146" w:rsidRDefault="001D6D0F" w:rsidP="001D6D0F">
      <w:pPr>
        <w:tabs>
          <w:tab w:val="left" w:pos="851"/>
        </w:tabs>
        <w:ind w:firstLine="709"/>
        <w:jc w:val="both"/>
        <w:rPr>
          <w:sz w:val="22"/>
          <w:szCs w:val="22"/>
        </w:rPr>
      </w:pPr>
      <w:r w:rsidRPr="00AD3146">
        <w:rPr>
          <w:sz w:val="22"/>
          <w:szCs w:val="22"/>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оценки заявок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D6D0F" w:rsidRPr="00AD3146" w:rsidRDefault="001D6D0F" w:rsidP="001D6D0F">
      <w:pPr>
        <w:tabs>
          <w:tab w:val="left" w:pos="851"/>
        </w:tabs>
        <w:ind w:firstLine="709"/>
        <w:jc w:val="both"/>
        <w:rPr>
          <w:sz w:val="22"/>
          <w:szCs w:val="22"/>
        </w:rPr>
      </w:pPr>
      <w:r w:rsidRPr="00AD3146">
        <w:rPr>
          <w:sz w:val="22"/>
          <w:szCs w:val="22"/>
        </w:rPr>
        <w:t>9.8.4.10. Протокол оценки заявок подписывается присутствующими членами закупочной комиссии в день проведения оценки заявок;</w:t>
      </w:r>
    </w:p>
    <w:p w:rsidR="001D6D0F" w:rsidRPr="00AD3146" w:rsidRDefault="001D6D0F" w:rsidP="001D6D0F">
      <w:pPr>
        <w:tabs>
          <w:tab w:val="left" w:pos="851"/>
        </w:tabs>
        <w:ind w:firstLine="709"/>
        <w:jc w:val="both"/>
        <w:rPr>
          <w:sz w:val="22"/>
          <w:szCs w:val="22"/>
        </w:rPr>
      </w:pPr>
      <w:r w:rsidRPr="00AD3146">
        <w:rPr>
          <w:sz w:val="22"/>
          <w:szCs w:val="22"/>
        </w:rPr>
        <w:t>9.8.4.11. Подписанный присутствующими членами закупочной комиссии протокол оценки заявок размещается в ЕИС в теч</w:t>
      </w:r>
      <w:r w:rsidR="00735CFA" w:rsidRPr="00AD3146">
        <w:rPr>
          <w:sz w:val="22"/>
          <w:szCs w:val="22"/>
        </w:rPr>
        <w:t xml:space="preserve">ение 3 дней </w:t>
      </w:r>
      <w:r w:rsidRPr="00AD3146">
        <w:rPr>
          <w:sz w:val="22"/>
          <w:szCs w:val="22"/>
        </w:rPr>
        <w:t>со дня его подписания.</w:t>
      </w:r>
    </w:p>
    <w:p w:rsidR="001D6D0F" w:rsidRPr="00AD3146" w:rsidRDefault="001D6D0F" w:rsidP="001D6D0F">
      <w:pPr>
        <w:ind w:firstLine="709"/>
        <w:jc w:val="both"/>
        <w:rPr>
          <w:spacing w:val="-4"/>
          <w:sz w:val="22"/>
          <w:szCs w:val="22"/>
        </w:rPr>
      </w:pPr>
      <w:bookmarkStart w:id="53" w:name="_Toc521582077"/>
      <w:r w:rsidRPr="00AD3146">
        <w:rPr>
          <w:spacing w:val="-4"/>
          <w:sz w:val="22"/>
          <w:szCs w:val="22"/>
        </w:rPr>
        <w:t>9.8.5. Заключение договора по итогам проведения запроса предложений</w:t>
      </w:r>
      <w:bookmarkEnd w:id="53"/>
      <w:r w:rsidRPr="00AD3146">
        <w:rPr>
          <w:spacing w:val="-4"/>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1D6D0F" w:rsidRPr="00AD3146" w:rsidRDefault="001D6D0F" w:rsidP="001D6D0F">
      <w:pPr>
        <w:tabs>
          <w:tab w:val="left" w:pos="851"/>
        </w:tabs>
        <w:ind w:firstLine="709"/>
        <w:jc w:val="both"/>
        <w:rPr>
          <w:sz w:val="22"/>
          <w:szCs w:val="22"/>
        </w:rPr>
      </w:pPr>
      <w:r w:rsidRPr="00AD3146">
        <w:rPr>
          <w:sz w:val="22"/>
          <w:szCs w:val="22"/>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w:t>
      </w:r>
      <w:r w:rsidR="004176AF">
        <w:rPr>
          <w:sz w:val="22"/>
          <w:szCs w:val="22"/>
        </w:rPr>
        <w:t xml:space="preserve">принять решение об отказе </w:t>
      </w:r>
      <w:r w:rsidRPr="00AD3146">
        <w:rPr>
          <w:sz w:val="22"/>
          <w:szCs w:val="22"/>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1D6D0F" w:rsidRPr="00AD3146" w:rsidRDefault="001D6D0F" w:rsidP="001D6D0F">
      <w:pPr>
        <w:tabs>
          <w:tab w:val="left" w:pos="851"/>
        </w:tabs>
        <w:ind w:firstLine="709"/>
        <w:jc w:val="both"/>
        <w:rPr>
          <w:sz w:val="22"/>
          <w:szCs w:val="22"/>
        </w:rPr>
      </w:pPr>
      <w:r w:rsidRPr="00AD3146">
        <w:rPr>
          <w:sz w:val="22"/>
          <w:szCs w:val="22"/>
        </w:rPr>
        <w:lastRenderedPageBreak/>
        <w:t xml:space="preserve">9.8.5.3. При принятии решения об отказе от </w:t>
      </w:r>
      <w:r w:rsidR="00735CFA" w:rsidRPr="00AD3146">
        <w:rPr>
          <w:sz w:val="22"/>
          <w:szCs w:val="22"/>
        </w:rPr>
        <w:t xml:space="preserve">заключения договора </w:t>
      </w:r>
      <w:r w:rsidRPr="00AD3146">
        <w:rPr>
          <w:sz w:val="22"/>
          <w:szCs w:val="22"/>
        </w:rP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1D6D0F" w:rsidRPr="00AD3146" w:rsidRDefault="001D6D0F" w:rsidP="001D6D0F">
      <w:pPr>
        <w:tabs>
          <w:tab w:val="left" w:pos="851"/>
        </w:tabs>
        <w:ind w:firstLine="709"/>
        <w:jc w:val="both"/>
        <w:rPr>
          <w:sz w:val="22"/>
          <w:szCs w:val="22"/>
        </w:rPr>
      </w:pPr>
      <w:r w:rsidRPr="00AD3146">
        <w:rPr>
          <w:sz w:val="22"/>
          <w:szCs w:val="22"/>
        </w:rPr>
        <w:t>указание на содержащиеся в заявке участника запроса предложений сведения, которые были признаны закупочной комиссией недостоверными;</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отказа от заключения договора 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9.8.5.4. Стороны заключают договор в электронной форме с применением</w:t>
      </w:r>
      <w:r w:rsidRPr="00AD3146">
        <w:rPr>
          <w:sz w:val="22"/>
          <w:szCs w:val="22"/>
        </w:rPr>
        <w:t xml:space="preserve"> функционала ЭП;</w:t>
      </w:r>
    </w:p>
    <w:p w:rsidR="001D6D0F" w:rsidRPr="00AD3146" w:rsidRDefault="001D6D0F" w:rsidP="001D6D0F">
      <w:pPr>
        <w:tabs>
          <w:tab w:val="left" w:pos="851"/>
        </w:tabs>
        <w:ind w:firstLine="709"/>
        <w:jc w:val="both"/>
        <w:rPr>
          <w:sz w:val="22"/>
          <w:szCs w:val="22"/>
        </w:rPr>
      </w:pPr>
      <w:r w:rsidRPr="00AD3146">
        <w:rPr>
          <w:sz w:val="22"/>
          <w:szCs w:val="22"/>
        </w:rPr>
        <w:t xml:space="preserve">9.8.5.5. Условия договора, заключаемого по результатам проведения запроса предложений, формируются путем внесения в проект договора </w:t>
      </w:r>
      <w:r w:rsidRPr="00AD3146">
        <w:rPr>
          <w:sz w:val="22"/>
          <w:szCs w:val="22"/>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D6D0F" w:rsidRPr="00AD3146" w:rsidRDefault="001D6D0F" w:rsidP="001D6D0F">
      <w:pPr>
        <w:tabs>
          <w:tab w:val="left" w:pos="851"/>
        </w:tabs>
        <w:ind w:firstLine="709"/>
        <w:jc w:val="both"/>
        <w:rPr>
          <w:sz w:val="22"/>
          <w:szCs w:val="22"/>
        </w:rPr>
      </w:pPr>
      <w:r w:rsidRPr="00AD3146">
        <w:rPr>
          <w:sz w:val="22"/>
          <w:szCs w:val="22"/>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w:t>
      </w:r>
      <w:r w:rsidR="00735CFA" w:rsidRPr="00AD3146">
        <w:rPr>
          <w:sz w:val="22"/>
          <w:szCs w:val="22"/>
        </w:rPr>
        <w:t xml:space="preserve">.5.5 Положения, при условии, </w:t>
      </w:r>
      <w:r w:rsidRPr="00AD3146">
        <w:rPr>
          <w:sz w:val="22"/>
          <w:szCs w:val="22"/>
        </w:rPr>
        <w:t>что иной порядок формирования цен</w:t>
      </w:r>
      <w:r w:rsidR="00735CFA" w:rsidRPr="00AD3146">
        <w:rPr>
          <w:sz w:val="22"/>
          <w:szCs w:val="22"/>
        </w:rPr>
        <w:t xml:space="preserve"> единиц товаров (работ, услуг) </w:t>
      </w:r>
      <w:r w:rsidRPr="00AD3146">
        <w:rPr>
          <w:sz w:val="22"/>
          <w:szCs w:val="22"/>
        </w:rPr>
        <w:t>был указан в документации запр</w:t>
      </w:r>
      <w:r w:rsidR="00735CFA" w:rsidRPr="00AD3146">
        <w:rPr>
          <w:sz w:val="22"/>
          <w:szCs w:val="22"/>
        </w:rPr>
        <w:t xml:space="preserve">оса предложений в соответствии </w:t>
      </w:r>
      <w:r w:rsidRPr="00AD3146">
        <w:rPr>
          <w:sz w:val="22"/>
          <w:szCs w:val="22"/>
        </w:rPr>
        <w:t>с подпунктом 9.2.8.22 Положения.</w:t>
      </w:r>
    </w:p>
    <w:p w:rsidR="001D6D0F" w:rsidRPr="00AD3146" w:rsidRDefault="001D6D0F" w:rsidP="001D6D0F">
      <w:pPr>
        <w:tabs>
          <w:tab w:val="left" w:pos="851"/>
        </w:tabs>
        <w:ind w:firstLine="709"/>
        <w:jc w:val="both"/>
        <w:rPr>
          <w:sz w:val="22"/>
          <w:szCs w:val="22"/>
        </w:rPr>
      </w:pPr>
    </w:p>
    <w:p w:rsidR="001D6D0F" w:rsidRPr="00AD3146" w:rsidRDefault="001D6D0F" w:rsidP="001D6D0F">
      <w:pPr>
        <w:keepNext/>
        <w:ind w:firstLine="709"/>
        <w:jc w:val="both"/>
        <w:outlineLvl w:val="1"/>
        <w:rPr>
          <w:sz w:val="22"/>
          <w:szCs w:val="22"/>
        </w:rPr>
      </w:pPr>
      <w:bookmarkStart w:id="54" w:name="_Toc521582078"/>
      <w:r w:rsidRPr="00AD3146">
        <w:rPr>
          <w:sz w:val="22"/>
          <w:szCs w:val="22"/>
        </w:rPr>
        <w:t>9.9. Порядок проведения запроса цен</w:t>
      </w:r>
      <w:bookmarkEnd w:id="54"/>
    </w:p>
    <w:p w:rsidR="001D6D0F" w:rsidRPr="00AD3146" w:rsidRDefault="001D6D0F" w:rsidP="001D6D0F">
      <w:pPr>
        <w:ind w:firstLine="709"/>
        <w:jc w:val="both"/>
        <w:rPr>
          <w:sz w:val="22"/>
          <w:szCs w:val="22"/>
        </w:rPr>
      </w:pPr>
      <w:bookmarkStart w:id="55" w:name="_Toc521582079"/>
      <w:r w:rsidRPr="00AD3146">
        <w:rPr>
          <w:sz w:val="22"/>
          <w:szCs w:val="22"/>
        </w:rPr>
        <w:t>9.9.1. Общие положения, отказ от проведения запроса цен и внесение изменений в извещение о проведении запроса цен и документацию запроса цен</w:t>
      </w:r>
      <w:bookmarkEnd w:id="55"/>
      <w:r w:rsidRPr="00AD3146">
        <w:rPr>
          <w:sz w:val="22"/>
          <w:szCs w:val="22"/>
        </w:rPr>
        <w:t>:</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9.9.1.1. Под запросом цен по</w:t>
      </w:r>
      <w:r w:rsidR="00735CFA" w:rsidRPr="00AD3146">
        <w:rPr>
          <w:sz w:val="22"/>
          <w:szCs w:val="22"/>
        </w:rPr>
        <w:t xml:space="preserve">нимается конкурентная закупка, </w:t>
      </w:r>
      <w:r w:rsidRPr="00AD3146">
        <w:rPr>
          <w:sz w:val="22"/>
          <w:szCs w:val="22"/>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9.9.1.2. Извещение о проведени</w:t>
      </w:r>
      <w:r w:rsidR="00735CFA" w:rsidRPr="00AD3146">
        <w:rPr>
          <w:sz w:val="22"/>
          <w:szCs w:val="22"/>
        </w:rPr>
        <w:t xml:space="preserve">и запроса цен (далее извещение </w:t>
      </w:r>
      <w:r w:rsidRPr="00AD3146">
        <w:rPr>
          <w:sz w:val="22"/>
          <w:szCs w:val="22"/>
        </w:rPr>
        <w:t>в настоящем подразделе) и документация запроса цен, вносимые в них изменения должны быть разработ</w:t>
      </w:r>
      <w:r w:rsidR="00735CFA" w:rsidRPr="00AD3146">
        <w:rPr>
          <w:sz w:val="22"/>
          <w:szCs w:val="22"/>
        </w:rPr>
        <w:t xml:space="preserve">аны и размещены в соответствии </w:t>
      </w:r>
      <w:r w:rsidRPr="00AD3146">
        <w:rPr>
          <w:sz w:val="22"/>
          <w:szCs w:val="22"/>
        </w:rPr>
        <w:t xml:space="preserve">с требованиями подраздела </w:t>
      </w:r>
      <w:hyperlink w:anchor="_Требования_к_извещению" w:history="1">
        <w:r w:rsidRPr="00AD3146">
          <w:rPr>
            <w:sz w:val="22"/>
            <w:szCs w:val="22"/>
          </w:rPr>
          <w:t>9.2</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pacing w:val="-4"/>
          <w:sz w:val="22"/>
          <w:szCs w:val="22"/>
        </w:rPr>
        <w:t>9.9.1.3. Порядок предоставления разъяснений положений документации</w:t>
      </w:r>
      <w:r w:rsidRPr="00AD3146">
        <w:rPr>
          <w:sz w:val="22"/>
          <w:szCs w:val="22"/>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AD3146">
          <w:rPr>
            <w:sz w:val="22"/>
            <w:szCs w:val="22"/>
          </w:rPr>
          <w:t>9.3</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9.9.1.4. Подача заявок на участ</w:t>
      </w:r>
      <w:r w:rsidR="00735CFA" w:rsidRPr="00AD3146">
        <w:rPr>
          <w:sz w:val="22"/>
          <w:szCs w:val="22"/>
        </w:rPr>
        <w:t xml:space="preserve">ие в запросе цен (далее заявки </w:t>
      </w:r>
      <w:r w:rsidRPr="00AD3146">
        <w:rPr>
          <w:sz w:val="22"/>
          <w:szCs w:val="22"/>
        </w:rP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AD3146">
          <w:rPr>
            <w:sz w:val="22"/>
            <w:szCs w:val="22"/>
          </w:rPr>
          <w:t>9.4</w:t>
        </w:r>
      </w:hyperlink>
      <w:r w:rsidR="00735CFA" w:rsidRPr="00AD3146">
        <w:rPr>
          <w:sz w:val="22"/>
          <w:szCs w:val="22"/>
        </w:rPr>
        <w:t xml:space="preserve"> Положения. Заявка </w:t>
      </w:r>
      <w:r w:rsidRPr="00AD3146">
        <w:rPr>
          <w:sz w:val="22"/>
          <w:szCs w:val="22"/>
        </w:rPr>
        <w:t>на участие в запросе цен должна содержать сведения и документы, указанные в подпунктах 9.4.6.1, 9.4.6.3, 9.4.6.5-9.4.6.8, 9.4.6.10 Положения;</w:t>
      </w:r>
    </w:p>
    <w:p w:rsidR="001D6D0F" w:rsidRPr="00AD3146" w:rsidRDefault="001D6D0F" w:rsidP="001D6D0F">
      <w:pPr>
        <w:tabs>
          <w:tab w:val="left" w:pos="851"/>
        </w:tabs>
        <w:ind w:firstLine="709"/>
        <w:jc w:val="both"/>
        <w:rPr>
          <w:sz w:val="22"/>
          <w:szCs w:val="22"/>
        </w:rPr>
      </w:pPr>
      <w:r w:rsidRPr="00AD3146">
        <w:rPr>
          <w:sz w:val="22"/>
          <w:szCs w:val="22"/>
        </w:rPr>
        <w:t>9.9.1.5. Заказчик вправе отказаться от проведения запроса цен в любое время вплоть до даты и времени окончания срока подачи заявок;</w:t>
      </w:r>
    </w:p>
    <w:p w:rsidR="001D6D0F" w:rsidRPr="00AD3146" w:rsidRDefault="001D6D0F" w:rsidP="001D6D0F">
      <w:pPr>
        <w:tabs>
          <w:tab w:val="left" w:pos="851"/>
        </w:tabs>
        <w:ind w:firstLine="709"/>
        <w:jc w:val="both"/>
        <w:rPr>
          <w:sz w:val="22"/>
          <w:szCs w:val="22"/>
        </w:rPr>
      </w:pPr>
      <w:r w:rsidRPr="00AD3146">
        <w:rPr>
          <w:sz w:val="22"/>
          <w:szCs w:val="22"/>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1D6D0F" w:rsidRPr="00AD3146" w:rsidRDefault="001D6D0F" w:rsidP="001D6D0F">
      <w:pPr>
        <w:tabs>
          <w:tab w:val="left" w:pos="851"/>
        </w:tabs>
        <w:ind w:firstLine="709"/>
        <w:jc w:val="both"/>
        <w:rPr>
          <w:sz w:val="22"/>
          <w:szCs w:val="22"/>
        </w:rPr>
      </w:pPr>
      <w:r w:rsidRPr="00AD3146">
        <w:rPr>
          <w:sz w:val="22"/>
          <w:szCs w:val="22"/>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1D6D0F" w:rsidRPr="00AD3146" w:rsidRDefault="001D6D0F" w:rsidP="001D6D0F">
      <w:pPr>
        <w:tabs>
          <w:tab w:val="left" w:pos="851"/>
        </w:tabs>
        <w:ind w:firstLine="709"/>
        <w:jc w:val="both"/>
        <w:rPr>
          <w:sz w:val="22"/>
          <w:szCs w:val="22"/>
        </w:rPr>
      </w:pPr>
      <w:r w:rsidRPr="00AD3146">
        <w:rPr>
          <w:sz w:val="22"/>
          <w:szCs w:val="22"/>
        </w:rPr>
        <w:lastRenderedPageBreak/>
        <w:t>9.9.1.8. Заказчик вправе внести</w:t>
      </w:r>
      <w:r w:rsidR="00735CFA" w:rsidRPr="00AD3146">
        <w:rPr>
          <w:sz w:val="22"/>
          <w:szCs w:val="22"/>
        </w:rPr>
        <w:t xml:space="preserve"> изменения в извещение и (или) </w:t>
      </w:r>
      <w:r w:rsidRPr="00AD3146">
        <w:rPr>
          <w:sz w:val="22"/>
          <w:szCs w:val="22"/>
        </w:rPr>
        <w:t>в документацию запроса цен. Изменения</w:t>
      </w:r>
      <w:r w:rsidR="00735CFA" w:rsidRPr="00AD3146">
        <w:rPr>
          <w:sz w:val="22"/>
          <w:szCs w:val="22"/>
        </w:rPr>
        <w:t xml:space="preserve">, вносимые в извещение и (или) </w:t>
      </w:r>
      <w:r w:rsidRPr="00AD3146">
        <w:rPr>
          <w:sz w:val="22"/>
          <w:szCs w:val="22"/>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1D6D0F" w:rsidRPr="00AD3146" w:rsidRDefault="001D6D0F" w:rsidP="001D6D0F">
      <w:pPr>
        <w:tabs>
          <w:tab w:val="left" w:pos="851"/>
        </w:tabs>
        <w:ind w:firstLine="709"/>
        <w:jc w:val="both"/>
        <w:rPr>
          <w:sz w:val="22"/>
          <w:szCs w:val="22"/>
        </w:rPr>
      </w:pPr>
      <w:r w:rsidRPr="00AD3146">
        <w:rPr>
          <w:sz w:val="22"/>
          <w:szCs w:val="22"/>
        </w:rPr>
        <w:t>9.9.1.9. В случае внесения</w:t>
      </w:r>
      <w:r w:rsidR="00735CFA" w:rsidRPr="00AD3146">
        <w:rPr>
          <w:sz w:val="22"/>
          <w:szCs w:val="22"/>
        </w:rPr>
        <w:t xml:space="preserve"> изменений в извещение и (или) </w:t>
      </w:r>
      <w:r w:rsidRPr="00AD3146">
        <w:rPr>
          <w:sz w:val="22"/>
          <w:szCs w:val="22"/>
        </w:rPr>
        <w:t>в документацию запроса цен, срок подачи заявок на участие в запросе цен должен быть продлен так</w:t>
      </w:r>
      <w:r w:rsidR="00735CFA" w:rsidRPr="00AD3146">
        <w:rPr>
          <w:sz w:val="22"/>
          <w:szCs w:val="22"/>
        </w:rPr>
        <w:t xml:space="preserve">, чтобы с даты размещения в ЕИС </w:t>
      </w:r>
      <w:r w:rsidRPr="00AD3146">
        <w:rPr>
          <w:sz w:val="22"/>
          <w:szCs w:val="22"/>
        </w:rPr>
        <w:t>внесенных изменений до даты окончания срока под</w:t>
      </w:r>
      <w:r w:rsidR="00735CFA" w:rsidRPr="00AD3146">
        <w:rPr>
          <w:sz w:val="22"/>
          <w:szCs w:val="22"/>
        </w:rPr>
        <w:t xml:space="preserve">ачи заявок оставалось не менее </w:t>
      </w:r>
      <w:r w:rsidRPr="00AD3146">
        <w:rPr>
          <w:sz w:val="22"/>
          <w:szCs w:val="22"/>
        </w:rPr>
        <w:t>2 рабочих дней;</w:t>
      </w:r>
    </w:p>
    <w:p w:rsidR="001D6D0F" w:rsidRPr="00AD3146" w:rsidRDefault="001D6D0F" w:rsidP="001D6D0F">
      <w:pPr>
        <w:tabs>
          <w:tab w:val="left" w:pos="851"/>
        </w:tabs>
        <w:ind w:firstLine="709"/>
        <w:jc w:val="both"/>
        <w:rPr>
          <w:sz w:val="22"/>
          <w:szCs w:val="22"/>
        </w:rPr>
      </w:pPr>
      <w:r w:rsidRPr="00AD3146">
        <w:rPr>
          <w:sz w:val="22"/>
          <w:szCs w:val="22"/>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1D6D0F" w:rsidRPr="00AD3146" w:rsidRDefault="001D6D0F" w:rsidP="001D6D0F">
      <w:pPr>
        <w:tabs>
          <w:tab w:val="left" w:pos="851"/>
        </w:tabs>
        <w:ind w:firstLine="709"/>
        <w:jc w:val="both"/>
        <w:rPr>
          <w:sz w:val="22"/>
          <w:szCs w:val="22"/>
        </w:rPr>
      </w:pPr>
      <w:r w:rsidRPr="00AD3146">
        <w:rPr>
          <w:sz w:val="22"/>
          <w:szCs w:val="22"/>
        </w:rPr>
        <w:t>9.9.1.11. Подача (прием) заяво</w:t>
      </w:r>
      <w:r w:rsidR="004176AF">
        <w:rPr>
          <w:sz w:val="22"/>
          <w:szCs w:val="22"/>
        </w:rPr>
        <w:t xml:space="preserve">к, а также заключение договора </w:t>
      </w:r>
      <w:r w:rsidRPr="00AD3146">
        <w:rPr>
          <w:sz w:val="22"/>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1D6D0F" w:rsidRPr="00AD3146" w:rsidRDefault="001D6D0F" w:rsidP="001D6D0F">
      <w:pPr>
        <w:tabs>
          <w:tab w:val="left" w:pos="851"/>
        </w:tabs>
        <w:ind w:firstLine="709"/>
        <w:jc w:val="both"/>
        <w:rPr>
          <w:sz w:val="22"/>
          <w:szCs w:val="22"/>
        </w:rPr>
      </w:pPr>
      <w:r w:rsidRPr="00AD3146">
        <w:rPr>
          <w:sz w:val="22"/>
          <w:szCs w:val="22"/>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D6D0F" w:rsidRPr="00AD3146" w:rsidRDefault="001D6D0F" w:rsidP="001D6D0F">
      <w:pPr>
        <w:ind w:firstLine="709"/>
        <w:jc w:val="both"/>
        <w:rPr>
          <w:sz w:val="22"/>
          <w:szCs w:val="22"/>
        </w:rPr>
      </w:pPr>
      <w:bookmarkStart w:id="56" w:name="_Toc521582080"/>
      <w:r w:rsidRPr="00AD3146">
        <w:rPr>
          <w:sz w:val="22"/>
          <w:szCs w:val="22"/>
        </w:rPr>
        <w:t>9.9.2. Вскрытие конвертов с заявками на участие в запросе цен</w:t>
      </w:r>
      <w:bookmarkEnd w:id="56"/>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1D6D0F" w:rsidRPr="00AD3146" w:rsidRDefault="001D6D0F" w:rsidP="001D6D0F">
      <w:pPr>
        <w:tabs>
          <w:tab w:val="left" w:pos="851"/>
        </w:tabs>
        <w:ind w:firstLine="709"/>
        <w:jc w:val="both"/>
        <w:rPr>
          <w:sz w:val="22"/>
          <w:szCs w:val="22"/>
        </w:rPr>
      </w:pPr>
      <w:r w:rsidRPr="00AD3146">
        <w:rPr>
          <w:sz w:val="22"/>
          <w:szCs w:val="22"/>
        </w:rPr>
        <w:t>9.9.2.2. Конверты с заявками на уча</w:t>
      </w:r>
      <w:r w:rsidR="000962E8" w:rsidRPr="00AD3146">
        <w:rPr>
          <w:sz w:val="22"/>
          <w:szCs w:val="22"/>
        </w:rPr>
        <w:t xml:space="preserve">стие в запросе цен вскрываются </w:t>
      </w:r>
      <w:r w:rsidRPr="00AD3146">
        <w:rPr>
          <w:sz w:val="22"/>
          <w:szCs w:val="22"/>
        </w:rPr>
        <w:t xml:space="preserve">на заседании закупочной комиссии в </w:t>
      </w:r>
      <w:r w:rsidR="000962E8" w:rsidRPr="00AD3146">
        <w:rPr>
          <w:sz w:val="22"/>
          <w:szCs w:val="22"/>
        </w:rPr>
        <w:t xml:space="preserve">дату и время, месте, указанные </w:t>
      </w:r>
      <w:r w:rsidRPr="00AD3146">
        <w:rPr>
          <w:sz w:val="22"/>
          <w:szCs w:val="22"/>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1D6D0F" w:rsidRPr="00AD3146" w:rsidRDefault="001D6D0F" w:rsidP="001D6D0F">
      <w:pPr>
        <w:tabs>
          <w:tab w:val="left" w:pos="851"/>
        </w:tabs>
        <w:ind w:firstLine="709"/>
        <w:jc w:val="both"/>
        <w:rPr>
          <w:sz w:val="22"/>
          <w:szCs w:val="22"/>
        </w:rPr>
      </w:pPr>
      <w:r w:rsidRPr="00AD3146">
        <w:rPr>
          <w:sz w:val="22"/>
          <w:szCs w:val="22"/>
        </w:rPr>
        <w:t xml:space="preserve">Если установлено, что один участник запроса цен подал две или более заявок на участие и ранее поданные этим </w:t>
      </w:r>
      <w:r w:rsidR="000962E8" w:rsidRPr="00AD3146">
        <w:rPr>
          <w:sz w:val="22"/>
          <w:szCs w:val="22"/>
        </w:rPr>
        <w:t xml:space="preserve">участником заявки не отозваны, </w:t>
      </w:r>
      <w:r w:rsidRPr="00AD3146">
        <w:rPr>
          <w:sz w:val="22"/>
          <w:szCs w:val="22"/>
        </w:rPr>
        <w:t xml:space="preserve">все его заявки после вскрытия конвертов не рассматриваются, информация </w:t>
      </w:r>
      <w:r w:rsidRPr="00AD3146">
        <w:rPr>
          <w:sz w:val="22"/>
          <w:szCs w:val="22"/>
        </w:rPr>
        <w:br/>
        <w:t>о наличии таких заявок заносится в протокол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4176AF">
        <w:rPr>
          <w:sz w:val="22"/>
          <w:szCs w:val="22"/>
        </w:rPr>
        <w:t xml:space="preserve">ответствующая отметка делается </w:t>
      </w:r>
      <w:r w:rsidRPr="00AD3146">
        <w:rPr>
          <w:sz w:val="22"/>
          <w:szCs w:val="22"/>
        </w:rPr>
        <w:t>в протоколе вскрытия конвертов с заявками.</w:t>
      </w:r>
    </w:p>
    <w:p w:rsidR="001D6D0F" w:rsidRPr="00AD3146" w:rsidRDefault="001D6D0F" w:rsidP="001D6D0F">
      <w:pPr>
        <w:tabs>
          <w:tab w:val="left" w:pos="851"/>
        </w:tabs>
        <w:ind w:firstLine="709"/>
        <w:jc w:val="both"/>
        <w:rPr>
          <w:sz w:val="22"/>
          <w:szCs w:val="22"/>
        </w:rPr>
      </w:pPr>
      <w:r w:rsidRPr="00AD3146">
        <w:rPr>
          <w:sz w:val="22"/>
          <w:szCs w:val="22"/>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D6D0F" w:rsidRPr="00AD3146" w:rsidRDefault="001D6D0F" w:rsidP="001D6D0F">
      <w:pPr>
        <w:tabs>
          <w:tab w:val="left" w:pos="851"/>
        </w:tabs>
        <w:ind w:firstLine="709"/>
        <w:jc w:val="both"/>
        <w:rPr>
          <w:sz w:val="22"/>
          <w:szCs w:val="22"/>
        </w:rPr>
      </w:pPr>
      <w:r w:rsidRPr="00AD3146">
        <w:rPr>
          <w:sz w:val="22"/>
          <w:szCs w:val="22"/>
        </w:rPr>
        <w:t>9.9.2.3. При вскрытии конвертов с заявками председатель закупочной комиссии объявляет следующую информацию:</w:t>
      </w:r>
    </w:p>
    <w:p w:rsidR="001D6D0F" w:rsidRPr="00AD3146" w:rsidRDefault="001D6D0F" w:rsidP="001D6D0F">
      <w:pPr>
        <w:tabs>
          <w:tab w:val="left" w:pos="851"/>
        </w:tabs>
        <w:ind w:firstLine="709"/>
        <w:jc w:val="both"/>
        <w:rPr>
          <w:sz w:val="22"/>
          <w:szCs w:val="22"/>
        </w:rPr>
      </w:pPr>
      <w:r w:rsidRPr="00AD3146">
        <w:rPr>
          <w:sz w:val="22"/>
          <w:szCs w:val="22"/>
        </w:rPr>
        <w:t>наименование предмета и номер закупки;</w:t>
      </w:r>
    </w:p>
    <w:p w:rsidR="001D6D0F" w:rsidRPr="00AD3146" w:rsidRDefault="001D6D0F" w:rsidP="001D6D0F">
      <w:pPr>
        <w:autoSpaceDE w:val="0"/>
        <w:autoSpaceDN w:val="0"/>
        <w:adjustRightInd w:val="0"/>
        <w:ind w:firstLine="709"/>
        <w:jc w:val="both"/>
        <w:rPr>
          <w:sz w:val="22"/>
          <w:szCs w:val="22"/>
        </w:rPr>
      </w:pPr>
      <w:r w:rsidRPr="00AD3146">
        <w:rPr>
          <w:sz w:val="22"/>
          <w:szCs w:val="22"/>
        </w:rPr>
        <w:t>информацию о состоянии каждого конверта с заявкой (наличие либо отсутствие повреждений, признаков вскрытия);</w:t>
      </w:r>
    </w:p>
    <w:p w:rsidR="001D6D0F" w:rsidRPr="00AD3146" w:rsidRDefault="001D6D0F" w:rsidP="001D6D0F">
      <w:pPr>
        <w:autoSpaceDE w:val="0"/>
        <w:autoSpaceDN w:val="0"/>
        <w:adjustRightInd w:val="0"/>
        <w:ind w:firstLine="709"/>
        <w:jc w:val="both"/>
        <w:rPr>
          <w:sz w:val="22"/>
          <w:szCs w:val="22"/>
        </w:rPr>
      </w:pPr>
      <w:r w:rsidRPr="00AD3146">
        <w:rPr>
          <w:sz w:val="22"/>
          <w:szCs w:val="22"/>
        </w:rPr>
        <w:lastRenderedPageBreak/>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D6D0F" w:rsidRPr="00AD3146" w:rsidRDefault="001D6D0F" w:rsidP="001D6D0F">
      <w:pPr>
        <w:autoSpaceDE w:val="0"/>
        <w:autoSpaceDN w:val="0"/>
        <w:adjustRightInd w:val="0"/>
        <w:ind w:firstLine="709"/>
        <w:jc w:val="both"/>
        <w:rPr>
          <w:sz w:val="22"/>
          <w:szCs w:val="22"/>
        </w:rPr>
      </w:pPr>
      <w:r w:rsidRPr="00AD3146">
        <w:rPr>
          <w:sz w:val="22"/>
          <w:szCs w:val="22"/>
        </w:rPr>
        <w:t xml:space="preserve">наименование каждого участника закупки, ИНН, КПП, ОГРН </w:t>
      </w:r>
      <w:r w:rsidRPr="00AD3146">
        <w:rPr>
          <w:spacing w:val="-6"/>
          <w:sz w:val="22"/>
          <w:szCs w:val="22"/>
        </w:rPr>
        <w:t>юридического лица, фамилию, имя, отчество физического лица (ИНН, ОГРН И</w:t>
      </w:r>
      <w:r w:rsidRPr="00AD3146">
        <w:rPr>
          <w:sz w:val="22"/>
          <w:szCs w:val="22"/>
        </w:rPr>
        <w:t>П при наличии), номер заявки, присвоенный при ее получении;</w:t>
      </w:r>
    </w:p>
    <w:p w:rsidR="001D6D0F" w:rsidRPr="00AD3146" w:rsidRDefault="001D6D0F" w:rsidP="001D6D0F">
      <w:pPr>
        <w:ind w:firstLine="709"/>
        <w:jc w:val="both"/>
        <w:rPr>
          <w:sz w:val="22"/>
          <w:szCs w:val="22"/>
        </w:rPr>
      </w:pPr>
      <w:r w:rsidRPr="00AD3146">
        <w:rPr>
          <w:sz w:val="22"/>
          <w:szCs w:val="22"/>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1D6D0F" w:rsidRPr="00AD3146" w:rsidRDefault="001D6D0F" w:rsidP="001D6D0F">
      <w:pPr>
        <w:autoSpaceDE w:val="0"/>
        <w:autoSpaceDN w:val="0"/>
        <w:adjustRightInd w:val="0"/>
        <w:ind w:firstLine="709"/>
        <w:jc w:val="both"/>
        <w:rPr>
          <w:sz w:val="22"/>
          <w:szCs w:val="22"/>
        </w:rPr>
      </w:pPr>
      <w:r w:rsidRPr="00AD3146">
        <w:rPr>
          <w:sz w:val="22"/>
          <w:szCs w:val="22"/>
        </w:rPr>
        <w:t>сведения о наличии в заявке предусмотренных Положением и извещением сведений и документов, необходимых для допуска к участию;</w:t>
      </w:r>
    </w:p>
    <w:p w:rsidR="001D6D0F" w:rsidRPr="00AD3146" w:rsidRDefault="001D6D0F" w:rsidP="001D6D0F">
      <w:pPr>
        <w:autoSpaceDE w:val="0"/>
        <w:autoSpaceDN w:val="0"/>
        <w:adjustRightInd w:val="0"/>
        <w:ind w:firstLine="709"/>
        <w:jc w:val="both"/>
        <w:rPr>
          <w:sz w:val="22"/>
          <w:szCs w:val="22"/>
        </w:rPr>
      </w:pPr>
      <w:r w:rsidRPr="00AD3146">
        <w:rPr>
          <w:sz w:val="22"/>
          <w:szCs w:val="22"/>
        </w:rPr>
        <w:t>предложение участников, подавших заявки на участие в запросе цен;</w:t>
      </w:r>
    </w:p>
    <w:p w:rsidR="001D6D0F" w:rsidRPr="00AD3146" w:rsidRDefault="001D6D0F" w:rsidP="001D6D0F">
      <w:pPr>
        <w:tabs>
          <w:tab w:val="left" w:pos="851"/>
        </w:tabs>
        <w:ind w:firstLine="709"/>
        <w:jc w:val="both"/>
        <w:rPr>
          <w:sz w:val="22"/>
          <w:szCs w:val="22"/>
        </w:rPr>
      </w:pPr>
      <w:r w:rsidRPr="00AD3146">
        <w:rPr>
          <w:sz w:val="22"/>
          <w:szCs w:val="22"/>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цен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предл</w:t>
      </w:r>
      <w:r w:rsidR="000962E8" w:rsidRPr="00AD3146">
        <w:rPr>
          <w:sz w:val="22"/>
          <w:szCs w:val="22"/>
        </w:rPr>
        <w:t xml:space="preserve">ожений признан несостоявшимся, </w:t>
      </w:r>
      <w:r w:rsidRPr="00AD3146">
        <w:rPr>
          <w:sz w:val="22"/>
          <w:szCs w:val="22"/>
        </w:rPr>
        <w:t>в случае признания его таковым, с у</w:t>
      </w:r>
      <w:r w:rsidR="000962E8" w:rsidRPr="00AD3146">
        <w:rPr>
          <w:sz w:val="22"/>
          <w:szCs w:val="22"/>
        </w:rPr>
        <w:t xml:space="preserve">казанием подраздела Положения, </w:t>
      </w:r>
      <w:r w:rsidRPr="00AD3146">
        <w:rPr>
          <w:sz w:val="22"/>
          <w:szCs w:val="22"/>
        </w:rPr>
        <w:t>на основании которого было принято решение о признании запроса цен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w:t>
      </w:r>
      <w:r w:rsidR="000962E8" w:rsidRPr="00AD3146">
        <w:rPr>
          <w:sz w:val="22"/>
          <w:szCs w:val="22"/>
        </w:rPr>
        <w:t xml:space="preserve"> запроса цен, подавшего заявку </w:t>
      </w:r>
      <w:r w:rsidRPr="00AD3146">
        <w:rPr>
          <w:sz w:val="22"/>
          <w:szCs w:val="22"/>
        </w:rPr>
        <w:t>на участие в запросе цен:</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w:t>
      </w:r>
      <w:r w:rsidR="000962E8" w:rsidRPr="00AD3146">
        <w:rPr>
          <w:sz w:val="22"/>
          <w:szCs w:val="22"/>
        </w:rPr>
        <w:t xml:space="preserve">я в протоколе открытия доступа </w:t>
      </w:r>
      <w:r w:rsidRPr="00AD3146">
        <w:rPr>
          <w:sz w:val="22"/>
          <w:szCs w:val="22"/>
        </w:rPr>
        <w:t>по решению заказчика.</w:t>
      </w:r>
    </w:p>
    <w:p w:rsidR="001D6D0F" w:rsidRPr="00AD3146" w:rsidRDefault="001D6D0F" w:rsidP="001D6D0F">
      <w:pPr>
        <w:ind w:firstLine="709"/>
        <w:jc w:val="both"/>
        <w:rPr>
          <w:b/>
          <w:sz w:val="22"/>
          <w:szCs w:val="22"/>
        </w:rPr>
      </w:pPr>
      <w:bookmarkStart w:id="57" w:name="_Toc521582081"/>
      <w:r w:rsidRPr="00AD3146">
        <w:rPr>
          <w:sz w:val="22"/>
          <w:szCs w:val="22"/>
        </w:rPr>
        <w:t>9.9.3. Рассмотрение заявок на участие в запросе цен</w:t>
      </w:r>
      <w:bookmarkEnd w:id="57"/>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9.9.3.2. Срок рассмотрения заявок не может превышать 5 дней с даты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9.9.3.3. В рамках рассмотрения заявок выполняются следующие действия:</w:t>
      </w:r>
    </w:p>
    <w:p w:rsidR="001D6D0F" w:rsidRPr="00AD3146" w:rsidRDefault="001D6D0F" w:rsidP="001D6D0F">
      <w:pPr>
        <w:tabs>
          <w:tab w:val="left" w:pos="851"/>
        </w:tabs>
        <w:ind w:firstLine="709"/>
        <w:jc w:val="both"/>
        <w:rPr>
          <w:sz w:val="22"/>
          <w:szCs w:val="22"/>
        </w:rPr>
      </w:pPr>
      <w:r w:rsidRPr="00AD3146">
        <w:rPr>
          <w:sz w:val="22"/>
          <w:szCs w:val="22"/>
        </w:rPr>
        <w:t>проверка состава заявок на соблюдение требований извещения и (или) документации запроса цен;</w:t>
      </w:r>
    </w:p>
    <w:p w:rsidR="001D6D0F" w:rsidRPr="00AD3146" w:rsidRDefault="001D6D0F" w:rsidP="001D6D0F">
      <w:pPr>
        <w:tabs>
          <w:tab w:val="left" w:pos="851"/>
        </w:tabs>
        <w:ind w:firstLine="709"/>
        <w:jc w:val="both"/>
        <w:rPr>
          <w:sz w:val="22"/>
          <w:szCs w:val="22"/>
        </w:rPr>
      </w:pPr>
      <w:r w:rsidRPr="00AD3146">
        <w:rPr>
          <w:sz w:val="22"/>
          <w:szCs w:val="22"/>
        </w:rPr>
        <w:t>проверка участника закупки на соответствие требованиям извещения и (или) документации запроса цен;</w:t>
      </w:r>
    </w:p>
    <w:p w:rsidR="001D6D0F" w:rsidRPr="00AD3146" w:rsidRDefault="001D6D0F" w:rsidP="001D6D0F">
      <w:pPr>
        <w:tabs>
          <w:tab w:val="left" w:pos="851"/>
        </w:tabs>
        <w:ind w:firstLine="709"/>
        <w:jc w:val="both"/>
        <w:rPr>
          <w:sz w:val="22"/>
          <w:szCs w:val="22"/>
        </w:rPr>
      </w:pPr>
      <w:r w:rsidRPr="00AD3146">
        <w:rPr>
          <w:sz w:val="22"/>
          <w:szCs w:val="22"/>
        </w:rPr>
        <w:t>принятие решений о допуске, отказе</w:t>
      </w:r>
      <w:r w:rsidR="000962E8" w:rsidRPr="00AD3146">
        <w:rPr>
          <w:sz w:val="22"/>
          <w:szCs w:val="22"/>
        </w:rPr>
        <w:t xml:space="preserve"> в допуске (отклонении заявки) </w:t>
      </w:r>
      <w:r w:rsidRPr="00AD3146">
        <w:rPr>
          <w:sz w:val="22"/>
          <w:szCs w:val="22"/>
        </w:rPr>
        <w:t>к участию по соответствующим основаниям;</w:t>
      </w:r>
    </w:p>
    <w:p w:rsidR="001D6D0F" w:rsidRPr="00AD3146" w:rsidRDefault="001D6D0F" w:rsidP="001D6D0F">
      <w:pPr>
        <w:tabs>
          <w:tab w:val="left" w:pos="851"/>
        </w:tabs>
        <w:ind w:firstLine="709"/>
        <w:jc w:val="both"/>
        <w:rPr>
          <w:sz w:val="22"/>
          <w:szCs w:val="22"/>
        </w:rPr>
      </w:pPr>
      <w:r w:rsidRPr="00AD3146">
        <w:rPr>
          <w:sz w:val="22"/>
          <w:szCs w:val="22"/>
        </w:rPr>
        <w:t>9.9.3.4. Закупочная комиссия имеет право осуществлять любые иные действия, позволяющие рассмотреть поданные заявки, не указан</w:t>
      </w:r>
      <w:r w:rsidR="000962E8" w:rsidRPr="00AD3146">
        <w:rPr>
          <w:sz w:val="22"/>
          <w:szCs w:val="22"/>
        </w:rPr>
        <w:t xml:space="preserve">ные </w:t>
      </w:r>
      <w:r w:rsidRPr="00AD3146">
        <w:rPr>
          <w:sz w:val="22"/>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D6D0F" w:rsidRPr="00AD3146" w:rsidRDefault="001D6D0F" w:rsidP="001D6D0F">
      <w:pPr>
        <w:tabs>
          <w:tab w:val="left" w:pos="851"/>
        </w:tabs>
        <w:ind w:firstLine="709"/>
        <w:jc w:val="both"/>
        <w:rPr>
          <w:sz w:val="22"/>
          <w:szCs w:val="22"/>
        </w:rPr>
      </w:pPr>
      <w:r w:rsidRPr="00AD3146">
        <w:rPr>
          <w:sz w:val="22"/>
          <w:szCs w:val="22"/>
        </w:rPr>
        <w:t>9.9.3.5. Если заявка участн</w:t>
      </w:r>
      <w:r w:rsidR="000962E8" w:rsidRPr="00AD3146">
        <w:rPr>
          <w:sz w:val="22"/>
          <w:szCs w:val="22"/>
        </w:rPr>
        <w:t xml:space="preserve">ика не соответствует указанным </w:t>
      </w:r>
      <w:r w:rsidRPr="00AD3146">
        <w:rPr>
          <w:sz w:val="22"/>
          <w:szCs w:val="22"/>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1D6D0F" w:rsidRPr="00AD3146" w:rsidRDefault="001D6D0F" w:rsidP="001D6D0F">
      <w:pPr>
        <w:tabs>
          <w:tab w:val="left" w:pos="851"/>
        </w:tabs>
        <w:ind w:firstLine="709"/>
        <w:jc w:val="both"/>
        <w:rPr>
          <w:sz w:val="22"/>
          <w:szCs w:val="22"/>
        </w:rPr>
      </w:pPr>
      <w:r w:rsidRPr="00AD3146">
        <w:rPr>
          <w:sz w:val="22"/>
          <w:szCs w:val="22"/>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1D6D0F" w:rsidRPr="00AD3146" w:rsidRDefault="001D6D0F" w:rsidP="001D6D0F">
      <w:pPr>
        <w:tabs>
          <w:tab w:val="left" w:pos="851"/>
        </w:tabs>
        <w:ind w:firstLine="709"/>
        <w:jc w:val="both"/>
        <w:rPr>
          <w:sz w:val="22"/>
          <w:szCs w:val="22"/>
        </w:rPr>
      </w:pPr>
      <w:r w:rsidRPr="00AD3146">
        <w:rPr>
          <w:sz w:val="22"/>
          <w:szCs w:val="22"/>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цен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1D6D0F" w:rsidRPr="00AD3146" w:rsidRDefault="001D6D0F" w:rsidP="001D6D0F">
      <w:pPr>
        <w:tabs>
          <w:tab w:val="left" w:pos="851"/>
        </w:tabs>
        <w:ind w:firstLine="709"/>
        <w:jc w:val="both"/>
        <w:rPr>
          <w:sz w:val="22"/>
          <w:szCs w:val="22"/>
        </w:rPr>
      </w:pPr>
      <w:r w:rsidRPr="00AD3146">
        <w:rPr>
          <w:sz w:val="22"/>
          <w:szCs w:val="22"/>
        </w:rPr>
        <w:lastRenderedPageBreak/>
        <w:t>наименование каждого участника</w:t>
      </w:r>
      <w:r w:rsidR="000962E8" w:rsidRPr="00AD3146">
        <w:rPr>
          <w:sz w:val="22"/>
          <w:szCs w:val="22"/>
        </w:rPr>
        <w:t xml:space="preserve"> запроса цен, подавшего заявку </w:t>
      </w:r>
      <w:r w:rsidRPr="00AD3146">
        <w:rPr>
          <w:sz w:val="22"/>
          <w:szCs w:val="22"/>
        </w:rPr>
        <w:t>на участие в запросе цен;</w:t>
      </w:r>
    </w:p>
    <w:p w:rsidR="001D6D0F" w:rsidRPr="00AD3146" w:rsidRDefault="001D6D0F" w:rsidP="001D6D0F">
      <w:pPr>
        <w:tabs>
          <w:tab w:val="left" w:pos="851"/>
        </w:tabs>
        <w:ind w:firstLine="709"/>
        <w:jc w:val="both"/>
        <w:rPr>
          <w:sz w:val="22"/>
          <w:szCs w:val="22"/>
        </w:rPr>
      </w:pPr>
      <w:r w:rsidRPr="00AD3146">
        <w:rPr>
          <w:sz w:val="22"/>
          <w:szCs w:val="22"/>
        </w:rPr>
        <w:t>результаты рассмотрения заявок на учас</w:t>
      </w:r>
      <w:r w:rsidR="000962E8" w:rsidRPr="00AD3146">
        <w:rPr>
          <w:sz w:val="22"/>
          <w:szCs w:val="22"/>
        </w:rPr>
        <w:t xml:space="preserve">тие в запросе цен, в том числе </w:t>
      </w:r>
      <w:r w:rsidRPr="00AD3146">
        <w:rPr>
          <w:sz w:val="22"/>
          <w:szCs w:val="22"/>
        </w:rPr>
        <w:t>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запросе цен,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w:t>
      </w:r>
      <w:r w:rsidR="000962E8" w:rsidRPr="00AD3146">
        <w:rPr>
          <w:sz w:val="22"/>
          <w:szCs w:val="22"/>
        </w:rPr>
        <w:t xml:space="preserve"> протоколе рассмотрения заявок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9.9.3.8. Протокол рассмотрения заявок подписывается присутствующими</w:t>
      </w:r>
      <w:r w:rsidRPr="00AD3146">
        <w:rPr>
          <w:sz w:val="22"/>
          <w:szCs w:val="22"/>
        </w:rPr>
        <w:t xml:space="preserve"> членами закупочной комиссии в день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9.9.3.9. Подписанный присутствующими членами закупочной комиссии протокол рассмотрения заявок размещается</w:t>
      </w:r>
      <w:r w:rsidR="000962E8" w:rsidRPr="00AD3146">
        <w:rPr>
          <w:sz w:val="22"/>
          <w:szCs w:val="22"/>
        </w:rPr>
        <w:t xml:space="preserve"> в ЕИС в течение 3 дней со дня </w:t>
      </w:r>
      <w:r w:rsidRPr="00AD3146">
        <w:rPr>
          <w:sz w:val="22"/>
          <w:szCs w:val="22"/>
        </w:rPr>
        <w:t>его подписания;</w:t>
      </w:r>
    </w:p>
    <w:p w:rsidR="001D6D0F" w:rsidRPr="00AD3146" w:rsidRDefault="001D6D0F" w:rsidP="001D6D0F">
      <w:pPr>
        <w:ind w:firstLine="709"/>
        <w:jc w:val="both"/>
        <w:rPr>
          <w:sz w:val="22"/>
          <w:szCs w:val="22"/>
        </w:rPr>
      </w:pPr>
      <w:r w:rsidRPr="00AD3146">
        <w:rPr>
          <w:sz w:val="22"/>
          <w:szCs w:val="22"/>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1D6D0F" w:rsidRPr="00AD3146" w:rsidRDefault="001D6D0F" w:rsidP="001D6D0F">
      <w:pPr>
        <w:ind w:firstLine="709"/>
        <w:jc w:val="both"/>
        <w:rPr>
          <w:b/>
          <w:sz w:val="22"/>
          <w:szCs w:val="22"/>
        </w:rPr>
      </w:pPr>
      <w:bookmarkStart w:id="58" w:name="_Toc521582082"/>
      <w:r w:rsidRPr="00AD3146">
        <w:rPr>
          <w:sz w:val="22"/>
          <w:szCs w:val="22"/>
        </w:rPr>
        <w:t>9.9.4. Оценка заявок на участие в запросе цен</w:t>
      </w:r>
      <w:bookmarkEnd w:id="58"/>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9.9.4.1. Оценка заявок на участие в за</w:t>
      </w:r>
      <w:r w:rsidR="004176AF">
        <w:rPr>
          <w:sz w:val="22"/>
          <w:szCs w:val="22"/>
        </w:rPr>
        <w:t xml:space="preserve">просе цен (далее оценка заявок </w:t>
      </w:r>
      <w:r w:rsidRPr="00AD3146">
        <w:rPr>
          <w:sz w:val="22"/>
          <w:szCs w:val="22"/>
        </w:rPr>
        <w:t>в настоящем подразделе), допущенных к участию в запросе цен по итогам рассмотрения заявок,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9.9.4.2. Срок оценки заявок не может превышать 2 дней с даты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9.9.4.3. Оценка заявок не проводится в отношении тех заявок, которые были отклонены на этапе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9.9.4.4. Если в ходе рассмотрения заявок к участию в запросе цен была допущена только одна заявка, оценка заявок не проводится;</w:t>
      </w:r>
    </w:p>
    <w:p w:rsidR="001D6D0F" w:rsidRPr="00AD3146" w:rsidRDefault="001D6D0F" w:rsidP="001D6D0F">
      <w:pPr>
        <w:tabs>
          <w:tab w:val="left" w:pos="851"/>
        </w:tabs>
        <w:ind w:firstLine="709"/>
        <w:jc w:val="both"/>
        <w:rPr>
          <w:sz w:val="22"/>
          <w:szCs w:val="22"/>
        </w:rPr>
      </w:pPr>
      <w:r w:rsidRPr="00AD3146">
        <w:rPr>
          <w:sz w:val="22"/>
          <w:szCs w:val="22"/>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1D6D0F" w:rsidRPr="00AD3146" w:rsidRDefault="001D6D0F" w:rsidP="001D6D0F">
      <w:pPr>
        <w:tabs>
          <w:tab w:val="left" w:pos="851"/>
        </w:tabs>
        <w:ind w:firstLine="709"/>
        <w:jc w:val="both"/>
        <w:rPr>
          <w:sz w:val="22"/>
          <w:szCs w:val="22"/>
        </w:rPr>
      </w:pPr>
      <w:r w:rsidRPr="00AD3146">
        <w:rPr>
          <w:sz w:val="22"/>
          <w:szCs w:val="22"/>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цен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w:t>
      </w:r>
      <w:r w:rsidR="004176AF">
        <w:rPr>
          <w:sz w:val="22"/>
          <w:szCs w:val="22"/>
        </w:rPr>
        <w:t xml:space="preserve"> запроса цен, подавшего заявку </w:t>
      </w:r>
      <w:r w:rsidRPr="00AD3146">
        <w:rPr>
          <w:sz w:val="22"/>
          <w:szCs w:val="22"/>
        </w:rPr>
        <w:t>на участие в запросе цен;</w:t>
      </w:r>
    </w:p>
    <w:p w:rsidR="001D6D0F" w:rsidRPr="00AD3146" w:rsidRDefault="000962E8" w:rsidP="001D6D0F">
      <w:pPr>
        <w:tabs>
          <w:tab w:val="left" w:pos="851"/>
        </w:tabs>
        <w:ind w:firstLine="709"/>
        <w:jc w:val="both"/>
        <w:rPr>
          <w:sz w:val="22"/>
          <w:szCs w:val="22"/>
        </w:rPr>
      </w:pPr>
      <w:r w:rsidRPr="00AD3146">
        <w:rPr>
          <w:sz w:val="22"/>
          <w:szCs w:val="22"/>
        </w:rPr>
        <w:t xml:space="preserve">результаты рассмотрения заявок на участие в запросецен,в том числе </w:t>
      </w:r>
      <w:r w:rsidR="001D6D0F" w:rsidRPr="00AD3146">
        <w:rPr>
          <w:sz w:val="22"/>
          <w:szCs w:val="22"/>
        </w:rPr>
        <w:t>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запросе цен,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1D6D0F" w:rsidRPr="00AD3146" w:rsidRDefault="001D6D0F" w:rsidP="001D6D0F">
      <w:pPr>
        <w:tabs>
          <w:tab w:val="left" w:pos="851"/>
        </w:tabs>
        <w:ind w:firstLine="709"/>
        <w:jc w:val="both"/>
        <w:rPr>
          <w:sz w:val="22"/>
          <w:szCs w:val="22"/>
        </w:rPr>
      </w:pPr>
      <w:r w:rsidRPr="00AD3146">
        <w:rPr>
          <w:sz w:val="22"/>
          <w:szCs w:val="22"/>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1D6D0F" w:rsidRPr="00AD3146" w:rsidRDefault="001D6D0F" w:rsidP="001D6D0F">
      <w:pPr>
        <w:tabs>
          <w:tab w:val="left" w:pos="851"/>
        </w:tabs>
        <w:ind w:firstLine="709"/>
        <w:jc w:val="both"/>
        <w:rPr>
          <w:sz w:val="22"/>
          <w:szCs w:val="22"/>
        </w:rPr>
      </w:pPr>
      <w:r w:rsidRPr="00AD3146">
        <w:rPr>
          <w:sz w:val="22"/>
          <w:szCs w:val="22"/>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1D6D0F" w:rsidRPr="00AD3146" w:rsidRDefault="001D6D0F" w:rsidP="001D6D0F">
      <w:pPr>
        <w:tabs>
          <w:tab w:val="left" w:pos="851"/>
        </w:tabs>
        <w:ind w:firstLine="709"/>
        <w:jc w:val="both"/>
        <w:rPr>
          <w:sz w:val="22"/>
          <w:szCs w:val="22"/>
        </w:rPr>
      </w:pPr>
      <w:r w:rsidRPr="00AD3146">
        <w:rPr>
          <w:sz w:val="22"/>
          <w:szCs w:val="22"/>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оценки заявок по решению заказчика;</w:t>
      </w:r>
    </w:p>
    <w:p w:rsidR="001D6D0F" w:rsidRPr="00AD3146" w:rsidRDefault="001D6D0F" w:rsidP="001D6D0F">
      <w:pPr>
        <w:tabs>
          <w:tab w:val="left" w:pos="851"/>
        </w:tabs>
        <w:ind w:firstLine="709"/>
        <w:jc w:val="both"/>
        <w:rPr>
          <w:sz w:val="22"/>
          <w:szCs w:val="22"/>
        </w:rPr>
      </w:pPr>
      <w:r w:rsidRPr="00AD3146">
        <w:rPr>
          <w:spacing w:val="-4"/>
          <w:sz w:val="22"/>
          <w:szCs w:val="22"/>
        </w:rPr>
        <w:lastRenderedPageBreak/>
        <w:t>9.9.4.7. Заявке на участие в закупке, в которой содержится предложение</w:t>
      </w:r>
      <w:r w:rsidR="004176AF">
        <w:rPr>
          <w:sz w:val="22"/>
          <w:szCs w:val="22"/>
        </w:rPr>
        <w:t xml:space="preserve"> </w:t>
      </w:r>
      <w:r w:rsidRPr="00AD3146">
        <w:rPr>
          <w:sz w:val="22"/>
          <w:szCs w:val="22"/>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1D6D0F" w:rsidRPr="00AD3146" w:rsidRDefault="001D6D0F" w:rsidP="001D6D0F">
      <w:pPr>
        <w:tabs>
          <w:tab w:val="left" w:pos="851"/>
        </w:tabs>
        <w:ind w:firstLine="709"/>
        <w:jc w:val="both"/>
        <w:rPr>
          <w:sz w:val="22"/>
          <w:szCs w:val="22"/>
        </w:rPr>
      </w:pPr>
      <w:r w:rsidRPr="00AD3146">
        <w:rPr>
          <w:sz w:val="22"/>
          <w:szCs w:val="22"/>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1D6D0F" w:rsidRPr="00AD3146" w:rsidRDefault="001D6D0F" w:rsidP="001D6D0F">
      <w:pPr>
        <w:tabs>
          <w:tab w:val="left" w:pos="851"/>
        </w:tabs>
        <w:ind w:firstLine="709"/>
        <w:jc w:val="both"/>
        <w:rPr>
          <w:sz w:val="22"/>
          <w:szCs w:val="22"/>
        </w:rPr>
      </w:pPr>
      <w:r w:rsidRPr="00AD3146">
        <w:rPr>
          <w:sz w:val="22"/>
          <w:szCs w:val="22"/>
        </w:rPr>
        <w:t>9.9.4.9. Протокол оценки заявок подписывается присутствующими членами закупочной комиссии в день проведения оценки заявок;</w:t>
      </w:r>
    </w:p>
    <w:p w:rsidR="001D6D0F" w:rsidRPr="00AD3146" w:rsidRDefault="001D6D0F" w:rsidP="001D6D0F">
      <w:pPr>
        <w:tabs>
          <w:tab w:val="left" w:pos="851"/>
        </w:tabs>
        <w:ind w:firstLine="709"/>
        <w:jc w:val="both"/>
        <w:rPr>
          <w:sz w:val="22"/>
          <w:szCs w:val="22"/>
        </w:rPr>
      </w:pPr>
      <w:r w:rsidRPr="00AD3146">
        <w:rPr>
          <w:sz w:val="22"/>
          <w:szCs w:val="22"/>
        </w:rPr>
        <w:t>9.9.4.10. Подписанный присутствующими членами комиссии протокол оценки заявок размещается в ЕИС в течение 3 дней со дня его подписания.</w:t>
      </w:r>
    </w:p>
    <w:p w:rsidR="001D6D0F" w:rsidRPr="00AD3146" w:rsidRDefault="001D6D0F" w:rsidP="001D6D0F">
      <w:pPr>
        <w:ind w:firstLine="709"/>
        <w:jc w:val="both"/>
        <w:rPr>
          <w:sz w:val="22"/>
          <w:szCs w:val="22"/>
        </w:rPr>
      </w:pPr>
      <w:bookmarkStart w:id="59" w:name="_Toc521582083"/>
      <w:r w:rsidRPr="00AD3146">
        <w:rPr>
          <w:sz w:val="22"/>
          <w:szCs w:val="22"/>
        </w:rPr>
        <w:t>9.9.5. Заключение договора по итогам проведения запроса цен</w:t>
      </w:r>
      <w:bookmarkEnd w:id="59"/>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9.9.5.1. По результатам проведения з</w:t>
      </w:r>
      <w:r w:rsidR="004176AF">
        <w:rPr>
          <w:sz w:val="22"/>
          <w:szCs w:val="22"/>
        </w:rPr>
        <w:t xml:space="preserve">апроса цен договор заключается </w:t>
      </w:r>
      <w:r w:rsidRPr="00AD3146">
        <w:rPr>
          <w:sz w:val="22"/>
          <w:szCs w:val="22"/>
        </w:rPr>
        <w:t>в порядке и в сроки, предусмотренные действующим законодательством, документацией запроса цен и подразделом 13.1 Положения;</w:t>
      </w:r>
    </w:p>
    <w:p w:rsidR="001D6D0F" w:rsidRPr="00AD3146" w:rsidRDefault="001D6D0F" w:rsidP="001D6D0F">
      <w:pPr>
        <w:tabs>
          <w:tab w:val="left" w:pos="851"/>
        </w:tabs>
        <w:ind w:firstLine="709"/>
        <w:jc w:val="both"/>
        <w:rPr>
          <w:sz w:val="22"/>
          <w:szCs w:val="22"/>
        </w:rPr>
      </w:pPr>
      <w:r w:rsidRPr="00AD3146">
        <w:rPr>
          <w:sz w:val="22"/>
          <w:szCs w:val="22"/>
        </w:rPr>
        <w:t>9.9.5.2. Заказчик обязан принять решение об отказе от заключения договора с победителем запроса цен или с иным участником запроса</w:t>
      </w:r>
      <w:r w:rsidR="000962E8" w:rsidRPr="00AD3146">
        <w:rPr>
          <w:sz w:val="22"/>
          <w:szCs w:val="22"/>
        </w:rPr>
        <w:t xml:space="preserve"> цен </w:t>
      </w:r>
      <w:r w:rsidRPr="00AD3146">
        <w:rPr>
          <w:sz w:val="22"/>
          <w:szCs w:val="22"/>
        </w:rPr>
        <w:t>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w:t>
      </w:r>
      <w:r w:rsidR="004176AF">
        <w:rPr>
          <w:sz w:val="22"/>
          <w:szCs w:val="22"/>
        </w:rPr>
        <w:t xml:space="preserve">ставление которых требовалось </w:t>
      </w:r>
      <w:r w:rsidRPr="00AD3146">
        <w:rPr>
          <w:sz w:val="22"/>
          <w:szCs w:val="22"/>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1D6D0F" w:rsidRPr="00AD3146" w:rsidRDefault="001D6D0F" w:rsidP="001D6D0F">
      <w:pPr>
        <w:tabs>
          <w:tab w:val="left" w:pos="851"/>
        </w:tabs>
        <w:ind w:firstLine="709"/>
        <w:jc w:val="both"/>
        <w:rPr>
          <w:sz w:val="22"/>
          <w:szCs w:val="22"/>
        </w:rPr>
      </w:pPr>
      <w:r w:rsidRPr="00AD3146">
        <w:rPr>
          <w:sz w:val="22"/>
          <w:szCs w:val="22"/>
        </w:rPr>
        <w:t>9.9.5.3. При принятии решения об</w:t>
      </w:r>
      <w:r w:rsidR="004176AF">
        <w:rPr>
          <w:sz w:val="22"/>
          <w:szCs w:val="22"/>
        </w:rPr>
        <w:t xml:space="preserve"> отказе от заключения договора </w:t>
      </w:r>
      <w:r w:rsidRPr="00AD3146">
        <w:rPr>
          <w:sz w:val="22"/>
          <w:szCs w:val="22"/>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отказ от заключения дого</w:t>
      </w:r>
      <w:r w:rsidR="004176AF">
        <w:rPr>
          <w:sz w:val="22"/>
          <w:szCs w:val="22"/>
        </w:rPr>
        <w:t xml:space="preserve">вора с участником запроса цен, </w:t>
      </w:r>
      <w:r w:rsidRPr="00AD3146">
        <w:rPr>
          <w:sz w:val="22"/>
          <w:szCs w:val="22"/>
        </w:rPr>
        <w:t>а также указание подраздела Положения, на основании которого было принято решение об отказе;</w:t>
      </w:r>
    </w:p>
    <w:p w:rsidR="001D6D0F" w:rsidRPr="00AD3146" w:rsidRDefault="001D6D0F" w:rsidP="001D6D0F">
      <w:pPr>
        <w:tabs>
          <w:tab w:val="left" w:pos="851"/>
        </w:tabs>
        <w:ind w:firstLine="709"/>
        <w:jc w:val="both"/>
        <w:rPr>
          <w:sz w:val="22"/>
          <w:szCs w:val="22"/>
        </w:rPr>
      </w:pPr>
      <w:r w:rsidRPr="00AD3146">
        <w:rPr>
          <w:sz w:val="22"/>
          <w:szCs w:val="22"/>
        </w:rPr>
        <w:t>указание на содержащиеся в заявке участника запроса цен сведения, которые были признаны комиссией недостоверными;</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отказа от заключения договора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9.9.5.4. Стороны заключают договор по результатам проведения запроса цен в бумажной форме;</w:t>
      </w:r>
    </w:p>
    <w:p w:rsidR="001D6D0F" w:rsidRPr="00AD3146" w:rsidRDefault="001D6D0F" w:rsidP="001D6D0F">
      <w:pPr>
        <w:tabs>
          <w:tab w:val="left" w:pos="851"/>
        </w:tabs>
        <w:ind w:firstLine="709"/>
        <w:jc w:val="both"/>
        <w:rPr>
          <w:sz w:val="22"/>
          <w:szCs w:val="22"/>
        </w:rPr>
      </w:pPr>
      <w:r w:rsidRPr="00AD3146">
        <w:rPr>
          <w:sz w:val="22"/>
          <w:szCs w:val="22"/>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AD3146">
        <w:rPr>
          <w:sz w:val="22"/>
          <w:szCs w:val="22"/>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4176AF" w:rsidRDefault="001D6D0F" w:rsidP="001D6D0F">
      <w:pPr>
        <w:tabs>
          <w:tab w:val="left" w:pos="851"/>
        </w:tabs>
        <w:ind w:firstLine="709"/>
        <w:jc w:val="both"/>
        <w:rPr>
          <w:sz w:val="22"/>
          <w:szCs w:val="22"/>
        </w:rPr>
      </w:pPr>
      <w:r w:rsidRPr="00AD3146">
        <w:rPr>
          <w:sz w:val="22"/>
          <w:szCs w:val="22"/>
        </w:rPr>
        <w:t xml:space="preserve">9.9.5.6. В отношении формирования в заключаемом договоре цен единиц товаров (работ, услуг) может быть предусмотрен иной </w:t>
      </w:r>
      <w:r w:rsidR="004176AF">
        <w:rPr>
          <w:sz w:val="22"/>
          <w:szCs w:val="22"/>
        </w:rPr>
        <w:t xml:space="preserve">порядок, отличный от описанного </w:t>
      </w:r>
      <w:r w:rsidRPr="00AD3146">
        <w:rPr>
          <w:sz w:val="22"/>
          <w:szCs w:val="22"/>
        </w:rPr>
        <w:t xml:space="preserve">в подпункте </w:t>
      </w:r>
    </w:p>
    <w:p w:rsidR="001D6D0F" w:rsidRPr="00AD3146" w:rsidRDefault="001D6D0F" w:rsidP="001D6D0F">
      <w:pPr>
        <w:tabs>
          <w:tab w:val="left" w:pos="851"/>
        </w:tabs>
        <w:ind w:firstLine="709"/>
        <w:jc w:val="both"/>
        <w:rPr>
          <w:sz w:val="22"/>
          <w:szCs w:val="22"/>
        </w:rPr>
      </w:pPr>
      <w:r w:rsidRPr="00AD3146">
        <w:rPr>
          <w:sz w:val="22"/>
          <w:szCs w:val="22"/>
        </w:rPr>
        <w:t>9</w:t>
      </w:r>
      <w:r w:rsidR="004176AF">
        <w:rPr>
          <w:sz w:val="22"/>
          <w:szCs w:val="22"/>
        </w:rPr>
        <w:t xml:space="preserve">.9.5.5 Положения, при условии, </w:t>
      </w:r>
      <w:r w:rsidRPr="00AD3146">
        <w:rPr>
          <w:sz w:val="22"/>
          <w:szCs w:val="22"/>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1D6D0F" w:rsidRPr="00AD3146" w:rsidRDefault="001D6D0F" w:rsidP="001D6D0F">
      <w:pPr>
        <w:tabs>
          <w:tab w:val="left" w:pos="851"/>
        </w:tabs>
        <w:ind w:firstLine="709"/>
        <w:jc w:val="both"/>
        <w:rPr>
          <w:sz w:val="22"/>
          <w:szCs w:val="22"/>
        </w:rPr>
      </w:pPr>
    </w:p>
    <w:p w:rsidR="001D6D0F" w:rsidRPr="00AD3146" w:rsidRDefault="001D6D0F" w:rsidP="001D6D0F">
      <w:pPr>
        <w:keepNext/>
        <w:ind w:firstLine="709"/>
        <w:jc w:val="both"/>
        <w:outlineLvl w:val="1"/>
        <w:rPr>
          <w:sz w:val="22"/>
          <w:szCs w:val="22"/>
        </w:rPr>
      </w:pPr>
      <w:bookmarkStart w:id="60" w:name="_Toc521582084"/>
      <w:r w:rsidRPr="00AD3146">
        <w:rPr>
          <w:sz w:val="22"/>
          <w:szCs w:val="22"/>
        </w:rPr>
        <w:t>9.10. Порядок проведения запроса котировок</w:t>
      </w:r>
      <w:bookmarkEnd w:id="60"/>
    </w:p>
    <w:p w:rsidR="001D6D0F" w:rsidRPr="00AD3146" w:rsidRDefault="001D6D0F" w:rsidP="001D6D0F">
      <w:pPr>
        <w:widowControl w:val="0"/>
        <w:autoSpaceDE w:val="0"/>
        <w:autoSpaceDN w:val="0"/>
        <w:adjustRightInd w:val="0"/>
        <w:ind w:firstLine="709"/>
        <w:jc w:val="both"/>
        <w:rPr>
          <w:sz w:val="22"/>
          <w:szCs w:val="22"/>
        </w:rPr>
      </w:pPr>
      <w:bookmarkStart w:id="61" w:name="_Toc521582085"/>
      <w:r w:rsidRPr="00AD3146">
        <w:rPr>
          <w:sz w:val="22"/>
          <w:szCs w:val="22"/>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61"/>
      <w:r w:rsidRPr="00AD3146">
        <w:rPr>
          <w:sz w:val="22"/>
          <w:szCs w:val="22"/>
        </w:rPr>
        <w:t>:</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9.10.1.2. Документация запроса котировок не разрабатывается;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AD3146">
          <w:rPr>
            <w:sz w:val="22"/>
            <w:szCs w:val="22"/>
          </w:rPr>
          <w:t>9.2</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9.10.1.4. Подача заявок на участие в зап</w:t>
      </w:r>
      <w:r w:rsidR="004176AF">
        <w:rPr>
          <w:sz w:val="22"/>
          <w:szCs w:val="22"/>
        </w:rPr>
        <w:t>росе котировок (далее заявка</w:t>
      </w:r>
      <w:r w:rsidRPr="00AD3146">
        <w:rPr>
          <w:sz w:val="22"/>
          <w:szCs w:val="22"/>
        </w:rPr>
        <w:t xml:space="preserve">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AD3146">
          <w:rPr>
            <w:sz w:val="22"/>
            <w:szCs w:val="22"/>
          </w:rPr>
          <w:t>9.4</w:t>
        </w:r>
      </w:hyperlink>
      <w:r w:rsidRPr="00AD3146">
        <w:rPr>
          <w:sz w:val="22"/>
          <w:szCs w:val="22"/>
        </w:rPr>
        <w:t xml:space="preserve"> Положения;</w:t>
      </w:r>
    </w:p>
    <w:p w:rsidR="001D6D0F" w:rsidRPr="00AD3146" w:rsidRDefault="001D6D0F" w:rsidP="001D6D0F">
      <w:pPr>
        <w:tabs>
          <w:tab w:val="left" w:pos="851"/>
        </w:tabs>
        <w:ind w:firstLine="709"/>
        <w:jc w:val="both"/>
        <w:rPr>
          <w:sz w:val="22"/>
          <w:szCs w:val="22"/>
        </w:rPr>
      </w:pPr>
      <w:r w:rsidRPr="00AD3146">
        <w:rPr>
          <w:sz w:val="22"/>
          <w:szCs w:val="22"/>
        </w:rPr>
        <w:t>9.10.1.5. Заказчик вправе отказаться о</w:t>
      </w:r>
      <w:r w:rsidR="004176AF">
        <w:rPr>
          <w:sz w:val="22"/>
          <w:szCs w:val="22"/>
        </w:rPr>
        <w:t xml:space="preserve">т проведения запроса котировок </w:t>
      </w:r>
      <w:r w:rsidRPr="00AD3146">
        <w:rPr>
          <w:sz w:val="22"/>
          <w:szCs w:val="22"/>
        </w:rPr>
        <w:t>в любое время вплоть до даты и времени окончания срока подачи заявок;</w:t>
      </w:r>
    </w:p>
    <w:p w:rsidR="001D6D0F" w:rsidRPr="00AD3146" w:rsidRDefault="001D6D0F" w:rsidP="001D6D0F">
      <w:pPr>
        <w:tabs>
          <w:tab w:val="left" w:pos="851"/>
        </w:tabs>
        <w:ind w:firstLine="709"/>
        <w:jc w:val="both"/>
        <w:rPr>
          <w:sz w:val="22"/>
          <w:szCs w:val="22"/>
        </w:rPr>
      </w:pPr>
      <w:r w:rsidRPr="00AD3146">
        <w:rPr>
          <w:sz w:val="22"/>
          <w:szCs w:val="22"/>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1D6D0F" w:rsidRPr="00AD3146" w:rsidRDefault="001D6D0F" w:rsidP="001D6D0F">
      <w:pPr>
        <w:tabs>
          <w:tab w:val="left" w:pos="851"/>
        </w:tabs>
        <w:ind w:firstLine="709"/>
        <w:jc w:val="both"/>
        <w:rPr>
          <w:sz w:val="22"/>
          <w:szCs w:val="22"/>
        </w:rPr>
      </w:pPr>
      <w:r w:rsidRPr="00AD3146">
        <w:rPr>
          <w:sz w:val="22"/>
          <w:szCs w:val="22"/>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1D6D0F" w:rsidRPr="00AD3146" w:rsidRDefault="001D6D0F" w:rsidP="001D6D0F">
      <w:pPr>
        <w:tabs>
          <w:tab w:val="left" w:pos="851"/>
        </w:tabs>
        <w:ind w:firstLine="709"/>
        <w:jc w:val="both"/>
        <w:rPr>
          <w:sz w:val="22"/>
          <w:szCs w:val="22"/>
        </w:rPr>
      </w:pPr>
      <w:r w:rsidRPr="00AD3146">
        <w:rPr>
          <w:sz w:val="22"/>
          <w:szCs w:val="22"/>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1D6D0F" w:rsidRPr="00AD3146" w:rsidRDefault="001D6D0F" w:rsidP="001D6D0F">
      <w:pPr>
        <w:tabs>
          <w:tab w:val="left" w:pos="851"/>
        </w:tabs>
        <w:ind w:firstLine="709"/>
        <w:jc w:val="both"/>
        <w:rPr>
          <w:sz w:val="22"/>
          <w:szCs w:val="22"/>
        </w:rPr>
      </w:pPr>
      <w:r w:rsidRPr="00AD3146">
        <w:rPr>
          <w:sz w:val="22"/>
          <w:szCs w:val="22"/>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1D6D0F" w:rsidRPr="00AD3146" w:rsidRDefault="001D6D0F" w:rsidP="001D6D0F">
      <w:pPr>
        <w:tabs>
          <w:tab w:val="left" w:pos="851"/>
        </w:tabs>
        <w:ind w:firstLine="709"/>
        <w:jc w:val="both"/>
        <w:rPr>
          <w:sz w:val="22"/>
          <w:szCs w:val="22"/>
        </w:rPr>
      </w:pPr>
      <w:r w:rsidRPr="00AD3146">
        <w:rPr>
          <w:sz w:val="22"/>
          <w:szCs w:val="22"/>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AD3146">
        <w:rPr>
          <w:spacing w:val="-4"/>
          <w:sz w:val="22"/>
          <w:szCs w:val="22"/>
        </w:rPr>
        <w:t>составляется отдельный протокол, за исключением случаев, предусмотренных</w:t>
      </w:r>
      <w:r w:rsidRPr="00AD3146">
        <w:rPr>
          <w:sz w:val="22"/>
          <w:szCs w:val="22"/>
        </w:rPr>
        <w:t xml:space="preserve"> Положением. Оценка заявок является </w:t>
      </w:r>
      <w:r w:rsidR="004176AF">
        <w:rPr>
          <w:sz w:val="22"/>
          <w:szCs w:val="22"/>
        </w:rPr>
        <w:t xml:space="preserve">заключительным этапом закупки, </w:t>
      </w:r>
      <w:r w:rsidRPr="00AD3146">
        <w:rPr>
          <w:sz w:val="22"/>
          <w:szCs w:val="22"/>
        </w:rPr>
        <w:t>и протокол, составленный по результатам такого этапа, является итоговым, за исключением случая, предусмотренного</w:t>
      </w:r>
      <w:r w:rsidR="004176AF">
        <w:rPr>
          <w:sz w:val="22"/>
          <w:szCs w:val="22"/>
        </w:rPr>
        <w:t xml:space="preserve"> подпунктом 9.10.1.12, а также </w:t>
      </w:r>
      <w:r w:rsidRPr="00AD3146">
        <w:rPr>
          <w:sz w:val="22"/>
          <w:szCs w:val="22"/>
        </w:rPr>
        <w:t>за исключением случаев признания запроса котировок несостоявшимся;</w:t>
      </w:r>
    </w:p>
    <w:p w:rsidR="001D6D0F" w:rsidRPr="00AD3146" w:rsidRDefault="000962E8" w:rsidP="001D6D0F">
      <w:pPr>
        <w:tabs>
          <w:tab w:val="left" w:pos="851"/>
        </w:tabs>
        <w:ind w:firstLine="709"/>
        <w:jc w:val="both"/>
        <w:rPr>
          <w:sz w:val="22"/>
          <w:szCs w:val="22"/>
        </w:rPr>
      </w:pPr>
      <w:r w:rsidRPr="00AD3146">
        <w:rPr>
          <w:sz w:val="22"/>
          <w:szCs w:val="22"/>
        </w:rPr>
        <w:t xml:space="preserve">9.10.1.11.Подача(прием) заявок, а так же заключение договора </w:t>
      </w:r>
      <w:r w:rsidR="001D6D0F" w:rsidRPr="00AD3146">
        <w:rPr>
          <w:sz w:val="22"/>
          <w:szCs w:val="22"/>
        </w:rPr>
        <w:t>с победителем запроса котировок (или с участником закупки, с которым заказчиком принято решение за</w:t>
      </w:r>
      <w:r w:rsidR="004176AF">
        <w:rPr>
          <w:sz w:val="22"/>
          <w:szCs w:val="22"/>
        </w:rPr>
        <w:t xml:space="preserve">ключить договор в соответствии </w:t>
      </w:r>
      <w:r w:rsidR="001D6D0F" w:rsidRPr="00AD3146">
        <w:rPr>
          <w:sz w:val="22"/>
          <w:szCs w:val="22"/>
        </w:rPr>
        <w:t xml:space="preserve">с требованиями Положения) не являются этапами в соответствии </w:t>
      </w:r>
      <w:r w:rsidR="001D6D0F" w:rsidRPr="00AD3146">
        <w:rPr>
          <w:sz w:val="22"/>
          <w:szCs w:val="22"/>
        </w:rPr>
        <w:br/>
        <w:t>с подпунктом 9.9.1.10 Положения, однако являются процедурами (действиями), осуществление которых необходимо при проведении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D6D0F" w:rsidRPr="00AD3146" w:rsidRDefault="001D6D0F" w:rsidP="001D6D0F">
      <w:pPr>
        <w:tabs>
          <w:tab w:val="left" w:pos="851"/>
        </w:tabs>
        <w:ind w:firstLine="709"/>
        <w:jc w:val="both"/>
        <w:rPr>
          <w:sz w:val="22"/>
          <w:szCs w:val="22"/>
        </w:rPr>
      </w:pPr>
      <w:r w:rsidRPr="00AD3146">
        <w:rPr>
          <w:sz w:val="22"/>
          <w:szCs w:val="22"/>
        </w:rPr>
        <w:t xml:space="preserve">9.10.1.13. Конверты с заявками на участие в запросе котировок вскрываются на заседании закупочной комиссии в дату и время, указанные </w:t>
      </w:r>
      <w:r w:rsidRPr="00AD3146">
        <w:rPr>
          <w:sz w:val="22"/>
          <w:szCs w:val="22"/>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1D6D0F" w:rsidRPr="00AD3146" w:rsidRDefault="001D6D0F" w:rsidP="001D6D0F">
      <w:pPr>
        <w:tabs>
          <w:tab w:val="left" w:pos="851"/>
        </w:tabs>
        <w:ind w:firstLine="709"/>
        <w:jc w:val="both"/>
        <w:rPr>
          <w:sz w:val="22"/>
          <w:szCs w:val="22"/>
        </w:rPr>
      </w:pPr>
      <w:r w:rsidRPr="00AD3146">
        <w:rPr>
          <w:sz w:val="22"/>
          <w:szCs w:val="22"/>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w:t>
      </w:r>
      <w:r w:rsidR="000962E8" w:rsidRPr="00AD3146">
        <w:rPr>
          <w:sz w:val="22"/>
          <w:szCs w:val="22"/>
        </w:rPr>
        <w:t xml:space="preserve">поданные этим участником заявки не </w:t>
      </w:r>
      <w:r w:rsidRPr="00AD3146">
        <w:rPr>
          <w:sz w:val="22"/>
          <w:szCs w:val="22"/>
        </w:rPr>
        <w:t xml:space="preserve">отозваны, все его заявки после вскрытия конвертов </w:t>
      </w:r>
      <w:r w:rsidR="004176AF">
        <w:rPr>
          <w:sz w:val="22"/>
          <w:szCs w:val="22"/>
        </w:rPr>
        <w:t xml:space="preserve">не рассматриваются, информация </w:t>
      </w:r>
      <w:r w:rsidRPr="00AD3146">
        <w:rPr>
          <w:sz w:val="22"/>
          <w:szCs w:val="22"/>
        </w:rPr>
        <w:t>о наличии таких заявок заносится в протокол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w:t>
      </w:r>
      <w:r w:rsidR="004176AF">
        <w:rPr>
          <w:sz w:val="22"/>
          <w:szCs w:val="22"/>
        </w:rPr>
        <w:t xml:space="preserve">твующий при вскрытии конвертов </w:t>
      </w:r>
      <w:r w:rsidRPr="00AD3146">
        <w:rPr>
          <w:sz w:val="22"/>
          <w:szCs w:val="22"/>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1D6D0F" w:rsidRPr="00AD3146" w:rsidRDefault="001D6D0F" w:rsidP="001D6D0F">
      <w:pPr>
        <w:tabs>
          <w:tab w:val="left" w:pos="851"/>
        </w:tabs>
        <w:ind w:firstLine="709"/>
        <w:jc w:val="both"/>
        <w:rPr>
          <w:sz w:val="22"/>
          <w:szCs w:val="22"/>
        </w:rPr>
      </w:pPr>
      <w:r w:rsidRPr="00AD3146">
        <w:rPr>
          <w:sz w:val="22"/>
          <w:szCs w:val="22"/>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1D6D0F" w:rsidRPr="00AD3146" w:rsidRDefault="001D6D0F" w:rsidP="001D6D0F">
      <w:pPr>
        <w:tabs>
          <w:tab w:val="left" w:pos="851"/>
        </w:tabs>
        <w:ind w:firstLine="709"/>
        <w:jc w:val="both"/>
        <w:rPr>
          <w:sz w:val="22"/>
          <w:szCs w:val="22"/>
        </w:rPr>
      </w:pPr>
      <w:r w:rsidRPr="00AD3146">
        <w:rPr>
          <w:sz w:val="22"/>
          <w:szCs w:val="22"/>
        </w:rPr>
        <w:lastRenderedPageBreak/>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1D6D0F" w:rsidRPr="00AD3146" w:rsidRDefault="001D6D0F" w:rsidP="001D6D0F">
      <w:pPr>
        <w:ind w:firstLine="709"/>
        <w:jc w:val="both"/>
        <w:rPr>
          <w:b/>
          <w:sz w:val="22"/>
          <w:szCs w:val="22"/>
        </w:rPr>
      </w:pPr>
      <w:bookmarkStart w:id="62" w:name="_Toc521582086"/>
      <w:r w:rsidRPr="00AD3146">
        <w:rPr>
          <w:sz w:val="22"/>
          <w:szCs w:val="22"/>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AD3146">
        <w:rPr>
          <w:sz w:val="22"/>
          <w:szCs w:val="22"/>
        </w:rPr>
        <w:br/>
        <w:t>в запросе котировок</w:t>
      </w:r>
      <w:bookmarkEnd w:id="62"/>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1D6D0F" w:rsidRPr="00AD3146" w:rsidRDefault="001D6D0F" w:rsidP="001D6D0F">
      <w:pPr>
        <w:tabs>
          <w:tab w:val="left" w:pos="851"/>
        </w:tabs>
        <w:ind w:firstLine="709"/>
        <w:jc w:val="both"/>
        <w:rPr>
          <w:sz w:val="22"/>
          <w:szCs w:val="22"/>
        </w:rPr>
      </w:pPr>
      <w:r w:rsidRPr="00AD3146">
        <w:rPr>
          <w:sz w:val="22"/>
          <w:szCs w:val="22"/>
        </w:rPr>
        <w:t>9.10.2.2. Открытие доступа осуществляется закупочной комиссией посредством функционала ЭП, на которой проводится запрос котировок;</w:t>
      </w:r>
    </w:p>
    <w:p w:rsidR="001D6D0F" w:rsidRPr="00AD3146" w:rsidRDefault="001D6D0F" w:rsidP="001D6D0F">
      <w:pPr>
        <w:tabs>
          <w:tab w:val="left" w:pos="851"/>
        </w:tabs>
        <w:ind w:firstLine="709"/>
        <w:jc w:val="both"/>
        <w:rPr>
          <w:sz w:val="22"/>
          <w:szCs w:val="22"/>
        </w:rPr>
      </w:pPr>
      <w:r w:rsidRPr="00AD3146">
        <w:rPr>
          <w:sz w:val="22"/>
          <w:szCs w:val="22"/>
        </w:rPr>
        <w:t>9.10.2.3. При вскрытии конвертов с заявками председатель закупочной комиссии объявляет следующую информацию:</w:t>
      </w:r>
    </w:p>
    <w:p w:rsidR="001D6D0F" w:rsidRPr="00AD3146" w:rsidRDefault="001D6D0F" w:rsidP="001D6D0F">
      <w:pPr>
        <w:tabs>
          <w:tab w:val="left" w:pos="851"/>
        </w:tabs>
        <w:ind w:firstLine="709"/>
        <w:jc w:val="both"/>
        <w:rPr>
          <w:sz w:val="22"/>
          <w:szCs w:val="22"/>
        </w:rPr>
      </w:pPr>
      <w:r w:rsidRPr="00AD3146">
        <w:rPr>
          <w:sz w:val="22"/>
          <w:szCs w:val="22"/>
        </w:rPr>
        <w:t>наименование предмета и номер закупки;</w:t>
      </w:r>
    </w:p>
    <w:p w:rsidR="001D6D0F" w:rsidRPr="00AD3146" w:rsidRDefault="001D6D0F" w:rsidP="001D6D0F">
      <w:pPr>
        <w:autoSpaceDE w:val="0"/>
        <w:autoSpaceDN w:val="0"/>
        <w:adjustRightInd w:val="0"/>
        <w:ind w:firstLine="709"/>
        <w:jc w:val="both"/>
        <w:rPr>
          <w:sz w:val="22"/>
          <w:szCs w:val="22"/>
        </w:rPr>
      </w:pPr>
      <w:r w:rsidRPr="00AD3146">
        <w:rPr>
          <w:sz w:val="22"/>
          <w:szCs w:val="22"/>
        </w:rPr>
        <w:t>информацию о состоянии каждого конверта с заявкой (наличие либо отсутствие повреждений, признаков вскрытия);</w:t>
      </w:r>
    </w:p>
    <w:p w:rsidR="001D6D0F" w:rsidRPr="00AD3146" w:rsidRDefault="001D6D0F" w:rsidP="001D6D0F">
      <w:pPr>
        <w:autoSpaceDE w:val="0"/>
        <w:autoSpaceDN w:val="0"/>
        <w:adjustRightInd w:val="0"/>
        <w:ind w:firstLine="709"/>
        <w:jc w:val="both"/>
        <w:rPr>
          <w:sz w:val="22"/>
          <w:szCs w:val="22"/>
        </w:rPr>
      </w:pPr>
      <w:r w:rsidRPr="00AD3146">
        <w:rPr>
          <w:sz w:val="22"/>
          <w:szCs w:val="22"/>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1D6D0F" w:rsidRPr="00AD3146" w:rsidRDefault="001D6D0F" w:rsidP="001D6D0F">
      <w:pPr>
        <w:autoSpaceDE w:val="0"/>
        <w:autoSpaceDN w:val="0"/>
        <w:adjustRightInd w:val="0"/>
        <w:ind w:firstLine="709"/>
        <w:jc w:val="both"/>
        <w:rPr>
          <w:sz w:val="22"/>
          <w:szCs w:val="22"/>
        </w:rPr>
      </w:pPr>
      <w:r w:rsidRPr="00AD3146">
        <w:rPr>
          <w:sz w:val="22"/>
          <w:szCs w:val="22"/>
        </w:rPr>
        <w:t xml:space="preserve">наименование каждого участника закупки, ИНН, КПП, ОГРН </w:t>
      </w:r>
      <w:r w:rsidRPr="00AD3146">
        <w:rPr>
          <w:spacing w:val="-6"/>
          <w:sz w:val="22"/>
          <w:szCs w:val="22"/>
        </w:rPr>
        <w:t>юридического лица, фамилию, имя, отчество физического лица (ИНН, ОГРН ИП</w:t>
      </w:r>
      <w:r w:rsidRPr="00AD3146">
        <w:rPr>
          <w:sz w:val="22"/>
          <w:szCs w:val="22"/>
        </w:rPr>
        <w:t xml:space="preserve"> при наличии), номер заявки, присвоенный при ее получении;</w:t>
      </w:r>
    </w:p>
    <w:p w:rsidR="001D6D0F" w:rsidRPr="00AD3146" w:rsidRDefault="001D6D0F" w:rsidP="001D6D0F">
      <w:pPr>
        <w:ind w:firstLine="709"/>
        <w:jc w:val="both"/>
        <w:rPr>
          <w:sz w:val="22"/>
          <w:szCs w:val="22"/>
        </w:rPr>
      </w:pPr>
      <w:r w:rsidRPr="00AD3146">
        <w:rPr>
          <w:sz w:val="22"/>
          <w:szCs w:val="22"/>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1D6D0F" w:rsidRPr="00AD3146" w:rsidRDefault="001D6D0F" w:rsidP="001D6D0F">
      <w:pPr>
        <w:autoSpaceDE w:val="0"/>
        <w:autoSpaceDN w:val="0"/>
        <w:adjustRightInd w:val="0"/>
        <w:ind w:firstLine="709"/>
        <w:jc w:val="both"/>
        <w:rPr>
          <w:sz w:val="22"/>
          <w:szCs w:val="22"/>
        </w:rPr>
      </w:pPr>
      <w:r w:rsidRPr="00AD3146">
        <w:rPr>
          <w:sz w:val="22"/>
          <w:szCs w:val="22"/>
        </w:rPr>
        <w:t xml:space="preserve">сведения о наличии в заявке предусмотренных Положением и извещением о закупке сведений и документов, необходимых для допуска </w:t>
      </w:r>
      <w:r w:rsidRPr="00AD3146">
        <w:rPr>
          <w:sz w:val="22"/>
          <w:szCs w:val="22"/>
        </w:rPr>
        <w:br/>
        <w:t>к участию;</w:t>
      </w:r>
    </w:p>
    <w:p w:rsidR="001D6D0F" w:rsidRPr="00AD3146" w:rsidRDefault="001D6D0F" w:rsidP="001D6D0F">
      <w:pPr>
        <w:autoSpaceDE w:val="0"/>
        <w:autoSpaceDN w:val="0"/>
        <w:adjustRightInd w:val="0"/>
        <w:ind w:firstLine="709"/>
        <w:jc w:val="both"/>
        <w:rPr>
          <w:sz w:val="22"/>
          <w:szCs w:val="22"/>
        </w:rPr>
      </w:pPr>
      <w:r w:rsidRPr="00AD3146">
        <w:rPr>
          <w:sz w:val="22"/>
          <w:szCs w:val="22"/>
        </w:rPr>
        <w:t>предложение участников, подавших заявки на участие в запросе котировок;</w:t>
      </w:r>
    </w:p>
    <w:p w:rsidR="001D6D0F" w:rsidRPr="00AD3146" w:rsidRDefault="001D6D0F" w:rsidP="001D6D0F">
      <w:pPr>
        <w:tabs>
          <w:tab w:val="left" w:pos="851"/>
        </w:tabs>
        <w:ind w:firstLine="709"/>
        <w:jc w:val="both"/>
        <w:rPr>
          <w:sz w:val="22"/>
          <w:szCs w:val="22"/>
        </w:rPr>
      </w:pPr>
      <w:r w:rsidRPr="00AD3146">
        <w:rPr>
          <w:sz w:val="22"/>
          <w:szCs w:val="22"/>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котировок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кот</w:t>
      </w:r>
      <w:r w:rsidR="004176AF">
        <w:rPr>
          <w:sz w:val="22"/>
          <w:szCs w:val="22"/>
        </w:rPr>
        <w:t xml:space="preserve">ировок признан несостоявшимся, </w:t>
      </w:r>
      <w:r w:rsidRPr="00AD3146">
        <w:rPr>
          <w:sz w:val="22"/>
          <w:szCs w:val="22"/>
        </w:rPr>
        <w:t xml:space="preserve">в случае признания его таковым, с указанием подраздела Положения, </w:t>
      </w:r>
      <w:r w:rsidRPr="00AD3146">
        <w:rPr>
          <w:sz w:val="22"/>
          <w:szCs w:val="22"/>
        </w:rPr>
        <w:br/>
        <w:t>на основании которого было принято решение о признании запроса котировок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открытия доступа (вскрытия конвертов)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9.10.2.6.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1D6D0F" w:rsidRPr="00AD3146" w:rsidRDefault="001D6D0F" w:rsidP="001D6D0F">
      <w:pPr>
        <w:tabs>
          <w:tab w:val="left" w:pos="851"/>
        </w:tabs>
        <w:ind w:firstLine="709"/>
        <w:jc w:val="both"/>
        <w:rPr>
          <w:sz w:val="22"/>
          <w:szCs w:val="22"/>
        </w:rPr>
      </w:pPr>
      <w:r w:rsidRPr="00AD3146">
        <w:rPr>
          <w:sz w:val="22"/>
          <w:szCs w:val="22"/>
        </w:rPr>
        <w:lastRenderedPageBreak/>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отсутствие поданных на участие в запросе котировок заявок;</w:t>
      </w:r>
    </w:p>
    <w:p w:rsidR="001D6D0F" w:rsidRPr="00AD3146" w:rsidRDefault="001D6D0F" w:rsidP="001D6D0F">
      <w:pPr>
        <w:tabs>
          <w:tab w:val="left" w:pos="851"/>
        </w:tabs>
        <w:ind w:firstLine="709"/>
        <w:jc w:val="both"/>
        <w:rPr>
          <w:sz w:val="22"/>
          <w:szCs w:val="22"/>
        </w:rPr>
      </w:pPr>
      <w:r w:rsidRPr="00AD3146">
        <w:rPr>
          <w:sz w:val="22"/>
          <w:szCs w:val="22"/>
        </w:rPr>
        <w:t>указание подраздела Положения, на основании которого было принято решение о признании запроса котировок несостоявшимся;</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открытия доступа (вскрытия конвертов)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9.10.2.8. Протокол признания запроса котировок н</w:t>
      </w:r>
      <w:r w:rsidR="004176AF">
        <w:rPr>
          <w:sz w:val="22"/>
          <w:szCs w:val="22"/>
        </w:rPr>
        <w:t xml:space="preserve">есостоявшимся, </w:t>
      </w:r>
      <w:r w:rsidRPr="00AD3146">
        <w:rPr>
          <w:sz w:val="22"/>
          <w:szCs w:val="22"/>
        </w:rPr>
        <w:t>в случае его составления, размещается в ЕИС в течение 3 дней со дня его подписания.</w:t>
      </w:r>
    </w:p>
    <w:p w:rsidR="001D6D0F" w:rsidRPr="00AD3146" w:rsidRDefault="001D6D0F" w:rsidP="001D6D0F">
      <w:pPr>
        <w:ind w:firstLine="709"/>
        <w:jc w:val="both"/>
        <w:rPr>
          <w:b/>
          <w:sz w:val="22"/>
          <w:szCs w:val="22"/>
        </w:rPr>
      </w:pPr>
      <w:bookmarkStart w:id="63" w:name="_Toc521582087"/>
      <w:r w:rsidRPr="00AD3146">
        <w:rPr>
          <w:sz w:val="22"/>
          <w:szCs w:val="22"/>
        </w:rPr>
        <w:t>9.10.3. Рассмотрение заявок на участие в запросе котировок</w:t>
      </w:r>
      <w:bookmarkEnd w:id="63"/>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9.10.3.2. Срок рассмотрения заявок не может превышать 7 дней с даты открытия доступа (вскрытия конвертов);</w:t>
      </w:r>
    </w:p>
    <w:p w:rsidR="001D6D0F" w:rsidRPr="00AD3146" w:rsidRDefault="001D6D0F" w:rsidP="001D6D0F">
      <w:pPr>
        <w:tabs>
          <w:tab w:val="left" w:pos="851"/>
        </w:tabs>
        <w:ind w:firstLine="709"/>
        <w:jc w:val="both"/>
        <w:rPr>
          <w:sz w:val="22"/>
          <w:szCs w:val="22"/>
        </w:rPr>
      </w:pPr>
      <w:r w:rsidRPr="00AD3146">
        <w:rPr>
          <w:sz w:val="22"/>
          <w:szCs w:val="22"/>
        </w:rPr>
        <w:t>9.10.3.3. В рамках рассмотрения заявок выполняются следующие действия:</w:t>
      </w:r>
    </w:p>
    <w:p w:rsidR="001D6D0F" w:rsidRPr="00AD3146" w:rsidRDefault="001D6D0F" w:rsidP="001D6D0F">
      <w:pPr>
        <w:tabs>
          <w:tab w:val="left" w:pos="851"/>
        </w:tabs>
        <w:ind w:firstLine="709"/>
        <w:jc w:val="both"/>
        <w:rPr>
          <w:sz w:val="22"/>
          <w:szCs w:val="22"/>
        </w:rPr>
      </w:pPr>
      <w:r w:rsidRPr="00AD3146">
        <w:rPr>
          <w:sz w:val="22"/>
          <w:szCs w:val="22"/>
        </w:rPr>
        <w:t>проверка состава заявок на соблюдение требований извещения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проверка участника закупки на соответствие требованиям извещения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 xml:space="preserve">принятие решений о допуске, отказе в допуске (отклонении заявки) </w:t>
      </w:r>
      <w:r w:rsidRPr="00AD3146">
        <w:rPr>
          <w:sz w:val="22"/>
          <w:szCs w:val="22"/>
        </w:rPr>
        <w:br/>
        <w:t>к участию по соответствующим основаниям;</w:t>
      </w:r>
    </w:p>
    <w:p w:rsidR="001D6D0F" w:rsidRPr="00AD3146" w:rsidRDefault="000962E8" w:rsidP="001D6D0F">
      <w:pPr>
        <w:tabs>
          <w:tab w:val="left" w:pos="851"/>
        </w:tabs>
        <w:ind w:firstLine="709"/>
        <w:jc w:val="both"/>
        <w:rPr>
          <w:sz w:val="22"/>
          <w:szCs w:val="22"/>
        </w:rPr>
      </w:pPr>
      <w:r w:rsidRPr="00AD3146">
        <w:rPr>
          <w:sz w:val="22"/>
          <w:szCs w:val="22"/>
        </w:rPr>
        <w:t xml:space="preserve">9.10.3.4.В целях конкретизации, уточнения сведений, содержащихся  </w:t>
      </w:r>
      <w:r w:rsidR="001D6D0F" w:rsidRPr="00AD3146">
        <w:rPr>
          <w:sz w:val="22"/>
          <w:szCs w:val="22"/>
        </w:rPr>
        <w:t>в заявке участника запроса котировок, заказчик, закупочная комиссия имеют право направить в адрес участн</w:t>
      </w:r>
      <w:r w:rsidR="004176AF">
        <w:rPr>
          <w:sz w:val="22"/>
          <w:szCs w:val="22"/>
        </w:rPr>
        <w:t xml:space="preserve">иков запроса котировок запросы </w:t>
      </w:r>
      <w:r w:rsidR="001D6D0F" w:rsidRPr="00AD3146">
        <w:rPr>
          <w:sz w:val="22"/>
          <w:szCs w:val="22"/>
        </w:rPr>
        <w:t>на предоставление разъяснений заявки, при условии, что такие запросы направляются в адрес всех участников запроса котировок, и при</w:t>
      </w:r>
      <w:r w:rsidRPr="00AD3146">
        <w:rPr>
          <w:sz w:val="22"/>
          <w:szCs w:val="22"/>
        </w:rPr>
        <w:t xml:space="preserve"> </w:t>
      </w:r>
      <w:r w:rsidR="001D6D0F" w:rsidRPr="00AD3146">
        <w:rPr>
          <w:sz w:val="22"/>
          <w:szCs w:val="22"/>
        </w:rPr>
        <w:t>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1D6D0F" w:rsidRPr="00AD3146" w:rsidRDefault="001D6D0F" w:rsidP="001D6D0F">
      <w:pPr>
        <w:tabs>
          <w:tab w:val="left" w:pos="851"/>
        </w:tabs>
        <w:ind w:firstLine="709"/>
        <w:jc w:val="both"/>
        <w:rPr>
          <w:sz w:val="22"/>
          <w:szCs w:val="22"/>
        </w:rPr>
      </w:pPr>
      <w:r w:rsidRPr="00AD3146">
        <w:rPr>
          <w:sz w:val="22"/>
          <w:szCs w:val="22"/>
        </w:rPr>
        <w:t xml:space="preserve">9.10.3.5. Закупочная комиссия имеет право осуществлять любые иные действия, позволяющие рассмотреть поданные заявки, не указанные </w:t>
      </w:r>
      <w:r w:rsidRPr="00AD3146">
        <w:rPr>
          <w:sz w:val="22"/>
          <w:szCs w:val="22"/>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D6D0F" w:rsidRPr="00AD3146" w:rsidRDefault="001D6D0F" w:rsidP="001D6D0F">
      <w:pPr>
        <w:tabs>
          <w:tab w:val="left" w:pos="851"/>
        </w:tabs>
        <w:ind w:firstLine="709"/>
        <w:jc w:val="both"/>
        <w:rPr>
          <w:sz w:val="22"/>
          <w:szCs w:val="22"/>
        </w:rPr>
      </w:pPr>
      <w:r w:rsidRPr="00AD3146">
        <w:rPr>
          <w:sz w:val="22"/>
          <w:szCs w:val="22"/>
        </w:rPr>
        <w:t>9.10.3.6. Если заявка участн</w:t>
      </w:r>
      <w:r w:rsidR="004176AF">
        <w:rPr>
          <w:sz w:val="22"/>
          <w:szCs w:val="22"/>
        </w:rPr>
        <w:t xml:space="preserve">ика не соответствует указанным </w:t>
      </w:r>
      <w:r w:rsidRPr="00AD3146">
        <w:rPr>
          <w:sz w:val="22"/>
          <w:szCs w:val="22"/>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1D6D0F" w:rsidRPr="00AD3146" w:rsidRDefault="001D6D0F" w:rsidP="001D6D0F">
      <w:pPr>
        <w:tabs>
          <w:tab w:val="left" w:pos="851"/>
        </w:tabs>
        <w:ind w:firstLine="709"/>
        <w:jc w:val="both"/>
        <w:rPr>
          <w:sz w:val="22"/>
          <w:szCs w:val="22"/>
        </w:rPr>
      </w:pPr>
      <w:r w:rsidRPr="00AD3146">
        <w:rPr>
          <w:sz w:val="22"/>
          <w:szCs w:val="22"/>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D6D0F" w:rsidRPr="00AD3146" w:rsidRDefault="001D6D0F" w:rsidP="001D6D0F">
      <w:pPr>
        <w:tabs>
          <w:tab w:val="left" w:pos="851"/>
        </w:tabs>
        <w:ind w:firstLine="709"/>
        <w:jc w:val="both"/>
        <w:rPr>
          <w:sz w:val="22"/>
          <w:szCs w:val="22"/>
        </w:rPr>
      </w:pPr>
      <w:r w:rsidRPr="00AD3146">
        <w:rPr>
          <w:sz w:val="22"/>
          <w:szCs w:val="22"/>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котировок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кот</w:t>
      </w:r>
      <w:r w:rsidR="004176AF">
        <w:rPr>
          <w:sz w:val="22"/>
          <w:szCs w:val="22"/>
        </w:rPr>
        <w:t xml:space="preserve">ировок признан несостоявшимся, </w:t>
      </w:r>
      <w:r w:rsidRPr="00AD3146">
        <w:rPr>
          <w:sz w:val="22"/>
          <w:szCs w:val="22"/>
        </w:rPr>
        <w:t xml:space="preserve">в случае признания его таковым, с указанием подраздела Положения, </w:t>
      </w:r>
      <w:r w:rsidRPr="00AD3146">
        <w:rPr>
          <w:sz w:val="22"/>
          <w:szCs w:val="22"/>
        </w:rPr>
        <w:br/>
        <w:t>на основании которого было принято решение о признании запроса котировок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1D6D0F" w:rsidRPr="00AD3146" w:rsidRDefault="001D6D0F" w:rsidP="001D6D0F">
      <w:pPr>
        <w:tabs>
          <w:tab w:val="left" w:pos="851"/>
        </w:tabs>
        <w:ind w:firstLine="709"/>
        <w:jc w:val="both"/>
        <w:rPr>
          <w:sz w:val="22"/>
          <w:szCs w:val="22"/>
        </w:rPr>
      </w:pPr>
      <w:r w:rsidRPr="00AD3146">
        <w:rPr>
          <w:sz w:val="22"/>
          <w:szCs w:val="22"/>
        </w:rPr>
        <w:lastRenderedPageBreak/>
        <w:t>результаты рассмотрения заявок н</w:t>
      </w:r>
      <w:r w:rsidR="004176AF">
        <w:rPr>
          <w:sz w:val="22"/>
          <w:szCs w:val="22"/>
        </w:rPr>
        <w:t xml:space="preserve">а участие в запросе котировок, </w:t>
      </w:r>
      <w:r w:rsidRPr="00AD3146">
        <w:rPr>
          <w:sz w:val="22"/>
          <w:szCs w:val="22"/>
        </w:rPr>
        <w:t>в том числе с указанием:</w:t>
      </w:r>
    </w:p>
    <w:p w:rsidR="001D6D0F" w:rsidRPr="00AD3146" w:rsidRDefault="001D6D0F" w:rsidP="001D6D0F">
      <w:pPr>
        <w:tabs>
          <w:tab w:val="left" w:pos="851"/>
        </w:tabs>
        <w:ind w:left="1418" w:firstLine="11"/>
        <w:jc w:val="both"/>
        <w:rPr>
          <w:sz w:val="22"/>
          <w:szCs w:val="22"/>
        </w:rPr>
      </w:pPr>
      <w:r w:rsidRPr="00AD3146">
        <w:rPr>
          <w:sz w:val="22"/>
          <w:szCs w:val="22"/>
        </w:rPr>
        <w:t>количества заявок на участие в запросе котировок, которые были отклонены по результатам рассмотрения заявок;</w:t>
      </w:r>
    </w:p>
    <w:p w:rsidR="001D6D0F" w:rsidRPr="00AD3146" w:rsidRDefault="001D6D0F" w:rsidP="001D6D0F">
      <w:pPr>
        <w:tabs>
          <w:tab w:val="left" w:pos="851"/>
        </w:tabs>
        <w:ind w:left="1418" w:firstLine="11"/>
        <w:jc w:val="both"/>
        <w:rPr>
          <w:sz w:val="22"/>
          <w:szCs w:val="22"/>
        </w:rPr>
      </w:pPr>
      <w:r w:rsidRPr="00AD3146">
        <w:rPr>
          <w:sz w:val="22"/>
          <w:szCs w:val="22"/>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w:t>
      </w:r>
      <w:r w:rsidR="004176AF">
        <w:rPr>
          <w:sz w:val="22"/>
          <w:szCs w:val="22"/>
        </w:rPr>
        <w:t xml:space="preserve"> протоколе рассмотрения заявок </w:t>
      </w:r>
      <w:r w:rsidRPr="00AD3146">
        <w:rPr>
          <w:sz w:val="22"/>
          <w:szCs w:val="22"/>
        </w:rPr>
        <w:t>по решению заказчика;</w:t>
      </w:r>
    </w:p>
    <w:p w:rsidR="001D6D0F" w:rsidRPr="00AD3146" w:rsidRDefault="001D6D0F" w:rsidP="001D6D0F">
      <w:pPr>
        <w:tabs>
          <w:tab w:val="left" w:pos="851"/>
        </w:tabs>
        <w:ind w:firstLine="709"/>
        <w:jc w:val="both"/>
        <w:rPr>
          <w:sz w:val="22"/>
          <w:szCs w:val="22"/>
        </w:rPr>
      </w:pPr>
      <w:r w:rsidRPr="00AD3146">
        <w:rPr>
          <w:spacing w:val="-6"/>
          <w:sz w:val="22"/>
          <w:szCs w:val="22"/>
        </w:rPr>
        <w:t>9.10.3.9. Протокол рассмотрения заявок подписывается присутствующими</w:t>
      </w:r>
      <w:r w:rsidRPr="00AD3146">
        <w:rPr>
          <w:sz w:val="22"/>
          <w:szCs w:val="22"/>
        </w:rPr>
        <w:t xml:space="preserve"> членами закупочной комиссии в день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 xml:space="preserve">9.10.3.10. Подписанный присутствующими членами закупочной комиссии протокол рассмотрения заявок размещается в ЕИС в течение </w:t>
      </w:r>
      <w:r w:rsidRPr="00AD3146">
        <w:rPr>
          <w:sz w:val="22"/>
          <w:szCs w:val="22"/>
        </w:rPr>
        <w:br/>
        <w:t>3 дней со дня его подписания;</w:t>
      </w:r>
    </w:p>
    <w:p w:rsidR="001D6D0F" w:rsidRPr="00AD3146" w:rsidRDefault="001D6D0F" w:rsidP="001D6D0F">
      <w:pPr>
        <w:ind w:firstLine="709"/>
        <w:jc w:val="both"/>
        <w:rPr>
          <w:sz w:val="22"/>
          <w:szCs w:val="22"/>
        </w:rPr>
      </w:pPr>
      <w:r w:rsidRPr="00AD3146">
        <w:rPr>
          <w:sz w:val="22"/>
          <w:szCs w:val="22"/>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1D6D0F" w:rsidRPr="00AD3146" w:rsidRDefault="001D6D0F" w:rsidP="001D6D0F">
      <w:pPr>
        <w:ind w:firstLine="709"/>
        <w:jc w:val="both"/>
        <w:rPr>
          <w:b/>
          <w:sz w:val="22"/>
          <w:szCs w:val="22"/>
        </w:rPr>
      </w:pPr>
      <w:bookmarkStart w:id="64" w:name="_Toc521582088"/>
      <w:r w:rsidRPr="00AD3146">
        <w:rPr>
          <w:sz w:val="22"/>
          <w:szCs w:val="22"/>
        </w:rPr>
        <w:t>9.10.4. Оценка заявок на участие в запросе котировок</w:t>
      </w:r>
      <w:bookmarkEnd w:id="64"/>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9.10.4.1. Оценка заявок на учас</w:t>
      </w:r>
      <w:r w:rsidR="004176AF">
        <w:rPr>
          <w:sz w:val="22"/>
          <w:szCs w:val="22"/>
        </w:rPr>
        <w:t xml:space="preserve">тие в запросе котировок (далее </w:t>
      </w:r>
      <w:r w:rsidRPr="00AD3146">
        <w:rPr>
          <w:sz w:val="22"/>
          <w:szCs w:val="22"/>
        </w:rP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1D6D0F" w:rsidRPr="00AD3146" w:rsidRDefault="001D6D0F" w:rsidP="001D6D0F">
      <w:pPr>
        <w:tabs>
          <w:tab w:val="left" w:pos="851"/>
        </w:tabs>
        <w:ind w:firstLine="709"/>
        <w:jc w:val="both"/>
        <w:rPr>
          <w:sz w:val="22"/>
          <w:szCs w:val="22"/>
        </w:rPr>
      </w:pPr>
      <w:r w:rsidRPr="00AD3146">
        <w:rPr>
          <w:sz w:val="22"/>
          <w:szCs w:val="22"/>
        </w:rPr>
        <w:t>9.10.4.2. Срок оценки заявок не может превышать 4 дней с даты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9.10.4.3. Оценка заявок не проводится в отношении тех заявок, которые были отклонены на этапе рассмотрения заявок;</w:t>
      </w:r>
    </w:p>
    <w:p w:rsidR="001D6D0F" w:rsidRPr="00AD3146" w:rsidRDefault="001D6D0F" w:rsidP="001D6D0F">
      <w:pPr>
        <w:tabs>
          <w:tab w:val="left" w:pos="851"/>
        </w:tabs>
        <w:ind w:firstLine="709"/>
        <w:jc w:val="both"/>
        <w:rPr>
          <w:sz w:val="22"/>
          <w:szCs w:val="22"/>
        </w:rPr>
      </w:pPr>
      <w:r w:rsidRPr="00AD3146">
        <w:rPr>
          <w:sz w:val="22"/>
          <w:szCs w:val="22"/>
        </w:rPr>
        <w:t>9.10.4.4. Если в ходе рассмотрения заявок к участию в запросе котировок была допущена только одна заявка, оценка заявок не проводится;</w:t>
      </w:r>
    </w:p>
    <w:p w:rsidR="001D6D0F" w:rsidRPr="00AD3146" w:rsidRDefault="001D6D0F" w:rsidP="001D6D0F">
      <w:pPr>
        <w:tabs>
          <w:tab w:val="left" w:pos="851"/>
        </w:tabs>
        <w:ind w:firstLine="709"/>
        <w:jc w:val="both"/>
        <w:rPr>
          <w:sz w:val="22"/>
          <w:szCs w:val="22"/>
        </w:rPr>
      </w:pPr>
      <w:r w:rsidRPr="00AD3146">
        <w:rPr>
          <w:sz w:val="22"/>
          <w:szCs w:val="22"/>
        </w:rPr>
        <w:t xml:space="preserve">9.10.4.5. Оценка заявок осуществляется путем сравнения предложений участников запроса котировок о цене договора и их ранжирования </w:t>
      </w:r>
      <w:r w:rsidRPr="00AD3146">
        <w:rPr>
          <w:sz w:val="22"/>
          <w:szCs w:val="22"/>
        </w:rPr>
        <w:br/>
        <w:t>по степени предпочтительности в порядке возрастания;</w:t>
      </w:r>
    </w:p>
    <w:p w:rsidR="001D6D0F" w:rsidRPr="00AD3146" w:rsidRDefault="001D6D0F" w:rsidP="001D6D0F">
      <w:pPr>
        <w:tabs>
          <w:tab w:val="left" w:pos="851"/>
        </w:tabs>
        <w:ind w:firstLine="709"/>
        <w:jc w:val="both"/>
        <w:rPr>
          <w:sz w:val="22"/>
          <w:szCs w:val="22"/>
        </w:rPr>
      </w:pPr>
      <w:r w:rsidRPr="00AD3146">
        <w:rPr>
          <w:sz w:val="22"/>
          <w:szCs w:val="22"/>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количество поданных на участие в запросе котировок заявок, а также дата и время регистрации каждой заявки;</w:t>
      </w:r>
    </w:p>
    <w:p w:rsidR="001D6D0F" w:rsidRPr="00AD3146" w:rsidRDefault="001D6D0F" w:rsidP="001D6D0F">
      <w:pPr>
        <w:tabs>
          <w:tab w:val="left" w:pos="851"/>
        </w:tabs>
        <w:ind w:firstLine="709"/>
        <w:jc w:val="both"/>
        <w:rPr>
          <w:sz w:val="22"/>
          <w:szCs w:val="22"/>
        </w:rPr>
      </w:pPr>
      <w:r w:rsidRPr="00AD3146">
        <w:rPr>
          <w:sz w:val="22"/>
          <w:szCs w:val="22"/>
        </w:rPr>
        <w:t>причины, по которым запрос кот</w:t>
      </w:r>
      <w:r w:rsidR="004176AF">
        <w:rPr>
          <w:sz w:val="22"/>
          <w:szCs w:val="22"/>
        </w:rPr>
        <w:t xml:space="preserve">ировок признан несостоявшимся, </w:t>
      </w:r>
      <w:r w:rsidRPr="00AD3146">
        <w:rPr>
          <w:sz w:val="22"/>
          <w:szCs w:val="22"/>
        </w:rPr>
        <w:t xml:space="preserve">в случае признания его таковым, с указанием подраздела Положения, </w:t>
      </w:r>
      <w:r w:rsidRPr="00AD3146">
        <w:rPr>
          <w:sz w:val="22"/>
          <w:szCs w:val="22"/>
        </w:rPr>
        <w:br/>
        <w:t>на основании которого было принято решение о признании запроса котировок несостоявшимся;</w:t>
      </w:r>
    </w:p>
    <w:p w:rsidR="001D6D0F" w:rsidRPr="00AD3146" w:rsidRDefault="001D6D0F" w:rsidP="001D6D0F">
      <w:pPr>
        <w:tabs>
          <w:tab w:val="left" w:pos="851"/>
        </w:tabs>
        <w:ind w:firstLine="709"/>
        <w:jc w:val="both"/>
        <w:rPr>
          <w:sz w:val="22"/>
          <w:szCs w:val="22"/>
        </w:rPr>
      </w:pPr>
      <w:r w:rsidRPr="00AD3146">
        <w:rPr>
          <w:sz w:val="22"/>
          <w:szCs w:val="22"/>
        </w:rPr>
        <w:t>наименование каждого участника запроса котировок, подавшего заявку на участие в запросе котировок;</w:t>
      </w:r>
    </w:p>
    <w:p w:rsidR="001D6D0F" w:rsidRPr="00AD3146" w:rsidRDefault="001D6D0F" w:rsidP="001D6D0F">
      <w:pPr>
        <w:tabs>
          <w:tab w:val="left" w:pos="851"/>
        </w:tabs>
        <w:ind w:firstLine="709"/>
        <w:jc w:val="both"/>
        <w:rPr>
          <w:sz w:val="22"/>
          <w:szCs w:val="22"/>
        </w:rPr>
      </w:pPr>
      <w:r w:rsidRPr="00AD3146">
        <w:rPr>
          <w:sz w:val="22"/>
          <w:szCs w:val="22"/>
        </w:rPr>
        <w:t xml:space="preserve">результаты рассмотрения заявок на участие в </w:t>
      </w:r>
      <w:r w:rsidR="004176AF">
        <w:rPr>
          <w:sz w:val="22"/>
          <w:szCs w:val="22"/>
        </w:rPr>
        <w:t xml:space="preserve">запросе котировок, </w:t>
      </w:r>
      <w:r w:rsidRPr="00AD3146">
        <w:rPr>
          <w:sz w:val="22"/>
          <w:szCs w:val="22"/>
        </w:rPr>
        <w:t xml:space="preserve">в том числе с указанием основания отклонения каждой заявки на участие </w:t>
      </w:r>
      <w:r w:rsidRPr="00AD3146">
        <w:rPr>
          <w:sz w:val="22"/>
          <w:szCs w:val="22"/>
        </w:rPr>
        <w:br/>
        <w:t>в запросе котировок, которая была отклонена, с указанием положений извещения запроса котировок, которым не соответствует заявка;</w:t>
      </w:r>
    </w:p>
    <w:p w:rsidR="001D6D0F" w:rsidRPr="00AD3146" w:rsidRDefault="001D6D0F" w:rsidP="001D6D0F">
      <w:pPr>
        <w:tabs>
          <w:tab w:val="left" w:pos="851"/>
        </w:tabs>
        <w:ind w:firstLine="709"/>
        <w:jc w:val="both"/>
        <w:rPr>
          <w:sz w:val="22"/>
          <w:szCs w:val="22"/>
        </w:rPr>
      </w:pPr>
      <w:r w:rsidRPr="00AD3146">
        <w:rPr>
          <w:sz w:val="22"/>
          <w:szCs w:val="22"/>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1D6D0F" w:rsidRPr="00AD3146" w:rsidRDefault="001D6D0F" w:rsidP="001D6D0F">
      <w:pPr>
        <w:tabs>
          <w:tab w:val="left" w:pos="851"/>
        </w:tabs>
        <w:ind w:firstLine="709"/>
        <w:jc w:val="both"/>
        <w:rPr>
          <w:sz w:val="22"/>
          <w:szCs w:val="22"/>
        </w:rPr>
      </w:pPr>
      <w:r w:rsidRPr="00AD3146">
        <w:rPr>
          <w:sz w:val="22"/>
          <w:szCs w:val="22"/>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1D6D0F" w:rsidRPr="00AD3146" w:rsidRDefault="001D6D0F" w:rsidP="001D6D0F">
      <w:pPr>
        <w:tabs>
          <w:tab w:val="left" w:pos="851"/>
        </w:tabs>
        <w:ind w:firstLine="709"/>
        <w:jc w:val="both"/>
        <w:rPr>
          <w:sz w:val="22"/>
          <w:szCs w:val="22"/>
        </w:rPr>
      </w:pPr>
      <w:r w:rsidRPr="00AD3146">
        <w:rPr>
          <w:sz w:val="22"/>
          <w:szCs w:val="22"/>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оценки заявок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lastRenderedPageBreak/>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1D6D0F" w:rsidRPr="00AD3146" w:rsidRDefault="001D6D0F" w:rsidP="001D6D0F">
      <w:pPr>
        <w:tabs>
          <w:tab w:val="left" w:pos="851"/>
        </w:tabs>
        <w:ind w:firstLine="709"/>
        <w:jc w:val="both"/>
        <w:rPr>
          <w:sz w:val="22"/>
          <w:szCs w:val="22"/>
        </w:rPr>
      </w:pPr>
      <w:r w:rsidRPr="00AD3146">
        <w:rPr>
          <w:sz w:val="22"/>
          <w:szCs w:val="22"/>
        </w:rPr>
        <w:t>9.10.4.9. Протокол оценки заявок подписывается присутствующими членами закупочной комиссии в день проведения оценки заявок;</w:t>
      </w:r>
    </w:p>
    <w:p w:rsidR="001D6D0F" w:rsidRPr="00AD3146" w:rsidRDefault="001D6D0F" w:rsidP="001D6D0F">
      <w:pPr>
        <w:tabs>
          <w:tab w:val="left" w:pos="851"/>
        </w:tabs>
        <w:ind w:firstLine="709"/>
        <w:jc w:val="both"/>
        <w:rPr>
          <w:sz w:val="22"/>
          <w:szCs w:val="22"/>
        </w:rPr>
      </w:pPr>
      <w:r w:rsidRPr="00AD3146">
        <w:rPr>
          <w:sz w:val="22"/>
          <w:szCs w:val="22"/>
        </w:rPr>
        <w:t>9.10.4.10. Подписанный присутствующими членами закупочной комиссии протокол оценки заявок размещается в ЕИС в течение</w:t>
      </w:r>
      <w:r w:rsidR="000962E8" w:rsidRPr="00AD3146">
        <w:rPr>
          <w:sz w:val="22"/>
          <w:szCs w:val="22"/>
        </w:rPr>
        <w:t xml:space="preserve"> </w:t>
      </w:r>
      <w:r w:rsidRPr="00AD3146">
        <w:rPr>
          <w:sz w:val="22"/>
          <w:szCs w:val="22"/>
        </w:rPr>
        <w:t>3дней со дня его подписания.</w:t>
      </w:r>
    </w:p>
    <w:p w:rsidR="001D6D0F" w:rsidRPr="00AD3146" w:rsidRDefault="001D6D0F" w:rsidP="001D6D0F">
      <w:pPr>
        <w:ind w:firstLine="709"/>
        <w:jc w:val="both"/>
        <w:rPr>
          <w:sz w:val="22"/>
          <w:szCs w:val="22"/>
        </w:rPr>
      </w:pPr>
      <w:bookmarkStart w:id="65" w:name="_Toc521582089"/>
      <w:r w:rsidRPr="00AD3146">
        <w:rPr>
          <w:sz w:val="22"/>
          <w:szCs w:val="22"/>
        </w:rPr>
        <w:t>9.10.5. Заключение договора по итогам проведения запроса котировок</w:t>
      </w:r>
      <w:bookmarkEnd w:id="65"/>
      <w:r w:rsidRPr="00AD3146">
        <w:rPr>
          <w:sz w:val="22"/>
          <w:szCs w:val="22"/>
        </w:rPr>
        <w:t>:</w:t>
      </w:r>
    </w:p>
    <w:p w:rsidR="001D6D0F" w:rsidRPr="00AD3146" w:rsidRDefault="001D6D0F" w:rsidP="001D6D0F">
      <w:pPr>
        <w:tabs>
          <w:tab w:val="left" w:pos="851"/>
        </w:tabs>
        <w:ind w:firstLine="709"/>
        <w:jc w:val="both"/>
        <w:rPr>
          <w:sz w:val="22"/>
          <w:szCs w:val="22"/>
        </w:rPr>
      </w:pPr>
      <w:r w:rsidRPr="00AD3146">
        <w:rPr>
          <w:sz w:val="22"/>
          <w:szCs w:val="22"/>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1D6D0F" w:rsidRPr="00AD3146" w:rsidRDefault="001D6D0F" w:rsidP="001D6D0F">
      <w:pPr>
        <w:tabs>
          <w:tab w:val="left" w:pos="851"/>
        </w:tabs>
        <w:ind w:firstLine="709"/>
        <w:jc w:val="both"/>
        <w:rPr>
          <w:sz w:val="22"/>
          <w:szCs w:val="22"/>
        </w:rPr>
      </w:pPr>
      <w:r w:rsidRPr="00AD3146">
        <w:rPr>
          <w:sz w:val="22"/>
          <w:szCs w:val="22"/>
        </w:rPr>
        <w:t>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w:t>
      </w:r>
      <w:r w:rsidR="004176AF">
        <w:rPr>
          <w:sz w:val="22"/>
          <w:szCs w:val="22"/>
        </w:rPr>
        <w:t xml:space="preserve">ставления итогового протокола, </w:t>
      </w:r>
      <w:r w:rsidRPr="00AD3146">
        <w:rPr>
          <w:sz w:val="22"/>
          <w:szCs w:val="22"/>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AD3146">
        <w:rPr>
          <w:sz w:val="22"/>
          <w:szCs w:val="22"/>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9.10.5.3. При принятии решения об</w:t>
      </w:r>
      <w:r w:rsidR="004176AF">
        <w:rPr>
          <w:sz w:val="22"/>
          <w:szCs w:val="22"/>
        </w:rPr>
        <w:t xml:space="preserve"> отказе от заключения договора </w:t>
      </w:r>
      <w:r w:rsidRPr="00AD3146">
        <w:rPr>
          <w:sz w:val="22"/>
          <w:szCs w:val="22"/>
        </w:rP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AD3146">
        <w:rPr>
          <w:sz w:val="22"/>
          <w:szCs w:val="22"/>
        </w:rPr>
        <w:br/>
        <w:t>в котором указываются следующие сведения:</w:t>
      </w:r>
    </w:p>
    <w:p w:rsidR="001D6D0F" w:rsidRPr="00AD3146" w:rsidRDefault="001D6D0F" w:rsidP="001D6D0F">
      <w:pPr>
        <w:tabs>
          <w:tab w:val="left" w:pos="851"/>
        </w:tabs>
        <w:ind w:firstLine="709"/>
        <w:jc w:val="both"/>
        <w:rPr>
          <w:sz w:val="22"/>
          <w:szCs w:val="22"/>
        </w:rPr>
      </w:pPr>
      <w:r w:rsidRPr="00AD3146">
        <w:rPr>
          <w:sz w:val="22"/>
          <w:szCs w:val="22"/>
        </w:rPr>
        <w:t>дата подписания протокола;</w:t>
      </w:r>
    </w:p>
    <w:p w:rsidR="001D6D0F" w:rsidRPr="00AD3146" w:rsidRDefault="001D6D0F" w:rsidP="001D6D0F">
      <w:pPr>
        <w:tabs>
          <w:tab w:val="left" w:pos="851"/>
        </w:tabs>
        <w:ind w:firstLine="709"/>
        <w:jc w:val="both"/>
        <w:rPr>
          <w:sz w:val="22"/>
          <w:szCs w:val="22"/>
        </w:rPr>
      </w:pPr>
      <w:r w:rsidRPr="00AD3146">
        <w:rPr>
          <w:sz w:val="22"/>
          <w:szCs w:val="22"/>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1D6D0F" w:rsidRPr="00AD3146" w:rsidRDefault="001D6D0F" w:rsidP="001D6D0F">
      <w:pPr>
        <w:tabs>
          <w:tab w:val="left" w:pos="851"/>
        </w:tabs>
        <w:ind w:firstLine="709"/>
        <w:jc w:val="both"/>
        <w:rPr>
          <w:sz w:val="22"/>
          <w:szCs w:val="22"/>
        </w:rPr>
      </w:pPr>
      <w:r w:rsidRPr="00AD3146">
        <w:rPr>
          <w:sz w:val="22"/>
          <w:szCs w:val="22"/>
        </w:rPr>
        <w:t>указание на содержащиеся в заявке участника запроса котировок сведения, которые были признаны закупочной комиссией недостоверными;</w:t>
      </w:r>
    </w:p>
    <w:p w:rsidR="001D6D0F" w:rsidRPr="00AD3146" w:rsidRDefault="001D6D0F" w:rsidP="001D6D0F">
      <w:pPr>
        <w:tabs>
          <w:tab w:val="left" w:pos="851"/>
        </w:tabs>
        <w:ind w:firstLine="709"/>
        <w:jc w:val="both"/>
        <w:rPr>
          <w:sz w:val="22"/>
          <w:szCs w:val="22"/>
        </w:rPr>
      </w:pPr>
      <w:r w:rsidRPr="00AD3146">
        <w:rPr>
          <w:sz w:val="22"/>
          <w:szCs w:val="22"/>
        </w:rPr>
        <w:t>иная информация, размещаемая в протоколе отказа от заключения договора по решению заказчика;</w:t>
      </w:r>
    </w:p>
    <w:p w:rsidR="001D6D0F" w:rsidRPr="00AD3146" w:rsidRDefault="001D6D0F" w:rsidP="001D6D0F">
      <w:pPr>
        <w:tabs>
          <w:tab w:val="left" w:pos="851"/>
        </w:tabs>
        <w:ind w:firstLine="709"/>
        <w:jc w:val="both"/>
        <w:rPr>
          <w:sz w:val="22"/>
          <w:szCs w:val="22"/>
        </w:rPr>
      </w:pPr>
      <w:r w:rsidRPr="00AD3146">
        <w:rPr>
          <w:sz w:val="22"/>
          <w:szCs w:val="22"/>
        </w:rPr>
        <w:t>9.10.5.4. Стороны заключают договор в одной из форм заключения договора – в электронной форме с применением функционала</w:t>
      </w:r>
      <w:r w:rsidR="000962E8" w:rsidRPr="00AD3146">
        <w:rPr>
          <w:sz w:val="22"/>
          <w:szCs w:val="22"/>
        </w:rPr>
        <w:t xml:space="preserve"> </w:t>
      </w:r>
      <w:r w:rsidRPr="00AD3146">
        <w:rPr>
          <w:sz w:val="22"/>
          <w:szCs w:val="22"/>
        </w:rPr>
        <w:t>ЭП для запроса котировок в электронно</w:t>
      </w:r>
      <w:r w:rsidR="004176AF">
        <w:rPr>
          <w:sz w:val="22"/>
          <w:szCs w:val="22"/>
        </w:rPr>
        <w:t xml:space="preserve">й форме или в бумажной форме – </w:t>
      </w:r>
      <w:r w:rsidRPr="00AD3146">
        <w:rPr>
          <w:sz w:val="22"/>
          <w:szCs w:val="22"/>
        </w:rPr>
        <w:t>для открытого запроса котировок;</w:t>
      </w:r>
    </w:p>
    <w:p w:rsidR="001D6D0F" w:rsidRPr="00AD3146" w:rsidRDefault="001D6D0F" w:rsidP="001D6D0F">
      <w:pPr>
        <w:tabs>
          <w:tab w:val="left" w:pos="851"/>
        </w:tabs>
        <w:ind w:firstLine="709"/>
        <w:jc w:val="both"/>
        <w:rPr>
          <w:sz w:val="22"/>
          <w:szCs w:val="22"/>
        </w:rPr>
      </w:pPr>
      <w:r w:rsidRPr="00AD3146">
        <w:rPr>
          <w:sz w:val="22"/>
          <w:szCs w:val="22"/>
        </w:rPr>
        <w:t xml:space="preserve">9.10.5.5. Условия договора, заключаемого по результатам проведения запроса котировок, формируются путем внесения в проект договора </w:t>
      </w:r>
      <w:r w:rsidRPr="00AD3146">
        <w:rPr>
          <w:sz w:val="22"/>
          <w:szCs w:val="22"/>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D6D0F" w:rsidRPr="00AD3146" w:rsidRDefault="001D6D0F" w:rsidP="001D6D0F">
      <w:pPr>
        <w:tabs>
          <w:tab w:val="left" w:pos="851"/>
        </w:tabs>
        <w:ind w:firstLine="709"/>
        <w:jc w:val="both"/>
        <w:rPr>
          <w:sz w:val="22"/>
          <w:szCs w:val="22"/>
        </w:rPr>
      </w:pPr>
      <w:r w:rsidRPr="00AD3146">
        <w:rPr>
          <w:sz w:val="22"/>
          <w:szCs w:val="22"/>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4176AF">
        <w:rPr>
          <w:sz w:val="22"/>
          <w:szCs w:val="22"/>
        </w:rPr>
        <w:t xml:space="preserve">10.5.5 Положения, при условии, </w:t>
      </w:r>
      <w:r w:rsidRPr="00AD3146">
        <w:rPr>
          <w:sz w:val="22"/>
          <w:szCs w:val="22"/>
        </w:rPr>
        <w:t>что иной порядок формирования цен единиц товаров (работ, услуг) был указан в извещении запроса котировок.</w:t>
      </w:r>
    </w:p>
    <w:p w:rsidR="001D6D0F" w:rsidRPr="00AD3146" w:rsidRDefault="001D6D0F" w:rsidP="001D6D0F">
      <w:pPr>
        <w:tabs>
          <w:tab w:val="left" w:pos="851"/>
        </w:tabs>
        <w:ind w:firstLine="720"/>
        <w:jc w:val="both"/>
        <w:rPr>
          <w:sz w:val="22"/>
          <w:szCs w:val="22"/>
        </w:rPr>
      </w:pPr>
    </w:p>
    <w:p w:rsidR="001D6D0F" w:rsidRPr="00AD3146" w:rsidRDefault="001D6D0F" w:rsidP="001D6D0F">
      <w:pPr>
        <w:keepNext/>
        <w:ind w:left="1134" w:hanging="425"/>
        <w:outlineLvl w:val="0"/>
        <w:rPr>
          <w:b/>
          <w:bCs/>
          <w:sz w:val="22"/>
          <w:szCs w:val="22"/>
        </w:rPr>
      </w:pPr>
      <w:bookmarkStart w:id="66" w:name="_Последствия_признания_процедуры"/>
      <w:bookmarkStart w:id="67" w:name="_Toc521582090"/>
      <w:bookmarkEnd w:id="66"/>
      <w:r w:rsidRPr="00AD3146">
        <w:rPr>
          <w:b/>
          <w:bCs/>
          <w:sz w:val="22"/>
          <w:szCs w:val="22"/>
        </w:rPr>
        <w:t>10. Порядок подготовки и осуществления закупки у единственного поставщика</w:t>
      </w:r>
      <w:bookmarkEnd w:id="67"/>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6"/>
          <w:sz w:val="22"/>
          <w:szCs w:val="22"/>
        </w:rPr>
        <w:t>10.1. Заказчик проводит закупку с применением способа неконкурентной</w:t>
      </w:r>
      <w:r w:rsidRPr="00AD3146">
        <w:rPr>
          <w:sz w:val="22"/>
          <w:szCs w:val="22"/>
        </w:rPr>
        <w:t xml:space="preserve"> закупки (закупки у единственного поставщика) только в случаях, предусмотренных подразделом 5.6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В иных случаях заказчик вправе обосновывать цену договора с единственным поставщиком (подрядчиком, исполнителем).</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pacing w:val="-6"/>
          <w:sz w:val="22"/>
          <w:szCs w:val="22"/>
        </w:rPr>
        <w:lastRenderedPageBreak/>
        <w:t xml:space="preserve">10.3. </w:t>
      </w:r>
      <w:r w:rsidRPr="00AD3146">
        <w:rPr>
          <w:sz w:val="22"/>
          <w:szCs w:val="22"/>
        </w:rPr>
        <w:t>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w:t>
      </w:r>
      <w:r w:rsidR="004176AF">
        <w:rPr>
          <w:sz w:val="22"/>
          <w:szCs w:val="22"/>
        </w:rPr>
        <w:t xml:space="preserve">купочная комиссия одновременно </w:t>
      </w:r>
      <w:r w:rsidRPr="00AD3146">
        <w:rPr>
          <w:sz w:val="22"/>
          <w:szCs w:val="22"/>
        </w:rP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дата подписания протокола;</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указание на основание заку</w:t>
      </w:r>
      <w:r w:rsidR="004176AF">
        <w:rPr>
          <w:sz w:val="22"/>
          <w:szCs w:val="22"/>
        </w:rPr>
        <w:t xml:space="preserve">пки у единственного поставщика </w:t>
      </w:r>
      <w:r w:rsidRPr="00AD3146">
        <w:rPr>
          <w:sz w:val="22"/>
          <w:szCs w:val="22"/>
        </w:rPr>
        <w:t>в соответствии с Положением, включая номер и содержание пункта Положения;</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иная информация, размещаемая в протоколе о закупке у единственного поставщика по решению заказчика.</w:t>
      </w:r>
    </w:p>
    <w:p w:rsidR="001D6D0F" w:rsidRPr="00AD3146" w:rsidRDefault="001D6D0F" w:rsidP="001D6D0F">
      <w:pPr>
        <w:widowControl w:val="0"/>
        <w:tabs>
          <w:tab w:val="left" w:pos="851"/>
        </w:tabs>
        <w:overflowPunct w:val="0"/>
        <w:autoSpaceDE w:val="0"/>
        <w:autoSpaceDN w:val="0"/>
        <w:adjustRightInd w:val="0"/>
        <w:ind w:firstLine="709"/>
        <w:jc w:val="both"/>
        <w:rPr>
          <w:spacing w:val="-6"/>
          <w:sz w:val="22"/>
          <w:szCs w:val="22"/>
        </w:rPr>
      </w:pPr>
    </w:p>
    <w:p w:rsidR="001D6D0F" w:rsidRPr="00AD3146" w:rsidRDefault="000962E8"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 xml:space="preserve">10.4.При заключении договора путем проведения закупки </w:t>
      </w:r>
      <w:r w:rsidR="001D6D0F" w:rsidRPr="00AD3146">
        <w:rPr>
          <w:sz w:val="22"/>
          <w:szCs w:val="22"/>
        </w:rPr>
        <w:t>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w:t>
      </w:r>
      <w:r w:rsidRPr="00AD3146">
        <w:rPr>
          <w:sz w:val="22"/>
          <w:szCs w:val="22"/>
        </w:rPr>
        <w:t xml:space="preserve"> </w:t>
      </w:r>
      <w:r w:rsidR="001D6D0F" w:rsidRPr="00AD3146">
        <w:rPr>
          <w:sz w:val="22"/>
          <w:szCs w:val="22"/>
        </w:rPr>
        <w:t>Федерации для совершения сделок.</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00 минут.</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r w:rsidRPr="00AD3146">
        <w:rPr>
          <w:sz w:val="22"/>
          <w:szCs w:val="22"/>
        </w:rPr>
        <w:t>При этом победителем закупки признается участник, сделавший наименьшее ценовое предложение.</w:t>
      </w:r>
    </w:p>
    <w:p w:rsidR="001D6D0F" w:rsidRPr="00AD3146" w:rsidRDefault="001D6D0F" w:rsidP="001D6D0F">
      <w:pPr>
        <w:widowControl w:val="0"/>
        <w:tabs>
          <w:tab w:val="left" w:pos="851"/>
        </w:tabs>
        <w:overflowPunct w:val="0"/>
        <w:autoSpaceDE w:val="0"/>
        <w:autoSpaceDN w:val="0"/>
        <w:adjustRightInd w:val="0"/>
        <w:ind w:firstLine="709"/>
        <w:jc w:val="both"/>
        <w:rPr>
          <w:sz w:val="22"/>
          <w:szCs w:val="22"/>
        </w:rPr>
      </w:pPr>
    </w:p>
    <w:p w:rsidR="001D6D0F" w:rsidRPr="00AD3146" w:rsidRDefault="001D6D0F" w:rsidP="001D6D0F">
      <w:pPr>
        <w:widowControl w:val="0"/>
        <w:autoSpaceDE w:val="0"/>
        <w:autoSpaceDN w:val="0"/>
        <w:adjustRightInd w:val="0"/>
        <w:ind w:firstLine="709"/>
        <w:outlineLvl w:val="0"/>
        <w:rPr>
          <w:b/>
          <w:bCs/>
          <w:spacing w:val="-4"/>
          <w:sz w:val="22"/>
          <w:szCs w:val="22"/>
        </w:rPr>
      </w:pPr>
      <w:bookmarkStart w:id="68" w:name="_Toc521582091"/>
      <w:r w:rsidRPr="00AD3146">
        <w:rPr>
          <w:b/>
          <w:bCs/>
          <w:spacing w:val="-4"/>
          <w:sz w:val="22"/>
          <w:szCs w:val="22"/>
        </w:rPr>
        <w:t>11. Последствия признания конкурентных закупок несостоявшимися</w:t>
      </w:r>
      <w:bookmarkEnd w:id="68"/>
    </w:p>
    <w:p w:rsidR="001D6D0F" w:rsidRPr="00AD3146" w:rsidRDefault="001D6D0F" w:rsidP="001D6D0F">
      <w:pPr>
        <w:tabs>
          <w:tab w:val="left" w:pos="851"/>
        </w:tabs>
        <w:ind w:firstLine="709"/>
        <w:jc w:val="both"/>
        <w:rPr>
          <w:sz w:val="22"/>
          <w:szCs w:val="22"/>
        </w:rPr>
      </w:pPr>
      <w:r w:rsidRPr="00AD3146">
        <w:rPr>
          <w:sz w:val="22"/>
          <w:szCs w:val="22"/>
        </w:rPr>
        <w:t>11.1. Конкурентная закупка признается несостоявшейся в следующих случаях:</w:t>
      </w:r>
    </w:p>
    <w:p w:rsidR="001D6D0F" w:rsidRPr="00AD3146" w:rsidRDefault="001D6D0F" w:rsidP="001D6D0F">
      <w:pPr>
        <w:tabs>
          <w:tab w:val="left" w:pos="851"/>
        </w:tabs>
        <w:ind w:firstLine="709"/>
        <w:jc w:val="both"/>
        <w:rPr>
          <w:sz w:val="22"/>
          <w:szCs w:val="22"/>
        </w:rPr>
      </w:pPr>
      <w:r w:rsidRPr="00AD3146">
        <w:rPr>
          <w:sz w:val="22"/>
          <w:szCs w:val="22"/>
        </w:rPr>
        <w:t>11.1.1. Не подано ни одной заявки на участие в закупке;</w:t>
      </w:r>
    </w:p>
    <w:p w:rsidR="001D6D0F" w:rsidRPr="00AD3146" w:rsidRDefault="001D6D0F" w:rsidP="001D6D0F">
      <w:pPr>
        <w:tabs>
          <w:tab w:val="left" w:pos="851"/>
        </w:tabs>
        <w:ind w:firstLine="709"/>
        <w:jc w:val="both"/>
        <w:rPr>
          <w:sz w:val="22"/>
          <w:szCs w:val="22"/>
        </w:rPr>
      </w:pPr>
      <w:r w:rsidRPr="00AD3146">
        <w:rPr>
          <w:sz w:val="22"/>
          <w:szCs w:val="22"/>
        </w:rPr>
        <w:t>11.1.2. По результатам ее проведения все заявки на участие в закупке отклонены;</w:t>
      </w:r>
    </w:p>
    <w:p w:rsidR="001D6D0F" w:rsidRPr="00AD3146" w:rsidRDefault="001D6D0F" w:rsidP="001D6D0F">
      <w:pPr>
        <w:tabs>
          <w:tab w:val="left" w:pos="851"/>
        </w:tabs>
        <w:ind w:firstLine="709"/>
        <w:jc w:val="both"/>
        <w:rPr>
          <w:sz w:val="22"/>
          <w:szCs w:val="22"/>
        </w:rPr>
      </w:pPr>
      <w:r w:rsidRPr="00AD3146">
        <w:rPr>
          <w:sz w:val="22"/>
          <w:szCs w:val="22"/>
        </w:rPr>
        <w:t>11.1.3. На участие в закупке подана только одна заявка;</w:t>
      </w:r>
    </w:p>
    <w:p w:rsidR="001D6D0F" w:rsidRPr="00AD3146" w:rsidRDefault="001D6D0F" w:rsidP="001D6D0F">
      <w:pPr>
        <w:tabs>
          <w:tab w:val="left" w:pos="851"/>
        </w:tabs>
        <w:ind w:firstLine="709"/>
        <w:jc w:val="both"/>
        <w:rPr>
          <w:sz w:val="22"/>
          <w:szCs w:val="22"/>
        </w:rPr>
      </w:pPr>
      <w:r w:rsidRPr="00AD3146">
        <w:rPr>
          <w:sz w:val="22"/>
          <w:szCs w:val="22"/>
        </w:rPr>
        <w:t>11.1.4. По результатам ее проведения отклонены все заявки, за исключением одной заявки на участие в закупке;</w:t>
      </w:r>
    </w:p>
    <w:p w:rsidR="001D6D0F" w:rsidRPr="00AD3146" w:rsidRDefault="001D6D0F" w:rsidP="001D6D0F">
      <w:pPr>
        <w:tabs>
          <w:tab w:val="left" w:pos="851"/>
        </w:tabs>
        <w:ind w:firstLine="709"/>
        <w:jc w:val="both"/>
        <w:rPr>
          <w:sz w:val="22"/>
          <w:szCs w:val="22"/>
        </w:rPr>
      </w:pPr>
      <w:r w:rsidRPr="00AD3146">
        <w:rPr>
          <w:sz w:val="22"/>
          <w:szCs w:val="22"/>
        </w:rPr>
        <w:t>11.1.5. По результатам ее проведения от заключения договора уклонились все участники закупки.</w:t>
      </w:r>
    </w:p>
    <w:p w:rsidR="001D6D0F" w:rsidRPr="00AD3146" w:rsidRDefault="001D6D0F" w:rsidP="001D6D0F">
      <w:pPr>
        <w:tabs>
          <w:tab w:val="left" w:pos="851"/>
        </w:tabs>
        <w:ind w:firstLine="709"/>
        <w:jc w:val="both"/>
        <w:rPr>
          <w:sz w:val="22"/>
          <w:szCs w:val="22"/>
        </w:rPr>
      </w:pPr>
      <w:r w:rsidRPr="00AD3146">
        <w:rPr>
          <w:sz w:val="22"/>
          <w:szCs w:val="22"/>
        </w:rPr>
        <w:t>11.2. Если конкурентная закупк</w:t>
      </w:r>
      <w:r w:rsidR="004176AF">
        <w:rPr>
          <w:sz w:val="22"/>
          <w:szCs w:val="22"/>
        </w:rPr>
        <w:t xml:space="preserve">а была признана несостоявшейся </w:t>
      </w:r>
      <w:r w:rsidRPr="00AD3146">
        <w:rPr>
          <w:sz w:val="22"/>
          <w:szCs w:val="22"/>
        </w:rPr>
        <w:t>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w:t>
      </w:r>
      <w:r w:rsidR="000962E8" w:rsidRPr="00AD3146">
        <w:rPr>
          <w:sz w:val="22"/>
          <w:szCs w:val="22"/>
        </w:rPr>
        <w:t xml:space="preserve">ем, по усмотрению заказчика без учета требований </w:t>
      </w:r>
      <w:r w:rsidRPr="00AD3146">
        <w:rPr>
          <w:sz w:val="22"/>
          <w:szCs w:val="22"/>
        </w:rPr>
        <w:t>к случаям применения способов закупки в соответствии с разделом 5 Положения, или отказывается от проведения такой закупки, или осуществить закупку в соответствии с подпунктом 5.6.18 Положения.</w:t>
      </w:r>
    </w:p>
    <w:p w:rsidR="001D6D0F" w:rsidRPr="00AD3146" w:rsidRDefault="001D6D0F" w:rsidP="001D6D0F">
      <w:pPr>
        <w:tabs>
          <w:tab w:val="left" w:pos="851"/>
        </w:tabs>
        <w:ind w:firstLine="709"/>
        <w:jc w:val="both"/>
        <w:rPr>
          <w:sz w:val="22"/>
          <w:szCs w:val="22"/>
        </w:rPr>
      </w:pPr>
      <w:r w:rsidRPr="00AD3146">
        <w:rPr>
          <w:sz w:val="22"/>
          <w:szCs w:val="22"/>
        </w:rPr>
        <w:t>11.3. Если конкурентная закупк</w:t>
      </w:r>
      <w:r w:rsidR="004176AF">
        <w:rPr>
          <w:sz w:val="22"/>
          <w:szCs w:val="22"/>
        </w:rPr>
        <w:t xml:space="preserve">а была признана несостоявшейся </w:t>
      </w:r>
      <w:r w:rsidRPr="00AD3146">
        <w:rPr>
          <w:sz w:val="22"/>
          <w:szCs w:val="22"/>
        </w:rP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AD3146">
        <w:rPr>
          <w:sz w:val="22"/>
          <w:szCs w:val="22"/>
        </w:rPr>
        <w:br/>
        <w:t>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w:t>
      </w:r>
      <w:r w:rsidR="004176AF">
        <w:rPr>
          <w:sz w:val="22"/>
          <w:szCs w:val="22"/>
        </w:rPr>
        <w:t xml:space="preserve"> 5 Положения, или отказывается </w:t>
      </w:r>
      <w:r w:rsidRPr="00AD3146">
        <w:rPr>
          <w:sz w:val="22"/>
          <w:szCs w:val="22"/>
        </w:rPr>
        <w:t>от проведения такой закупки, или осуществить закупку в соответствии с подпунктом 5.6.18 Положения.</w:t>
      </w:r>
    </w:p>
    <w:p w:rsidR="001D6D0F" w:rsidRPr="00AD3146" w:rsidRDefault="001D6D0F" w:rsidP="001D6D0F">
      <w:pPr>
        <w:tabs>
          <w:tab w:val="left" w:pos="851"/>
        </w:tabs>
        <w:ind w:firstLine="709"/>
        <w:jc w:val="both"/>
        <w:rPr>
          <w:sz w:val="22"/>
          <w:szCs w:val="22"/>
        </w:rPr>
      </w:pPr>
      <w:r w:rsidRPr="00AD3146">
        <w:rPr>
          <w:sz w:val="22"/>
          <w:szCs w:val="22"/>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1D6D0F" w:rsidRPr="00AD3146" w:rsidRDefault="001D6D0F" w:rsidP="001D6D0F">
      <w:pPr>
        <w:tabs>
          <w:tab w:val="left" w:pos="851"/>
        </w:tabs>
        <w:ind w:firstLine="709"/>
        <w:jc w:val="both"/>
        <w:rPr>
          <w:sz w:val="22"/>
          <w:szCs w:val="22"/>
        </w:rPr>
      </w:pPr>
      <w:r w:rsidRPr="00AD3146">
        <w:rPr>
          <w:sz w:val="22"/>
          <w:szCs w:val="22"/>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1D6D0F" w:rsidRPr="00AD3146" w:rsidRDefault="001D6D0F" w:rsidP="001D6D0F">
      <w:pPr>
        <w:tabs>
          <w:tab w:val="left" w:pos="851"/>
        </w:tabs>
        <w:ind w:firstLine="709"/>
        <w:jc w:val="both"/>
        <w:rPr>
          <w:sz w:val="22"/>
          <w:szCs w:val="22"/>
        </w:rPr>
      </w:pPr>
      <w:r w:rsidRPr="00AD3146">
        <w:rPr>
          <w:sz w:val="22"/>
          <w:szCs w:val="22"/>
        </w:rPr>
        <w:lastRenderedPageBreak/>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rsidR="001D6D0F" w:rsidRPr="00AD3146" w:rsidRDefault="001D6D0F" w:rsidP="001D6D0F">
      <w:pPr>
        <w:tabs>
          <w:tab w:val="left" w:pos="851"/>
        </w:tabs>
        <w:ind w:firstLine="709"/>
        <w:jc w:val="both"/>
        <w:rPr>
          <w:sz w:val="22"/>
          <w:szCs w:val="22"/>
        </w:rPr>
      </w:pPr>
      <w:r w:rsidRPr="00AD3146">
        <w:rPr>
          <w:sz w:val="22"/>
          <w:szCs w:val="22"/>
        </w:rPr>
        <w:t>11.6.1. Предмет закупки (включая т</w:t>
      </w:r>
      <w:r w:rsidR="004176AF">
        <w:rPr>
          <w:sz w:val="22"/>
          <w:szCs w:val="22"/>
        </w:rPr>
        <w:t xml:space="preserve">ребования к предмету закупки и </w:t>
      </w:r>
      <w:r w:rsidRPr="00AD3146">
        <w:rPr>
          <w:sz w:val="22"/>
          <w:szCs w:val="22"/>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1D6D0F" w:rsidRPr="00AD3146" w:rsidRDefault="001D6D0F" w:rsidP="001D6D0F">
      <w:pPr>
        <w:tabs>
          <w:tab w:val="left" w:pos="851"/>
        </w:tabs>
        <w:ind w:firstLine="709"/>
        <w:jc w:val="both"/>
        <w:rPr>
          <w:sz w:val="22"/>
          <w:szCs w:val="22"/>
        </w:rPr>
      </w:pPr>
      <w:r w:rsidRPr="00AD3146">
        <w:rPr>
          <w:sz w:val="22"/>
          <w:szCs w:val="22"/>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1D6D0F" w:rsidRPr="00AD3146" w:rsidRDefault="001D6D0F" w:rsidP="001D6D0F">
      <w:pPr>
        <w:tabs>
          <w:tab w:val="left" w:pos="851"/>
        </w:tabs>
        <w:ind w:firstLine="709"/>
        <w:jc w:val="both"/>
        <w:rPr>
          <w:sz w:val="22"/>
          <w:szCs w:val="22"/>
        </w:rPr>
      </w:pPr>
      <w:r w:rsidRPr="00AD3146">
        <w:rPr>
          <w:sz w:val="22"/>
          <w:szCs w:val="22"/>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1D6D0F" w:rsidRPr="00AD3146" w:rsidRDefault="001D6D0F" w:rsidP="001D6D0F">
      <w:pPr>
        <w:tabs>
          <w:tab w:val="left" w:pos="851"/>
        </w:tabs>
        <w:ind w:firstLine="709"/>
        <w:jc w:val="both"/>
        <w:rPr>
          <w:sz w:val="22"/>
          <w:szCs w:val="22"/>
        </w:rPr>
      </w:pPr>
      <w:r w:rsidRPr="00AD3146">
        <w:rPr>
          <w:spacing w:val="-4"/>
          <w:sz w:val="22"/>
          <w:szCs w:val="22"/>
        </w:rPr>
        <w:t>11.7. При несоответствии хотя бы одному из перечисленных в пункте 11.6</w:t>
      </w:r>
      <w:r w:rsidRPr="00AD3146">
        <w:rPr>
          <w:sz w:val="22"/>
          <w:szCs w:val="22"/>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1D6D0F" w:rsidRPr="00AD3146" w:rsidRDefault="001D6D0F" w:rsidP="001D6D0F">
      <w:pPr>
        <w:tabs>
          <w:tab w:val="left" w:pos="851"/>
        </w:tabs>
        <w:ind w:firstLine="709"/>
        <w:jc w:val="both"/>
        <w:rPr>
          <w:sz w:val="22"/>
          <w:szCs w:val="22"/>
        </w:rPr>
      </w:pPr>
      <w:r w:rsidRPr="00AD3146">
        <w:rPr>
          <w:sz w:val="22"/>
          <w:szCs w:val="22"/>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AD3146">
        <w:rPr>
          <w:sz w:val="22"/>
          <w:szCs w:val="22"/>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1D6D0F" w:rsidRPr="00AD3146" w:rsidRDefault="001D6D0F" w:rsidP="001D6D0F">
      <w:pPr>
        <w:tabs>
          <w:tab w:val="left" w:pos="851"/>
        </w:tabs>
        <w:ind w:firstLine="709"/>
        <w:jc w:val="both"/>
        <w:rPr>
          <w:sz w:val="22"/>
          <w:szCs w:val="22"/>
        </w:rPr>
      </w:pPr>
      <w:r w:rsidRPr="00AD3146">
        <w:rPr>
          <w:sz w:val="22"/>
          <w:szCs w:val="22"/>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1D6D0F" w:rsidRPr="00AD3146" w:rsidRDefault="001D6D0F" w:rsidP="001D6D0F">
      <w:pPr>
        <w:tabs>
          <w:tab w:val="left" w:pos="851"/>
        </w:tabs>
        <w:ind w:firstLine="709"/>
        <w:jc w:val="both"/>
        <w:rPr>
          <w:sz w:val="22"/>
          <w:szCs w:val="22"/>
        </w:rPr>
      </w:pPr>
      <w:r w:rsidRPr="00AD3146">
        <w:rPr>
          <w:sz w:val="22"/>
          <w:szCs w:val="22"/>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w:t>
      </w:r>
      <w:r w:rsidR="000962E8" w:rsidRPr="00AD3146">
        <w:rPr>
          <w:sz w:val="22"/>
          <w:szCs w:val="22"/>
        </w:rPr>
        <w:t xml:space="preserve">ссийской Федерации, в том числе в отношении заключения договора. </w:t>
      </w:r>
      <w:r w:rsidRPr="00AD3146">
        <w:rPr>
          <w:sz w:val="22"/>
          <w:szCs w:val="22"/>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1D6D0F" w:rsidRPr="00AD3146" w:rsidRDefault="001D6D0F" w:rsidP="001D6D0F">
      <w:pPr>
        <w:tabs>
          <w:tab w:val="left" w:pos="851"/>
        </w:tabs>
        <w:ind w:firstLine="709"/>
        <w:jc w:val="both"/>
        <w:rPr>
          <w:sz w:val="22"/>
          <w:szCs w:val="22"/>
        </w:rPr>
      </w:pPr>
      <w:r w:rsidRPr="00AD3146">
        <w:rPr>
          <w:sz w:val="22"/>
          <w:szCs w:val="22"/>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w:t>
      </w:r>
      <w:r w:rsidR="004176AF">
        <w:rPr>
          <w:sz w:val="22"/>
          <w:szCs w:val="22"/>
        </w:rPr>
        <w:t xml:space="preserve">заключить договор с заказчиком </w:t>
      </w:r>
      <w:r w:rsidRPr="00AD3146">
        <w:rPr>
          <w:sz w:val="22"/>
          <w:szCs w:val="22"/>
        </w:rPr>
        <w:t>по результатам проведения закупки.</w:t>
      </w:r>
    </w:p>
    <w:p w:rsidR="001D6D0F" w:rsidRPr="00AD3146" w:rsidRDefault="001D6D0F" w:rsidP="001D6D0F">
      <w:pPr>
        <w:tabs>
          <w:tab w:val="left" w:pos="851"/>
        </w:tabs>
        <w:ind w:firstLine="709"/>
        <w:jc w:val="both"/>
        <w:rPr>
          <w:sz w:val="22"/>
          <w:szCs w:val="22"/>
        </w:rPr>
      </w:pPr>
      <w:r w:rsidRPr="00AD3146">
        <w:rPr>
          <w:sz w:val="22"/>
          <w:szCs w:val="22"/>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w:t>
      </w:r>
      <w:r w:rsidR="004176AF">
        <w:rPr>
          <w:sz w:val="22"/>
          <w:szCs w:val="22"/>
        </w:rPr>
        <w:t xml:space="preserve">курентной закупки и не требует </w:t>
      </w:r>
      <w:r w:rsidRPr="00AD3146">
        <w:rPr>
          <w:sz w:val="22"/>
          <w:szCs w:val="22"/>
        </w:rPr>
        <w:t xml:space="preserve">от заказчика наличия отдельной позиции в плане закупок и (или) формирования, размещения в ЕИС извещения о проведении закупки </w:t>
      </w:r>
      <w:r w:rsidRPr="00AD3146">
        <w:rPr>
          <w:sz w:val="22"/>
          <w:szCs w:val="22"/>
        </w:rPr>
        <w:br/>
        <w:t>у единственного поставщика, документации о закупке у единственного поставщика.</w:t>
      </w:r>
    </w:p>
    <w:p w:rsidR="001D6D0F" w:rsidRPr="00AD3146" w:rsidRDefault="001D6D0F" w:rsidP="001D6D0F">
      <w:pPr>
        <w:tabs>
          <w:tab w:val="left" w:pos="851"/>
        </w:tabs>
        <w:ind w:firstLine="709"/>
        <w:jc w:val="both"/>
        <w:rPr>
          <w:sz w:val="22"/>
          <w:szCs w:val="22"/>
        </w:rPr>
      </w:pPr>
      <w:r w:rsidRPr="00AD3146">
        <w:rPr>
          <w:sz w:val="22"/>
          <w:szCs w:val="22"/>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1D6D0F" w:rsidRPr="00AD3146" w:rsidRDefault="001D6D0F" w:rsidP="001D6D0F">
      <w:pPr>
        <w:widowControl w:val="0"/>
        <w:autoSpaceDE w:val="0"/>
        <w:autoSpaceDN w:val="0"/>
        <w:adjustRightInd w:val="0"/>
        <w:ind w:firstLine="720"/>
        <w:jc w:val="both"/>
        <w:outlineLvl w:val="0"/>
        <w:rPr>
          <w:b/>
          <w:bCs/>
          <w:sz w:val="22"/>
          <w:szCs w:val="22"/>
        </w:rPr>
      </w:pPr>
      <w:bookmarkStart w:id="69" w:name="_Toc521582092"/>
    </w:p>
    <w:p w:rsidR="001D6D0F" w:rsidRPr="00AD3146" w:rsidRDefault="001D6D0F" w:rsidP="001D6D0F">
      <w:pPr>
        <w:widowControl w:val="0"/>
        <w:autoSpaceDE w:val="0"/>
        <w:autoSpaceDN w:val="0"/>
        <w:adjustRightInd w:val="0"/>
        <w:ind w:firstLine="709"/>
        <w:outlineLvl w:val="0"/>
        <w:rPr>
          <w:b/>
          <w:bCs/>
          <w:sz w:val="22"/>
          <w:szCs w:val="22"/>
        </w:rPr>
      </w:pPr>
      <w:r w:rsidRPr="00AD3146">
        <w:rPr>
          <w:b/>
          <w:bCs/>
          <w:sz w:val="22"/>
          <w:szCs w:val="22"/>
        </w:rPr>
        <w:lastRenderedPageBreak/>
        <w:t>12. Особенности проведения закрытых конкурентных закупок</w:t>
      </w:r>
      <w:bookmarkEnd w:id="69"/>
    </w:p>
    <w:p w:rsidR="001D6D0F" w:rsidRPr="00AD3146" w:rsidRDefault="001D6D0F" w:rsidP="001D6D0F">
      <w:pPr>
        <w:tabs>
          <w:tab w:val="left" w:pos="851"/>
        </w:tabs>
        <w:ind w:firstLine="709"/>
        <w:jc w:val="both"/>
        <w:rPr>
          <w:sz w:val="22"/>
          <w:szCs w:val="22"/>
        </w:rPr>
      </w:pPr>
      <w:r w:rsidRPr="00AD3146">
        <w:rPr>
          <w:sz w:val="22"/>
          <w:szCs w:val="22"/>
        </w:rPr>
        <w:t>12.1. Закрытые конкурентные з</w:t>
      </w:r>
      <w:r w:rsidR="004176AF">
        <w:rPr>
          <w:sz w:val="22"/>
          <w:szCs w:val="22"/>
        </w:rPr>
        <w:t xml:space="preserve">акупки (далее закрытые закупки </w:t>
      </w:r>
      <w:r w:rsidRPr="00AD3146">
        <w:rPr>
          <w:sz w:val="22"/>
          <w:szCs w:val="22"/>
        </w:rPr>
        <w:t>в настоящем разделе) проводятся только в случаях, предусмотренных пунктом 5.7 Положения.</w:t>
      </w:r>
    </w:p>
    <w:p w:rsidR="001D6D0F" w:rsidRPr="00AD3146" w:rsidRDefault="001D6D0F" w:rsidP="001D6D0F">
      <w:pPr>
        <w:tabs>
          <w:tab w:val="left" w:pos="851"/>
        </w:tabs>
        <w:ind w:firstLine="709"/>
        <w:jc w:val="both"/>
        <w:rPr>
          <w:sz w:val="22"/>
          <w:szCs w:val="22"/>
        </w:rPr>
      </w:pPr>
      <w:r w:rsidRPr="00AD3146">
        <w:rPr>
          <w:sz w:val="22"/>
          <w:szCs w:val="22"/>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1D6D0F" w:rsidRPr="00AD3146" w:rsidRDefault="001D6D0F" w:rsidP="001D6D0F">
      <w:pPr>
        <w:tabs>
          <w:tab w:val="left" w:pos="851"/>
        </w:tabs>
        <w:ind w:firstLine="709"/>
        <w:jc w:val="both"/>
        <w:rPr>
          <w:sz w:val="22"/>
          <w:szCs w:val="22"/>
        </w:rPr>
      </w:pPr>
      <w:r w:rsidRPr="00AD3146">
        <w:rPr>
          <w:sz w:val="22"/>
          <w:szCs w:val="22"/>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w:t>
      </w:r>
      <w:r w:rsidR="000962E8" w:rsidRPr="00AD3146">
        <w:rPr>
          <w:sz w:val="22"/>
          <w:szCs w:val="22"/>
        </w:rPr>
        <w:t xml:space="preserve">упке с приложением документации о закупке не менее </w:t>
      </w:r>
      <w:r w:rsidRPr="00AD3146">
        <w:rPr>
          <w:sz w:val="22"/>
          <w:szCs w:val="22"/>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AD3146">
        <w:rPr>
          <w:sz w:val="22"/>
          <w:szCs w:val="22"/>
        </w:rPr>
        <w:br/>
        <w:t>в ЕИС извещения о проведении конкурентной закупки соответствующим способом.</w:t>
      </w:r>
    </w:p>
    <w:p w:rsidR="001D6D0F" w:rsidRPr="00AD3146" w:rsidRDefault="001D6D0F" w:rsidP="001D6D0F">
      <w:pPr>
        <w:tabs>
          <w:tab w:val="left" w:pos="851"/>
        </w:tabs>
        <w:ind w:firstLine="709"/>
        <w:jc w:val="both"/>
        <w:rPr>
          <w:sz w:val="22"/>
          <w:szCs w:val="22"/>
        </w:rPr>
      </w:pPr>
      <w:r w:rsidRPr="00AD3146">
        <w:rPr>
          <w:sz w:val="22"/>
          <w:szCs w:val="22"/>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1D6D0F" w:rsidRPr="00AD3146" w:rsidRDefault="001D6D0F" w:rsidP="001D6D0F">
      <w:pPr>
        <w:tabs>
          <w:tab w:val="left" w:pos="851"/>
        </w:tabs>
        <w:ind w:firstLine="709"/>
        <w:jc w:val="both"/>
        <w:rPr>
          <w:sz w:val="22"/>
          <w:szCs w:val="22"/>
        </w:rPr>
      </w:pPr>
      <w:r w:rsidRPr="00AD3146">
        <w:rPr>
          <w:sz w:val="22"/>
          <w:szCs w:val="22"/>
        </w:rPr>
        <w:t xml:space="preserve">12.5. Участник закрытой закупки </w:t>
      </w:r>
      <w:r w:rsidR="004176AF">
        <w:rPr>
          <w:sz w:val="22"/>
          <w:szCs w:val="22"/>
        </w:rPr>
        <w:t xml:space="preserve">представляет заявку на участие </w:t>
      </w:r>
      <w:r w:rsidRPr="00AD3146">
        <w:rPr>
          <w:sz w:val="22"/>
          <w:szCs w:val="22"/>
        </w:rPr>
        <w:t>в конкурентной закупке в запечатанном конверте, не позволяющем просматривать ее содержание до вскрытия конверта.</w:t>
      </w:r>
    </w:p>
    <w:p w:rsidR="001D6D0F" w:rsidRPr="00AD3146" w:rsidRDefault="001D6D0F" w:rsidP="001D6D0F">
      <w:pPr>
        <w:tabs>
          <w:tab w:val="left" w:pos="851"/>
        </w:tabs>
        <w:ind w:firstLine="709"/>
        <w:jc w:val="both"/>
        <w:rPr>
          <w:sz w:val="22"/>
          <w:szCs w:val="22"/>
        </w:rPr>
      </w:pPr>
      <w:r w:rsidRPr="00AD3146">
        <w:rPr>
          <w:sz w:val="22"/>
          <w:szCs w:val="22"/>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1D6D0F" w:rsidRPr="00AD3146" w:rsidRDefault="001D6D0F" w:rsidP="001D6D0F">
      <w:pPr>
        <w:widowControl w:val="0"/>
        <w:autoSpaceDE w:val="0"/>
        <w:autoSpaceDN w:val="0"/>
        <w:adjustRightInd w:val="0"/>
        <w:ind w:firstLine="720"/>
        <w:jc w:val="both"/>
        <w:outlineLvl w:val="0"/>
        <w:rPr>
          <w:b/>
          <w:bCs/>
          <w:sz w:val="22"/>
          <w:szCs w:val="22"/>
        </w:rPr>
      </w:pPr>
      <w:bookmarkStart w:id="70" w:name="_Дополнительные_элементы_процедур"/>
      <w:bookmarkEnd w:id="70"/>
    </w:p>
    <w:p w:rsidR="001D6D0F" w:rsidRPr="00AD3146" w:rsidRDefault="001D6D0F" w:rsidP="001D6D0F">
      <w:pPr>
        <w:widowControl w:val="0"/>
        <w:autoSpaceDE w:val="0"/>
        <w:autoSpaceDN w:val="0"/>
        <w:adjustRightInd w:val="0"/>
        <w:ind w:firstLine="709"/>
        <w:jc w:val="both"/>
        <w:outlineLvl w:val="0"/>
        <w:rPr>
          <w:b/>
          <w:bCs/>
          <w:sz w:val="22"/>
          <w:szCs w:val="22"/>
        </w:rPr>
      </w:pPr>
      <w:bookmarkStart w:id="71" w:name="_Toc521582093"/>
      <w:r w:rsidRPr="00AD3146">
        <w:rPr>
          <w:b/>
          <w:bCs/>
          <w:sz w:val="22"/>
          <w:szCs w:val="22"/>
        </w:rPr>
        <w:t>13. Заключение, исполнение, изменение и расторжение договора</w:t>
      </w:r>
      <w:bookmarkEnd w:id="71"/>
    </w:p>
    <w:p w:rsidR="001D6D0F" w:rsidRPr="00AD3146" w:rsidRDefault="001D6D0F" w:rsidP="001D6D0F">
      <w:pPr>
        <w:keepNext/>
        <w:ind w:firstLine="709"/>
        <w:jc w:val="both"/>
        <w:outlineLvl w:val="1"/>
        <w:rPr>
          <w:sz w:val="22"/>
          <w:szCs w:val="22"/>
        </w:rPr>
      </w:pPr>
      <w:bookmarkStart w:id="72" w:name="_Toc521582094"/>
      <w:r w:rsidRPr="00AD3146">
        <w:rPr>
          <w:sz w:val="22"/>
          <w:szCs w:val="22"/>
        </w:rPr>
        <w:t>13.1. Заключение договора по результатам конкурентной закупки</w:t>
      </w:r>
      <w:bookmarkEnd w:id="72"/>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13.1.1. Договор по результатам ко</w:t>
      </w:r>
      <w:r w:rsidR="004176AF">
        <w:rPr>
          <w:sz w:val="22"/>
          <w:szCs w:val="22"/>
        </w:rPr>
        <w:t xml:space="preserve">нкурентной закупки заключается </w:t>
      </w:r>
      <w:r w:rsidRPr="00AD3146">
        <w:rPr>
          <w:sz w:val="22"/>
          <w:szCs w:val="22"/>
        </w:rPr>
        <w:t>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w:t>
      </w:r>
      <w:r w:rsidR="004176AF">
        <w:rPr>
          <w:sz w:val="22"/>
          <w:szCs w:val="22"/>
        </w:rPr>
        <w:t xml:space="preserve">овора или в случае обжалования </w:t>
      </w:r>
      <w:r w:rsidRPr="00AD3146">
        <w:rPr>
          <w:sz w:val="22"/>
          <w:szCs w:val="22"/>
        </w:rPr>
        <w:t>в антимонопольном органе действий (бездействия) заказчика, закупочной комиссии, оператора ЭП договор должен</w:t>
      </w:r>
      <w:r w:rsidR="004176AF">
        <w:rPr>
          <w:sz w:val="22"/>
          <w:szCs w:val="22"/>
        </w:rPr>
        <w:t xml:space="preserve"> быть заключен не позднее </w:t>
      </w:r>
      <w:r w:rsidRPr="00AD3146">
        <w:rPr>
          <w:sz w:val="22"/>
          <w:szCs w:val="22"/>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1D6D0F" w:rsidRPr="00AD3146" w:rsidRDefault="000962E8"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13.1.2.Обязанность заключения </w:t>
      </w:r>
      <w:r w:rsidR="001D6D0F" w:rsidRPr="00AD3146">
        <w:rPr>
          <w:sz w:val="22"/>
          <w:szCs w:val="22"/>
        </w:rPr>
        <w:t>дого</w:t>
      </w:r>
      <w:r w:rsidRPr="00AD3146">
        <w:rPr>
          <w:sz w:val="22"/>
          <w:szCs w:val="22"/>
        </w:rPr>
        <w:t xml:space="preserve">вора с заказчиком возлагается </w:t>
      </w:r>
      <w:r w:rsidR="001D6D0F" w:rsidRPr="00AD3146">
        <w:rPr>
          <w:sz w:val="22"/>
          <w:szCs w:val="22"/>
        </w:rPr>
        <w:t>на участника, признанного побе</w:t>
      </w:r>
      <w:r w:rsidRPr="00AD3146">
        <w:rPr>
          <w:sz w:val="22"/>
          <w:szCs w:val="22"/>
        </w:rPr>
        <w:t xml:space="preserve">дителем конкурентной закупки, а </w:t>
      </w:r>
      <w:r w:rsidR="001D6D0F" w:rsidRPr="00AD3146">
        <w:rPr>
          <w:sz w:val="22"/>
          <w:szCs w:val="22"/>
        </w:rPr>
        <w:t xml:space="preserve">также </w:t>
      </w:r>
      <w:r w:rsidRPr="00AD3146">
        <w:rPr>
          <w:sz w:val="22"/>
          <w:szCs w:val="22"/>
        </w:rPr>
        <w:t xml:space="preserve"> </w:t>
      </w:r>
      <w:r w:rsidR="001D6D0F" w:rsidRPr="00AD3146">
        <w:rPr>
          <w:sz w:val="22"/>
          <w:szCs w:val="22"/>
        </w:rP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13.1.3. Победитель закупки или участник закупки, на которого </w:t>
      </w:r>
      <w:r w:rsidRPr="00AD3146">
        <w:rPr>
          <w:spacing w:val="-4"/>
          <w:sz w:val="22"/>
          <w:szCs w:val="22"/>
        </w:rPr>
        <w:t>возлагается обязанность заключения договора в соответствии с пунктом 13.1.2</w:t>
      </w:r>
      <w:r w:rsidRPr="00AD3146">
        <w:rPr>
          <w:sz w:val="22"/>
          <w:szCs w:val="22"/>
        </w:rPr>
        <w:t xml:space="preserve"> </w:t>
      </w:r>
      <w:r w:rsidRPr="00AD3146">
        <w:rPr>
          <w:spacing w:val="-4"/>
          <w:sz w:val="22"/>
          <w:szCs w:val="22"/>
        </w:rPr>
        <w:t>Положения, считается уклонившимся от заключения договора при наступлении</w:t>
      </w:r>
      <w:r w:rsidRPr="00AD3146">
        <w:rPr>
          <w:sz w:val="22"/>
          <w:szCs w:val="22"/>
        </w:rPr>
        <w:t xml:space="preserve"> любого из следующих событий: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13.1.3.1. Предоставление участни</w:t>
      </w:r>
      <w:r w:rsidR="004176AF">
        <w:rPr>
          <w:sz w:val="22"/>
          <w:szCs w:val="22"/>
        </w:rPr>
        <w:t xml:space="preserve">ком закупки письменного отказа </w:t>
      </w:r>
      <w:r w:rsidRPr="00AD3146">
        <w:rPr>
          <w:sz w:val="22"/>
          <w:szCs w:val="22"/>
        </w:rPr>
        <w:t>от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13.1.3.2.Непредоставление участником закупки в указанные в документации о закупке сроки подписанного со своей стороны проекта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13.1.3.3.Непредоставление</w:t>
      </w:r>
      <w:r w:rsidR="000962E8" w:rsidRPr="00AD3146">
        <w:rPr>
          <w:sz w:val="22"/>
          <w:szCs w:val="22"/>
        </w:rPr>
        <w:t xml:space="preserve"> </w:t>
      </w:r>
      <w:r w:rsidRPr="00AD3146">
        <w:rPr>
          <w:sz w:val="22"/>
          <w:szCs w:val="22"/>
        </w:rPr>
        <w:t>обеспечения</w:t>
      </w:r>
      <w:r w:rsidR="000962E8" w:rsidRPr="00AD3146">
        <w:rPr>
          <w:sz w:val="22"/>
          <w:szCs w:val="22"/>
        </w:rPr>
        <w:t xml:space="preserve"> </w:t>
      </w:r>
      <w:r w:rsidRPr="00AD3146">
        <w:rPr>
          <w:sz w:val="22"/>
          <w:szCs w:val="22"/>
        </w:rPr>
        <w:t>исполнения</w:t>
      </w:r>
      <w:r w:rsidR="000962E8" w:rsidRPr="00AD3146">
        <w:rPr>
          <w:sz w:val="22"/>
          <w:szCs w:val="22"/>
        </w:rPr>
        <w:t xml:space="preserve"> </w:t>
      </w:r>
      <w:r w:rsidRPr="00AD3146">
        <w:rPr>
          <w:sz w:val="22"/>
          <w:szCs w:val="22"/>
        </w:rPr>
        <w:t>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AD3146">
        <w:rPr>
          <w:sz w:val="22"/>
          <w:szCs w:val="22"/>
        </w:rPr>
        <w:br/>
      </w:r>
      <w:r w:rsidRPr="00AD3146">
        <w:rPr>
          <w:sz w:val="22"/>
          <w:szCs w:val="22"/>
        </w:rPr>
        <w:lastRenderedPageBreak/>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13.1.6. Принятие заказчиком</w:t>
      </w:r>
      <w:r w:rsidR="004176AF">
        <w:rPr>
          <w:sz w:val="22"/>
          <w:szCs w:val="22"/>
        </w:rPr>
        <w:t xml:space="preserve"> решения о заключении договора </w:t>
      </w:r>
      <w:r w:rsidRPr="00AD3146">
        <w:rPr>
          <w:sz w:val="22"/>
          <w:szCs w:val="22"/>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w:t>
      </w:r>
      <w:r w:rsidR="004176AF">
        <w:rPr>
          <w:sz w:val="22"/>
          <w:szCs w:val="22"/>
        </w:rPr>
        <w:t xml:space="preserve">казанных </w:t>
      </w:r>
      <w:r w:rsidRPr="00AD3146">
        <w:rPr>
          <w:sz w:val="22"/>
          <w:szCs w:val="22"/>
        </w:rPr>
        <w:t xml:space="preserve">в Положении.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13.1.10. Заказчик не обязан учитывать (полностью или частично) замечания участника закупки к положениям проекта договора, </w:t>
      </w:r>
      <w:r w:rsidRPr="00AD3146">
        <w:rPr>
          <w:sz w:val="22"/>
          <w:szCs w:val="22"/>
        </w:rPr>
        <w:br/>
        <w:t>за исключением замечаний, касающихся внутренних противоречий в тексте проекта договора, возникших по вине заказчика.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13.1.11. Заказчик вносит сведения о заключенных по итогам осуществления конкурентных закупок договорах и передает прилагаемые </w:t>
      </w:r>
      <w:r w:rsidRPr="00AD3146">
        <w:rPr>
          <w:sz w:val="22"/>
          <w:szCs w:val="22"/>
        </w:rPr>
        <w:br/>
        <w:t xml:space="preserve">к ним документы в реестр договоров в течение 3 рабочих дней с даты заключения таких договоров.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13.1.13. В реестр договоров не вносятся сведения и не передаются документы, которые в соответствии с Федеральным законом №223-ФЗ не подлежат размещению в ЕИС.</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D6D0F" w:rsidRPr="00AD3146" w:rsidRDefault="001D6D0F" w:rsidP="001D6D0F">
      <w:pPr>
        <w:widowControl w:val="0"/>
        <w:tabs>
          <w:tab w:val="left" w:pos="851"/>
        </w:tabs>
        <w:autoSpaceDE w:val="0"/>
        <w:autoSpaceDN w:val="0"/>
        <w:adjustRightInd w:val="0"/>
        <w:ind w:firstLine="709"/>
        <w:jc w:val="both"/>
        <w:rPr>
          <w:sz w:val="22"/>
          <w:szCs w:val="22"/>
        </w:rPr>
      </w:pPr>
    </w:p>
    <w:p w:rsidR="001D6D0F" w:rsidRPr="00AD3146" w:rsidRDefault="001D6D0F" w:rsidP="001D6D0F">
      <w:pPr>
        <w:keepNext/>
        <w:ind w:firstLine="709"/>
        <w:jc w:val="both"/>
        <w:outlineLvl w:val="1"/>
        <w:rPr>
          <w:sz w:val="22"/>
          <w:szCs w:val="22"/>
        </w:rPr>
      </w:pPr>
      <w:bookmarkStart w:id="73" w:name="_Toc521582095"/>
      <w:r w:rsidRPr="00AD3146">
        <w:rPr>
          <w:sz w:val="22"/>
          <w:szCs w:val="22"/>
        </w:rPr>
        <w:t>13.2. Исполнение, изменение и расторжение договора</w:t>
      </w:r>
      <w:bookmarkEnd w:id="73"/>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13.2.2. Изменение условий договора, не являющихся существенными, допускается в соответствии с Гражданским кодексом Российской Федерации.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13.2.3. Изменение существенных условий договора при его исполнении допускается по соглашению сторон в следующих случаях:</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13.2.3.1. Изменение по инициативе заказчика количества поставляемого</w:t>
      </w:r>
      <w:r w:rsidRPr="00AD3146">
        <w:rPr>
          <w:sz w:val="22"/>
          <w:szCs w:val="22"/>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w:t>
      </w:r>
      <w:r w:rsidR="004176AF">
        <w:rPr>
          <w:sz w:val="22"/>
          <w:szCs w:val="22"/>
        </w:rPr>
        <w:t xml:space="preserve">луги) (товаров, работ, услуг). </w:t>
      </w:r>
      <w:r w:rsidRPr="00AD3146">
        <w:rPr>
          <w:sz w:val="22"/>
          <w:szCs w:val="22"/>
        </w:rPr>
        <w:t>При этом стороны вправе продлить срок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4"/>
          <w:sz w:val="22"/>
          <w:szCs w:val="22"/>
        </w:rPr>
        <w:t>13.2.3.2. Если исполнителем предложена поставка товара с улучшенными</w:t>
      </w:r>
      <w:r w:rsidRPr="00AD3146">
        <w:rPr>
          <w:sz w:val="22"/>
          <w:szCs w:val="22"/>
        </w:rPr>
        <w:t xml:space="preserve"> техническими, качественными и функциональными характеристиками (потребительскими </w:t>
      </w:r>
      <w:r w:rsidRPr="00AD3146">
        <w:rPr>
          <w:sz w:val="22"/>
          <w:szCs w:val="22"/>
        </w:rPr>
        <w:lastRenderedPageBreak/>
        <w:t>свойствами) без изменения всех прочих существенных условий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AD3146">
        <w:rPr>
          <w:sz w:val="22"/>
          <w:szCs w:val="22"/>
        </w:rPr>
        <w:br/>
        <w:t>по результатам конкурентной закупки, а также в случае исполнения договора, заключенного на основании подпункта 5.6.18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 без изменения существенных условий.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13.2.4.2. Если необходимость изменения условий договора обусловлена обстоятельствами непреодолимой силы;</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 13.2.5. Положения подпункта 13.</w:t>
      </w:r>
      <w:r w:rsidR="004176AF">
        <w:rPr>
          <w:sz w:val="22"/>
          <w:szCs w:val="22"/>
        </w:rPr>
        <w:t xml:space="preserve">2.3.1 Положения не применяются </w:t>
      </w:r>
      <w:r w:rsidRPr="00AD3146">
        <w:rPr>
          <w:sz w:val="22"/>
          <w:szCs w:val="22"/>
        </w:rPr>
        <w:t xml:space="preserve">в отношении договоров, заключенных по результатам неконкурентной закупки на основании подпункта 5.6.4 Положения.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AD3146">
        <w:rPr>
          <w:sz w:val="22"/>
          <w:szCs w:val="22"/>
        </w:rPr>
        <w:br/>
        <w:t>в том числе с привлечением экспертов, экспертных организаций.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13.2.8. Договор может быть расторгнут по основаниям и в порядке, предусмотренном Гражданским кодексом Российской Федерации и договором.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13.2.9. Если в договор были внес</w:t>
      </w:r>
      <w:r w:rsidR="004176AF">
        <w:rPr>
          <w:sz w:val="22"/>
          <w:szCs w:val="22"/>
        </w:rPr>
        <w:t xml:space="preserve">ены изменения, заказчик вносит </w:t>
      </w:r>
      <w:r w:rsidRPr="00AD3146">
        <w:rPr>
          <w:sz w:val="22"/>
          <w:szCs w:val="22"/>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13.2.10. Информация о резул</w:t>
      </w:r>
      <w:r w:rsidR="004176AF">
        <w:rPr>
          <w:sz w:val="22"/>
          <w:szCs w:val="22"/>
        </w:rPr>
        <w:t xml:space="preserve">ьтатах исполнения договора или </w:t>
      </w:r>
      <w:r w:rsidRPr="00AD3146">
        <w:rPr>
          <w:sz w:val="22"/>
          <w:szCs w:val="22"/>
        </w:rPr>
        <w:t>о его расторжении вносится заказчиком в реестр договоров в течение 10 дней с даты исполнения или расторжения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1D6D0F" w:rsidRPr="00AD3146" w:rsidRDefault="001D6D0F" w:rsidP="001D6D0F">
      <w:pPr>
        <w:widowControl w:val="0"/>
        <w:tabs>
          <w:tab w:val="left" w:pos="851"/>
        </w:tabs>
        <w:autoSpaceDE w:val="0"/>
        <w:autoSpaceDN w:val="0"/>
        <w:adjustRightInd w:val="0"/>
        <w:jc w:val="both"/>
        <w:rPr>
          <w:sz w:val="22"/>
          <w:szCs w:val="22"/>
        </w:rPr>
      </w:pPr>
    </w:p>
    <w:p w:rsidR="001D6D0F" w:rsidRPr="00AD3146" w:rsidRDefault="001D6D0F" w:rsidP="001D6D0F">
      <w:pPr>
        <w:keepNext/>
        <w:ind w:left="1134" w:hanging="425"/>
        <w:outlineLvl w:val="0"/>
        <w:rPr>
          <w:b/>
          <w:bCs/>
          <w:sz w:val="22"/>
          <w:szCs w:val="22"/>
        </w:rPr>
      </w:pPr>
      <w:bookmarkStart w:id="74" w:name="_Toc521582096"/>
      <w:r w:rsidRPr="00AD3146">
        <w:rPr>
          <w:b/>
          <w:bCs/>
          <w:sz w:val="22"/>
          <w:szCs w:val="22"/>
        </w:rPr>
        <w:t xml:space="preserve">14. Особенности предоставления приоритета товаров российского </w:t>
      </w:r>
      <w:r w:rsidRPr="00AD3146">
        <w:rPr>
          <w:b/>
          <w:bCs/>
          <w:spacing w:val="-8"/>
          <w:sz w:val="22"/>
          <w:szCs w:val="22"/>
        </w:rPr>
        <w:t>происхождения, работ, услуг, выполняемых, оказываемых российскими</w:t>
      </w:r>
      <w:r w:rsidRPr="00AD3146">
        <w:rPr>
          <w:b/>
          <w:bCs/>
          <w:sz w:val="22"/>
          <w:szCs w:val="22"/>
        </w:rPr>
        <w:t xml:space="preserve"> лицами</w:t>
      </w:r>
      <w:bookmarkEnd w:id="74"/>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w:t>
      </w:r>
      <w:r w:rsidRPr="00AD3146">
        <w:rPr>
          <w:spacing w:val="-4"/>
          <w:sz w:val="22"/>
          <w:szCs w:val="22"/>
        </w:rPr>
        <w:t>лицами, по отношению к товарам, происходящим из иностранного государства,</w:t>
      </w:r>
      <w:r w:rsidRPr="00AD3146">
        <w:rPr>
          <w:sz w:val="22"/>
          <w:szCs w:val="22"/>
        </w:rPr>
        <w:t xml:space="preserve"> работам, услугам, выполняемым, оказываемым иностранными лицами» </w:t>
      </w:r>
      <w:r w:rsidRPr="00AD3146">
        <w:rPr>
          <w:spacing w:val="-4"/>
          <w:sz w:val="22"/>
          <w:szCs w:val="22"/>
        </w:rPr>
        <w:t>(далее постановление № 925) приоритет товарам российского происхождения,</w:t>
      </w:r>
      <w:r w:rsidRPr="00AD3146">
        <w:rPr>
          <w:sz w:val="22"/>
          <w:szCs w:val="22"/>
        </w:rPr>
        <w:t xml:space="preserve"> работам, услугам, выполняемым, оказываемым российскими лицами.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AD3146">
        <w:rPr>
          <w:spacing w:val="-4"/>
          <w:sz w:val="22"/>
          <w:szCs w:val="22"/>
        </w:rPr>
        <w:t>российского происхождения, выполнении работ, оказании услуг российскими</w:t>
      </w:r>
      <w:r w:rsidRPr="00AD3146">
        <w:rPr>
          <w:sz w:val="22"/>
          <w:szCs w:val="22"/>
        </w:rPr>
        <w:t xml:space="preserve"> лицами, по стоимостным критерия</w:t>
      </w:r>
      <w:r w:rsidR="004176AF">
        <w:rPr>
          <w:sz w:val="22"/>
          <w:szCs w:val="22"/>
        </w:rPr>
        <w:t xml:space="preserve">м производится по предложенной </w:t>
      </w:r>
      <w:r w:rsidRPr="00AD3146">
        <w:rPr>
          <w:sz w:val="22"/>
          <w:szCs w:val="22"/>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AD3146">
        <w:rPr>
          <w:sz w:val="22"/>
          <w:szCs w:val="22"/>
        </w:rPr>
        <w:br/>
        <w:t>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14.5. Условием предоставления приоритета является включение </w:t>
      </w:r>
      <w:r w:rsidRPr="00AD3146">
        <w:rPr>
          <w:sz w:val="22"/>
          <w:szCs w:val="22"/>
        </w:rPr>
        <w:br/>
        <w:t>в документацию о закупке следующих сведений:</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14.5.1. Требование об указании (декл</w:t>
      </w:r>
      <w:r w:rsidR="004176AF">
        <w:rPr>
          <w:sz w:val="22"/>
          <w:szCs w:val="22"/>
        </w:rPr>
        <w:t xml:space="preserve">арировании) участником закупки </w:t>
      </w:r>
      <w:r w:rsidRPr="00AD3146">
        <w:rPr>
          <w:sz w:val="22"/>
          <w:szCs w:val="22"/>
        </w:rPr>
        <w:t xml:space="preserve">в заявке на участие в закупке (в соответствующей части заявки на участие </w:t>
      </w:r>
      <w:r w:rsidRPr="00AD3146">
        <w:rPr>
          <w:sz w:val="22"/>
          <w:szCs w:val="22"/>
        </w:rPr>
        <w:br/>
        <w:t>в закупке, содержащей предложение о поставке товара) наименования страны происхождения поставляемых товаров;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pacing w:val="-8"/>
          <w:sz w:val="22"/>
          <w:szCs w:val="22"/>
        </w:rPr>
        <w:t>14.5.2. Положение об ответственности участников закупки за представление</w:t>
      </w:r>
      <w:r w:rsidRPr="00AD3146">
        <w:rPr>
          <w:sz w:val="22"/>
          <w:szCs w:val="22"/>
        </w:rPr>
        <w:t xml:space="preserve"> недостоверных сведений о стране происхождения товара, указанного в заявке 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14.5.3. Сведения о начальной (максимальной) цене единицы каждого товара, работы, услуги, являющихся предметом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AD3146">
        <w:rPr>
          <w:sz w:val="22"/>
          <w:szCs w:val="22"/>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AD3146">
        <w:rPr>
          <w:sz w:val="22"/>
          <w:szCs w:val="22"/>
        </w:rPr>
        <w:br/>
        <w:t>в соответствии с подпунктом в)</w:t>
      </w:r>
      <w:r w:rsidR="004176AF">
        <w:rPr>
          <w:sz w:val="22"/>
          <w:szCs w:val="22"/>
        </w:rPr>
        <w:t xml:space="preserve"> пункта 5 постановления № 925, </w:t>
      </w:r>
      <w:r w:rsidRPr="00AD3146">
        <w:rPr>
          <w:sz w:val="22"/>
          <w:szCs w:val="22"/>
        </w:rPr>
        <w:t xml:space="preserve">на коэффициент изменения начальной (максимальной) цены договора </w:t>
      </w:r>
      <w:r w:rsidRPr="00AD3146">
        <w:rPr>
          <w:sz w:val="22"/>
          <w:szCs w:val="22"/>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14.5.6. Условие отнесения участника закупки к российским или </w:t>
      </w:r>
      <w:r w:rsidRPr="00AD3146">
        <w:rPr>
          <w:spacing w:val="-4"/>
          <w:sz w:val="22"/>
          <w:szCs w:val="22"/>
        </w:rPr>
        <w:t>иностранным лицам на основании документов участника закупки, содержащих</w:t>
      </w:r>
      <w:r w:rsidRPr="00AD3146">
        <w:rPr>
          <w:sz w:val="22"/>
          <w:szCs w:val="22"/>
        </w:rPr>
        <w:t xml:space="preserve"> информацию о месте его регистрации (для юридических лиц и </w:t>
      </w:r>
      <w:r w:rsidRPr="00AD3146">
        <w:rPr>
          <w:spacing w:val="-8"/>
          <w:sz w:val="22"/>
          <w:szCs w:val="22"/>
        </w:rPr>
        <w:t>индивидуальных предпринимателей), на основании документов, удостоверяющих</w:t>
      </w:r>
      <w:r w:rsidRPr="00AD3146">
        <w:rPr>
          <w:sz w:val="22"/>
          <w:szCs w:val="22"/>
        </w:rPr>
        <w:t xml:space="preserve"> личность (для физических лиц);</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14.5.7. Указание страны происхождения поставляемого товара </w:t>
      </w:r>
      <w:r w:rsidRPr="00AD3146">
        <w:rPr>
          <w:sz w:val="22"/>
          <w:szCs w:val="22"/>
        </w:rPr>
        <w:br/>
        <w:t>на основании сведений, содержащихся в заявке на участие в закупке, представленной участником закупки, с которым заключается договор;</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14.5.9. Условие о том, что при исп</w:t>
      </w:r>
      <w:r w:rsidR="004176AF">
        <w:rPr>
          <w:sz w:val="22"/>
          <w:szCs w:val="22"/>
        </w:rPr>
        <w:t xml:space="preserve">олнении договора, заключенного </w:t>
      </w:r>
      <w:r w:rsidRPr="00AD3146">
        <w:rPr>
          <w:sz w:val="22"/>
          <w:szCs w:val="22"/>
        </w:rPr>
        <w:t>с участником закупки, которому предост</w:t>
      </w:r>
      <w:r w:rsidR="004176AF">
        <w:rPr>
          <w:sz w:val="22"/>
          <w:szCs w:val="22"/>
        </w:rPr>
        <w:t xml:space="preserve">авлен приоритет в соответствии </w:t>
      </w:r>
      <w:r w:rsidRPr="00AD3146">
        <w:rPr>
          <w:sz w:val="22"/>
          <w:szCs w:val="22"/>
        </w:rPr>
        <w:t>с Положением, не допускается замена страны происхождения това</w:t>
      </w:r>
      <w:r w:rsidR="004176AF">
        <w:rPr>
          <w:sz w:val="22"/>
          <w:szCs w:val="22"/>
        </w:rPr>
        <w:t xml:space="preserve">ров, </w:t>
      </w:r>
      <w:r w:rsidRPr="00AD3146">
        <w:rPr>
          <w:sz w:val="22"/>
          <w:szCs w:val="22"/>
        </w:rPr>
        <w:t xml:space="preserve">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w:t>
      </w:r>
      <w:r w:rsidRPr="00AD3146">
        <w:rPr>
          <w:sz w:val="22"/>
          <w:szCs w:val="22"/>
        </w:rPr>
        <w:lastRenderedPageBreak/>
        <w:t>техническим и функциональным характеристикам товаров, указанных в договоре.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14.6. Приоритет не предоставляется в случаях, указанных в пункте 6 постановления № 925.</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1D6D0F" w:rsidRPr="00AD3146" w:rsidRDefault="001D6D0F" w:rsidP="001D6D0F">
      <w:pPr>
        <w:widowControl w:val="0"/>
        <w:tabs>
          <w:tab w:val="left" w:pos="851"/>
        </w:tabs>
        <w:autoSpaceDE w:val="0"/>
        <w:autoSpaceDN w:val="0"/>
        <w:adjustRightInd w:val="0"/>
        <w:ind w:firstLine="709"/>
        <w:jc w:val="both"/>
        <w:rPr>
          <w:sz w:val="22"/>
          <w:szCs w:val="22"/>
        </w:rPr>
      </w:pPr>
    </w:p>
    <w:p w:rsidR="001D6D0F" w:rsidRPr="00AD3146" w:rsidRDefault="001D6D0F" w:rsidP="001D6D0F">
      <w:pPr>
        <w:keepNext/>
        <w:ind w:left="1134" w:hanging="425"/>
        <w:outlineLvl w:val="0"/>
        <w:rPr>
          <w:b/>
          <w:bCs/>
          <w:sz w:val="22"/>
          <w:szCs w:val="22"/>
        </w:rPr>
      </w:pPr>
      <w:bookmarkStart w:id="75" w:name="_Toc521582097"/>
      <w:r w:rsidRPr="00AD3146">
        <w:rPr>
          <w:b/>
          <w:bCs/>
          <w:sz w:val="22"/>
          <w:szCs w:val="22"/>
        </w:rPr>
        <w:t xml:space="preserve">15. </w:t>
      </w:r>
      <w:r w:rsidRPr="00AD3146">
        <w:rPr>
          <w:b/>
          <w:bCs/>
          <w:spacing w:val="-8"/>
          <w:sz w:val="22"/>
          <w:szCs w:val="22"/>
        </w:rPr>
        <w:t>Особенности осуществления закупок у субъектов малого и среднего</w:t>
      </w:r>
      <w:r w:rsidRPr="00AD3146">
        <w:rPr>
          <w:b/>
          <w:bCs/>
          <w:sz w:val="22"/>
          <w:szCs w:val="22"/>
        </w:rPr>
        <w:t xml:space="preserve"> предпринимательства</w:t>
      </w:r>
      <w:bookmarkEnd w:id="75"/>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15.1. Заказчики, на которых распространяется действие постановления Правительства Российской Федерации от 11 декабря 2014года№1352</w:t>
      </w:r>
      <w:r w:rsidRPr="00AD3146">
        <w:rPr>
          <w:spacing w:val="-4"/>
          <w:sz w:val="22"/>
          <w:szCs w:val="22"/>
        </w:rPr>
        <w:t>«Об особенностях участия субъектов малого и среднего предпринимательства</w:t>
      </w:r>
      <w:r w:rsidR="004176AF">
        <w:rPr>
          <w:sz w:val="22"/>
          <w:szCs w:val="22"/>
        </w:rPr>
        <w:t xml:space="preserve"> </w:t>
      </w:r>
      <w:r w:rsidRPr="00AD3146">
        <w:rPr>
          <w:sz w:val="22"/>
          <w:szCs w:val="22"/>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1D6D0F" w:rsidRPr="00AD3146" w:rsidRDefault="001D6D0F" w:rsidP="001D6D0F">
      <w:pPr>
        <w:adjustRightInd w:val="0"/>
        <w:ind w:firstLine="709"/>
        <w:jc w:val="both"/>
        <w:rPr>
          <w:sz w:val="22"/>
          <w:szCs w:val="22"/>
        </w:rPr>
      </w:pPr>
      <w:r w:rsidRPr="00AD3146">
        <w:rPr>
          <w:sz w:val="22"/>
          <w:szCs w:val="22"/>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1D6D0F" w:rsidRPr="00AD3146" w:rsidRDefault="001D6D0F" w:rsidP="001D6D0F">
      <w:pPr>
        <w:adjustRightInd w:val="0"/>
        <w:ind w:firstLine="709"/>
        <w:jc w:val="both"/>
        <w:rPr>
          <w:sz w:val="22"/>
          <w:szCs w:val="22"/>
        </w:rPr>
      </w:pPr>
      <w:r w:rsidRPr="00AD3146">
        <w:rPr>
          <w:sz w:val="22"/>
          <w:szCs w:val="22"/>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1D6D0F" w:rsidRPr="00AD3146" w:rsidRDefault="001D6D0F" w:rsidP="001D6D0F">
      <w:pPr>
        <w:adjustRightInd w:val="0"/>
        <w:ind w:firstLine="709"/>
        <w:jc w:val="both"/>
        <w:rPr>
          <w:sz w:val="22"/>
          <w:szCs w:val="22"/>
        </w:rPr>
      </w:pPr>
      <w:r w:rsidRPr="00AD3146">
        <w:rPr>
          <w:sz w:val="22"/>
          <w:szCs w:val="22"/>
        </w:rPr>
        <w:lastRenderedPageBreak/>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1D6D0F" w:rsidRPr="00AD3146" w:rsidRDefault="001D6D0F" w:rsidP="001D6D0F">
      <w:pPr>
        <w:adjustRightInd w:val="0"/>
        <w:ind w:firstLine="709"/>
        <w:jc w:val="both"/>
        <w:rPr>
          <w:sz w:val="22"/>
          <w:szCs w:val="22"/>
        </w:rPr>
      </w:pPr>
      <w:r w:rsidRPr="00AD3146">
        <w:rPr>
          <w:sz w:val="22"/>
          <w:szCs w:val="22"/>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D6D0F" w:rsidRPr="00AD3146" w:rsidRDefault="001D6D0F" w:rsidP="001D6D0F">
      <w:pPr>
        <w:adjustRightInd w:val="0"/>
        <w:ind w:firstLine="709"/>
        <w:jc w:val="both"/>
        <w:rPr>
          <w:sz w:val="22"/>
          <w:szCs w:val="22"/>
        </w:rPr>
      </w:pPr>
      <w:r w:rsidRPr="00AD3146">
        <w:rPr>
          <w:sz w:val="22"/>
          <w:szCs w:val="22"/>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D6D0F" w:rsidRPr="00AD3146" w:rsidRDefault="001D6D0F" w:rsidP="001D6D0F">
      <w:pPr>
        <w:adjustRightInd w:val="0"/>
        <w:ind w:firstLine="709"/>
        <w:jc w:val="both"/>
        <w:rPr>
          <w:sz w:val="22"/>
          <w:szCs w:val="22"/>
        </w:rPr>
      </w:pPr>
      <w:r w:rsidRPr="00AD3146">
        <w:rPr>
          <w:sz w:val="22"/>
          <w:szCs w:val="22"/>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D6D0F" w:rsidRPr="00AD3146" w:rsidRDefault="001D6D0F" w:rsidP="001D6D0F">
      <w:pPr>
        <w:adjustRightInd w:val="0"/>
        <w:ind w:firstLine="709"/>
        <w:jc w:val="both"/>
        <w:rPr>
          <w:sz w:val="22"/>
          <w:szCs w:val="22"/>
        </w:rPr>
      </w:pPr>
      <w:r w:rsidRPr="00AD3146">
        <w:rPr>
          <w:sz w:val="22"/>
          <w:szCs w:val="22"/>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D6D0F" w:rsidRPr="00AD3146" w:rsidRDefault="001D6D0F" w:rsidP="001D6D0F">
      <w:pPr>
        <w:adjustRightInd w:val="0"/>
        <w:ind w:firstLine="709"/>
        <w:jc w:val="both"/>
        <w:rPr>
          <w:sz w:val="22"/>
          <w:szCs w:val="22"/>
        </w:rPr>
      </w:pPr>
      <w:r w:rsidRPr="00AD3146">
        <w:rPr>
          <w:sz w:val="22"/>
          <w:szCs w:val="22"/>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D6D0F" w:rsidRPr="00AD3146" w:rsidRDefault="001D6D0F" w:rsidP="001D6D0F">
      <w:pPr>
        <w:adjustRightInd w:val="0"/>
        <w:ind w:firstLine="709"/>
        <w:jc w:val="both"/>
        <w:rPr>
          <w:sz w:val="22"/>
          <w:szCs w:val="22"/>
        </w:rPr>
      </w:pPr>
      <w:r w:rsidRPr="00AD3146">
        <w:rPr>
          <w:sz w:val="22"/>
          <w:szCs w:val="22"/>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D6D0F" w:rsidRPr="00AD3146" w:rsidRDefault="001D6D0F" w:rsidP="001D6D0F">
      <w:pPr>
        <w:adjustRightInd w:val="0"/>
        <w:ind w:firstLine="709"/>
        <w:jc w:val="both"/>
        <w:rPr>
          <w:sz w:val="22"/>
          <w:szCs w:val="22"/>
        </w:rPr>
      </w:pPr>
      <w:r w:rsidRPr="00AD3146">
        <w:rPr>
          <w:sz w:val="22"/>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1D6D0F" w:rsidRPr="00AD3146" w:rsidRDefault="001D6D0F" w:rsidP="001D6D0F">
      <w:pPr>
        <w:adjustRightInd w:val="0"/>
        <w:ind w:firstLine="709"/>
        <w:jc w:val="both"/>
        <w:rPr>
          <w:sz w:val="22"/>
          <w:szCs w:val="22"/>
        </w:rPr>
      </w:pPr>
      <w:r w:rsidRPr="00AD3146">
        <w:rPr>
          <w:sz w:val="22"/>
          <w:szCs w:val="22"/>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1D6D0F" w:rsidRPr="00AD3146" w:rsidRDefault="001D6D0F" w:rsidP="001D6D0F">
      <w:pPr>
        <w:adjustRightInd w:val="0"/>
        <w:ind w:firstLine="709"/>
        <w:jc w:val="both"/>
        <w:rPr>
          <w:sz w:val="22"/>
          <w:szCs w:val="22"/>
        </w:rPr>
      </w:pPr>
      <w:r w:rsidRPr="00AD3146">
        <w:rPr>
          <w:sz w:val="22"/>
          <w:szCs w:val="22"/>
        </w:rPr>
        <w:t>Порядок проведения такой закупки определяется настоящим пунктом и регламентом работы ЭП с учетом следующих особенностей:</w:t>
      </w:r>
    </w:p>
    <w:p w:rsidR="001D6D0F" w:rsidRPr="00AD3146" w:rsidRDefault="001D6D0F" w:rsidP="001D6D0F">
      <w:pPr>
        <w:adjustRightInd w:val="0"/>
        <w:ind w:firstLine="709"/>
        <w:jc w:val="both"/>
        <w:rPr>
          <w:sz w:val="22"/>
          <w:szCs w:val="22"/>
        </w:rPr>
      </w:pPr>
      <w:r w:rsidRPr="00AD3146">
        <w:rPr>
          <w:sz w:val="22"/>
          <w:szCs w:val="22"/>
        </w:rPr>
        <w:t>15.9.1. Закупка осуществляется в электронной форме на ЭП, предусмотренной частью 10 статьи 3.4 Федерального закона № 223-ФЗ;</w:t>
      </w:r>
    </w:p>
    <w:p w:rsidR="001D6D0F" w:rsidRPr="00AD3146" w:rsidRDefault="001D6D0F" w:rsidP="001D6D0F">
      <w:pPr>
        <w:adjustRightInd w:val="0"/>
        <w:ind w:firstLine="709"/>
        <w:jc w:val="both"/>
        <w:rPr>
          <w:sz w:val="22"/>
          <w:szCs w:val="22"/>
        </w:rPr>
      </w:pPr>
      <w:r w:rsidRPr="00AD3146">
        <w:rPr>
          <w:sz w:val="22"/>
          <w:szCs w:val="22"/>
        </w:rPr>
        <w:t>15.9.2. Цена договора, заключенного с применением такого способа закупки, не должна превышать 20 млн. рублей;</w:t>
      </w:r>
    </w:p>
    <w:p w:rsidR="001D6D0F" w:rsidRPr="00AD3146" w:rsidRDefault="001D6D0F" w:rsidP="001D6D0F">
      <w:pPr>
        <w:adjustRightInd w:val="0"/>
        <w:ind w:firstLine="709"/>
        <w:jc w:val="both"/>
        <w:rPr>
          <w:sz w:val="22"/>
          <w:szCs w:val="22"/>
        </w:rPr>
      </w:pPr>
      <w:r w:rsidRPr="00AD3146">
        <w:rPr>
          <w:sz w:val="22"/>
          <w:szCs w:val="22"/>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1D6D0F" w:rsidRPr="00AD3146" w:rsidRDefault="001D6D0F" w:rsidP="001D6D0F">
      <w:pPr>
        <w:adjustRightInd w:val="0"/>
        <w:ind w:firstLine="709"/>
        <w:jc w:val="both"/>
        <w:rPr>
          <w:sz w:val="22"/>
          <w:szCs w:val="22"/>
        </w:rPr>
      </w:pPr>
      <w:r w:rsidRPr="00AD3146">
        <w:rPr>
          <w:sz w:val="22"/>
          <w:szCs w:val="22"/>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1D6D0F" w:rsidRPr="00AD3146" w:rsidRDefault="001D6D0F" w:rsidP="001D6D0F">
      <w:pPr>
        <w:adjustRightInd w:val="0"/>
        <w:ind w:firstLine="709"/>
        <w:jc w:val="both"/>
        <w:rPr>
          <w:sz w:val="22"/>
          <w:szCs w:val="22"/>
        </w:rPr>
      </w:pPr>
      <w:r w:rsidRPr="00AD3146">
        <w:rPr>
          <w:sz w:val="22"/>
          <w:szCs w:val="22"/>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rsidR="001D6D0F" w:rsidRPr="00AD3146" w:rsidRDefault="001D6D0F" w:rsidP="001D6D0F">
      <w:pPr>
        <w:adjustRightInd w:val="0"/>
        <w:ind w:firstLine="709"/>
        <w:jc w:val="both"/>
        <w:rPr>
          <w:sz w:val="22"/>
          <w:szCs w:val="22"/>
        </w:rPr>
      </w:pPr>
      <w:r w:rsidRPr="00AD3146">
        <w:rPr>
          <w:sz w:val="22"/>
          <w:szCs w:val="22"/>
        </w:rPr>
        <w:lastRenderedPageBreak/>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1D6D0F" w:rsidRPr="00AD3146" w:rsidRDefault="001D6D0F" w:rsidP="001D6D0F">
      <w:pPr>
        <w:adjustRightInd w:val="0"/>
        <w:ind w:firstLine="709"/>
        <w:jc w:val="both"/>
        <w:rPr>
          <w:sz w:val="22"/>
          <w:szCs w:val="22"/>
        </w:rPr>
      </w:pPr>
      <w:r w:rsidRPr="00AD3146">
        <w:rPr>
          <w:sz w:val="22"/>
          <w:szCs w:val="22"/>
        </w:rPr>
        <w:t>15.9.7. Договор заключается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1D6D0F" w:rsidRPr="00AD3146" w:rsidRDefault="001D6D0F" w:rsidP="001D6D0F">
      <w:pPr>
        <w:adjustRightInd w:val="0"/>
        <w:ind w:firstLine="709"/>
        <w:jc w:val="both"/>
        <w:rPr>
          <w:sz w:val="22"/>
          <w:szCs w:val="22"/>
        </w:rPr>
      </w:pPr>
      <w:r w:rsidRPr="00AD3146">
        <w:rPr>
          <w:sz w:val="22"/>
          <w:szCs w:val="22"/>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1D6D0F" w:rsidRPr="00AD3146" w:rsidRDefault="001D6D0F" w:rsidP="001D6D0F">
      <w:pPr>
        <w:adjustRightInd w:val="0"/>
        <w:ind w:firstLine="709"/>
        <w:jc w:val="both"/>
        <w:rPr>
          <w:sz w:val="22"/>
          <w:szCs w:val="22"/>
        </w:rPr>
      </w:pPr>
      <w:r w:rsidRPr="00AD3146">
        <w:rPr>
          <w:sz w:val="22"/>
          <w:szCs w:val="22"/>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специальный банковский счет).</w:t>
      </w:r>
    </w:p>
    <w:p w:rsidR="001D6D0F" w:rsidRPr="00AD3146" w:rsidRDefault="001D6D0F" w:rsidP="001D6D0F">
      <w:pPr>
        <w:adjustRightInd w:val="0"/>
        <w:ind w:firstLine="709"/>
        <w:jc w:val="both"/>
        <w:rPr>
          <w:sz w:val="22"/>
          <w:szCs w:val="22"/>
        </w:rPr>
      </w:pPr>
      <w:r w:rsidRPr="00AD3146">
        <w:rPr>
          <w:sz w:val="22"/>
          <w:szCs w:val="22"/>
        </w:rPr>
        <w:t>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w:t>
      </w:r>
    </w:p>
    <w:p w:rsidR="001D6D0F" w:rsidRPr="00AD3146" w:rsidRDefault="001D6D0F" w:rsidP="001D6D0F">
      <w:pPr>
        <w:adjustRightInd w:val="0"/>
        <w:ind w:firstLine="709"/>
        <w:jc w:val="both"/>
        <w:rPr>
          <w:sz w:val="22"/>
          <w:szCs w:val="22"/>
        </w:rPr>
      </w:pPr>
      <w:r w:rsidRPr="00AD3146">
        <w:rPr>
          <w:sz w:val="22"/>
          <w:szCs w:val="22"/>
        </w:rPr>
        <w:t>Несоответствие независимой гарантии, предоставленной участником закупки СМСП, требованиям, предусмотренным статьей 3.4 Федерального закона № 223-ФЗ, является основанием для отказа в принятии ее заказчиком.</w:t>
      </w:r>
    </w:p>
    <w:p w:rsidR="001D6D0F" w:rsidRPr="00AD3146" w:rsidRDefault="001D6D0F" w:rsidP="001D6D0F">
      <w:pPr>
        <w:adjustRightInd w:val="0"/>
        <w:ind w:firstLine="709"/>
        <w:jc w:val="both"/>
        <w:rPr>
          <w:sz w:val="22"/>
          <w:szCs w:val="22"/>
        </w:rPr>
      </w:pPr>
      <w:r w:rsidRPr="00AD3146">
        <w:rPr>
          <w:sz w:val="22"/>
          <w:szCs w:val="22"/>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D6D0F" w:rsidRPr="00AD3146" w:rsidRDefault="001D6D0F" w:rsidP="001D6D0F">
      <w:pPr>
        <w:adjustRightInd w:val="0"/>
        <w:ind w:firstLine="709"/>
        <w:jc w:val="both"/>
        <w:rPr>
          <w:sz w:val="22"/>
          <w:szCs w:val="22"/>
        </w:rPr>
      </w:pPr>
      <w:r w:rsidRPr="00AD3146">
        <w:rPr>
          <w:sz w:val="22"/>
          <w:szCs w:val="22"/>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предъявляются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1D6D0F" w:rsidRPr="00AD3146" w:rsidRDefault="001D6D0F" w:rsidP="001D6D0F">
      <w:pPr>
        <w:adjustRightInd w:val="0"/>
        <w:ind w:firstLine="709"/>
        <w:jc w:val="both"/>
        <w:rPr>
          <w:sz w:val="22"/>
          <w:szCs w:val="22"/>
        </w:rPr>
      </w:pPr>
    </w:p>
    <w:p w:rsidR="001D6D0F" w:rsidRPr="00AD3146" w:rsidRDefault="001D6D0F" w:rsidP="001D6D0F">
      <w:pPr>
        <w:keepNext/>
        <w:ind w:left="1276" w:hanging="567"/>
        <w:jc w:val="both"/>
        <w:outlineLvl w:val="0"/>
        <w:rPr>
          <w:b/>
          <w:bCs/>
          <w:sz w:val="22"/>
          <w:szCs w:val="22"/>
        </w:rPr>
      </w:pPr>
      <w:bookmarkStart w:id="76" w:name="_Toc521582098"/>
      <w:r w:rsidRPr="00AD3146">
        <w:rPr>
          <w:b/>
          <w:bCs/>
          <w:sz w:val="22"/>
          <w:szCs w:val="22"/>
        </w:rPr>
        <w:t>16.  Организация и проведение совместных (консолидированных) закупок</w:t>
      </w:r>
      <w:bookmarkEnd w:id="76"/>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16.3. Заказчик вправе принять участие в совместных закупках, передав свои функции в части проведения закупки другому заказчику </w:t>
      </w:r>
      <w:r w:rsidRPr="00AD3146">
        <w:rPr>
          <w:sz w:val="22"/>
          <w:szCs w:val="22"/>
        </w:rPr>
        <w:br/>
        <w:t>либо организатору, который соотве</w:t>
      </w:r>
      <w:r w:rsidR="004176AF">
        <w:rPr>
          <w:sz w:val="22"/>
          <w:szCs w:val="22"/>
        </w:rPr>
        <w:t xml:space="preserve">тствует требованиям Положения, </w:t>
      </w:r>
      <w:r w:rsidRPr="00AD3146">
        <w:rPr>
          <w:sz w:val="22"/>
          <w:szCs w:val="22"/>
        </w:rPr>
        <w:t>на основании заключенного соглашения о проведении совместных закупок.</w:t>
      </w:r>
    </w:p>
    <w:p w:rsidR="001D6D0F" w:rsidRPr="00AD3146" w:rsidRDefault="001D6D0F" w:rsidP="001D6D0F">
      <w:pPr>
        <w:widowControl w:val="0"/>
        <w:autoSpaceDE w:val="0"/>
        <w:autoSpaceDN w:val="0"/>
        <w:adjustRightInd w:val="0"/>
        <w:ind w:firstLine="709"/>
        <w:jc w:val="both"/>
        <w:rPr>
          <w:sz w:val="22"/>
          <w:szCs w:val="22"/>
        </w:rPr>
      </w:pPr>
      <w:r w:rsidRPr="00AD3146">
        <w:rPr>
          <w:sz w:val="22"/>
          <w:szCs w:val="22"/>
        </w:rPr>
        <w:t>16.4. Организатором закупки может быть как сам заказчик, так и иное лицо, действующее в рамках соответствующего соглашения с заказчиком.</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lastRenderedPageBreak/>
        <w:t>16.5. Функция непосредственного проведения совместных</w:t>
      </w:r>
      <w:r w:rsidR="004176AF">
        <w:rPr>
          <w:sz w:val="22"/>
          <w:szCs w:val="22"/>
        </w:rPr>
        <w:t xml:space="preserve"> закупок </w:t>
      </w:r>
      <w:r w:rsidRPr="00AD3146">
        <w:rPr>
          <w:sz w:val="22"/>
          <w:szCs w:val="22"/>
        </w:rPr>
        <w:t>(от размещения извещения о закупке и документации о закупке</w:t>
      </w:r>
      <w:r w:rsidRPr="00AD3146">
        <w:rPr>
          <w:sz w:val="22"/>
          <w:szCs w:val="22"/>
        </w:rPr>
        <w:br/>
        <w:t>до подведения итогов закупки, включая все промежуточные этапы закупки) возлагается на организатора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AD3146">
        <w:rPr>
          <w:spacing w:val="-2"/>
          <w:sz w:val="22"/>
          <w:szCs w:val="22"/>
        </w:rPr>
        <w:t>победителями совместных закупок, осуществляется сторонами в соответствии</w:t>
      </w:r>
      <w:r w:rsidRPr="00AD3146">
        <w:rPr>
          <w:sz w:val="22"/>
          <w:szCs w:val="22"/>
        </w:rPr>
        <w:t xml:space="preserve"> с Гражданским кодексом Российской Федерации, иными нормативными правовыми актами.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16.8. Порядок заключения договора вследствие проведения совместной </w:t>
      </w:r>
      <w:r w:rsidRPr="00AD3146">
        <w:rPr>
          <w:spacing w:val="-4"/>
          <w:sz w:val="22"/>
          <w:szCs w:val="22"/>
        </w:rPr>
        <w:t>закупки должен соответствовать особенностям и требованиям, установленным</w:t>
      </w:r>
      <w:r w:rsidRPr="00AD3146">
        <w:rPr>
          <w:sz w:val="22"/>
          <w:szCs w:val="22"/>
        </w:rPr>
        <w:t xml:space="preserve"> подразделом 13.1 Положения.</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16.9. Порядок взаимодействия зак</w:t>
      </w:r>
      <w:r w:rsidR="004176AF">
        <w:rPr>
          <w:sz w:val="22"/>
          <w:szCs w:val="22"/>
        </w:rPr>
        <w:t xml:space="preserve">азчиков и организатора закупки </w:t>
      </w:r>
      <w:r w:rsidRPr="00AD3146">
        <w:rPr>
          <w:sz w:val="22"/>
          <w:szCs w:val="22"/>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16.10. Соглашение о проведении совместной закупки, заключаемое заинтересованными лицами, должно содержать:</w:t>
      </w:r>
    </w:p>
    <w:p w:rsidR="001D6D0F" w:rsidRPr="00AD3146" w:rsidRDefault="001D6D0F" w:rsidP="001D6D0F">
      <w:pPr>
        <w:ind w:firstLine="709"/>
        <w:jc w:val="both"/>
        <w:rPr>
          <w:sz w:val="22"/>
          <w:szCs w:val="22"/>
        </w:rPr>
      </w:pPr>
      <w:r w:rsidRPr="00AD3146">
        <w:rPr>
          <w:sz w:val="22"/>
          <w:szCs w:val="22"/>
        </w:rPr>
        <w:t>сведения о заказчиках, проводящих совместные закупки (стороны соглашения);</w:t>
      </w:r>
    </w:p>
    <w:p w:rsidR="001D6D0F" w:rsidRPr="00AD3146" w:rsidRDefault="001D6D0F" w:rsidP="001D6D0F">
      <w:pPr>
        <w:ind w:firstLine="709"/>
        <w:jc w:val="both"/>
        <w:rPr>
          <w:sz w:val="22"/>
          <w:szCs w:val="22"/>
        </w:rPr>
      </w:pPr>
      <w:r w:rsidRPr="00AD3146">
        <w:rPr>
          <w:sz w:val="22"/>
          <w:szCs w:val="22"/>
        </w:rPr>
        <w:t>сведения о видах и предполагаемых объемах закупок, в отношении которых проводятся совместные закупки;</w:t>
      </w:r>
    </w:p>
    <w:p w:rsidR="001D6D0F" w:rsidRPr="00AD3146" w:rsidRDefault="001D6D0F" w:rsidP="001D6D0F">
      <w:pPr>
        <w:ind w:firstLine="709"/>
        <w:jc w:val="both"/>
        <w:rPr>
          <w:sz w:val="22"/>
          <w:szCs w:val="22"/>
        </w:rPr>
      </w:pPr>
      <w:r w:rsidRPr="00AD3146">
        <w:rPr>
          <w:sz w:val="22"/>
          <w:szCs w:val="22"/>
        </w:rPr>
        <w:t>права, обязанности и ответственность сторон соглашения;</w:t>
      </w:r>
    </w:p>
    <w:p w:rsidR="001D6D0F" w:rsidRPr="00AD3146" w:rsidRDefault="001D6D0F" w:rsidP="001D6D0F">
      <w:pPr>
        <w:ind w:firstLine="709"/>
        <w:jc w:val="both"/>
        <w:rPr>
          <w:sz w:val="22"/>
          <w:szCs w:val="22"/>
        </w:rPr>
      </w:pPr>
      <w:r w:rsidRPr="00AD3146">
        <w:rPr>
          <w:sz w:val="22"/>
          <w:szCs w:val="22"/>
        </w:rPr>
        <w:t>сведения об организаторе совместных закупок, включая перечень функций, передаваемых ему сторонами соглашения в целях проведения закупки;</w:t>
      </w:r>
    </w:p>
    <w:p w:rsidR="001D6D0F" w:rsidRPr="00AD3146" w:rsidRDefault="001D6D0F" w:rsidP="001D6D0F">
      <w:pPr>
        <w:ind w:firstLine="709"/>
        <w:jc w:val="both"/>
        <w:rPr>
          <w:sz w:val="22"/>
          <w:szCs w:val="22"/>
        </w:rPr>
      </w:pPr>
      <w:r w:rsidRPr="00AD3146">
        <w:rPr>
          <w:sz w:val="22"/>
          <w:szCs w:val="22"/>
        </w:rPr>
        <w:t>порядок и срок формирования закупочной комиссии;</w:t>
      </w:r>
    </w:p>
    <w:p w:rsidR="001D6D0F" w:rsidRPr="00AD3146" w:rsidRDefault="001D6D0F" w:rsidP="001D6D0F">
      <w:pPr>
        <w:ind w:firstLine="709"/>
        <w:jc w:val="both"/>
        <w:rPr>
          <w:sz w:val="22"/>
          <w:szCs w:val="22"/>
        </w:rPr>
      </w:pPr>
      <w:r w:rsidRPr="00AD3146">
        <w:rPr>
          <w:sz w:val="22"/>
          <w:szCs w:val="22"/>
        </w:rPr>
        <w:t>порядок и срок разработки и утверждения документации и (или) извещения о закупке;</w:t>
      </w:r>
    </w:p>
    <w:p w:rsidR="001D6D0F" w:rsidRPr="00AD3146" w:rsidRDefault="001D6D0F" w:rsidP="001D6D0F">
      <w:pPr>
        <w:ind w:firstLine="709"/>
        <w:jc w:val="both"/>
        <w:rPr>
          <w:sz w:val="22"/>
          <w:szCs w:val="22"/>
        </w:rPr>
      </w:pPr>
      <w:r w:rsidRPr="00AD3146">
        <w:rPr>
          <w:sz w:val="22"/>
          <w:szCs w:val="22"/>
        </w:rPr>
        <w:t>ориентировочные сроки проведения совместных закупок;</w:t>
      </w:r>
    </w:p>
    <w:p w:rsidR="001D6D0F" w:rsidRPr="00AD3146" w:rsidRDefault="001D6D0F" w:rsidP="001D6D0F">
      <w:pPr>
        <w:ind w:firstLine="709"/>
        <w:jc w:val="both"/>
        <w:rPr>
          <w:sz w:val="22"/>
          <w:szCs w:val="22"/>
        </w:rPr>
      </w:pPr>
      <w:r w:rsidRPr="00AD3146">
        <w:rPr>
          <w:sz w:val="22"/>
          <w:szCs w:val="22"/>
        </w:rPr>
        <w:t>порядок оплаты расходов, связанных с организацией и проведением совместных закупок;</w:t>
      </w:r>
    </w:p>
    <w:p w:rsidR="001D6D0F" w:rsidRPr="00AD3146" w:rsidRDefault="001D6D0F" w:rsidP="001D6D0F">
      <w:pPr>
        <w:ind w:firstLine="709"/>
        <w:jc w:val="both"/>
        <w:rPr>
          <w:sz w:val="22"/>
          <w:szCs w:val="22"/>
        </w:rPr>
      </w:pPr>
      <w:r w:rsidRPr="00AD3146">
        <w:rPr>
          <w:sz w:val="22"/>
          <w:szCs w:val="22"/>
        </w:rPr>
        <w:t>срок действия соглашения;</w:t>
      </w:r>
    </w:p>
    <w:p w:rsidR="001D6D0F" w:rsidRPr="00AD3146" w:rsidRDefault="001D6D0F" w:rsidP="001D6D0F">
      <w:pPr>
        <w:ind w:firstLine="709"/>
        <w:jc w:val="both"/>
        <w:rPr>
          <w:sz w:val="22"/>
          <w:szCs w:val="22"/>
        </w:rPr>
      </w:pPr>
      <w:r w:rsidRPr="00AD3146">
        <w:rPr>
          <w:sz w:val="22"/>
          <w:szCs w:val="22"/>
        </w:rPr>
        <w:t>порядок рассмотрения споров и обжалований;</w:t>
      </w:r>
    </w:p>
    <w:p w:rsidR="001D6D0F" w:rsidRPr="00AD3146" w:rsidRDefault="001D6D0F" w:rsidP="001D6D0F">
      <w:pPr>
        <w:ind w:firstLine="709"/>
        <w:jc w:val="both"/>
        <w:rPr>
          <w:sz w:val="22"/>
          <w:szCs w:val="22"/>
        </w:rPr>
      </w:pPr>
      <w:r w:rsidRPr="00AD3146">
        <w:rPr>
          <w:spacing w:val="-4"/>
          <w:sz w:val="22"/>
          <w:szCs w:val="22"/>
        </w:rPr>
        <w:t>иную информацию, определяющую взаимоотношения сторон соглашения</w:t>
      </w:r>
      <w:r w:rsidRPr="00AD3146">
        <w:rPr>
          <w:sz w:val="22"/>
          <w:szCs w:val="22"/>
        </w:rPr>
        <w:t xml:space="preserve"> при проведении совместных закупок.</w:t>
      </w:r>
    </w:p>
    <w:p w:rsidR="001D6D0F" w:rsidRPr="00AD3146" w:rsidRDefault="001D6D0F" w:rsidP="001D6D0F">
      <w:pPr>
        <w:ind w:firstLine="709"/>
        <w:jc w:val="both"/>
        <w:rPr>
          <w:sz w:val="22"/>
          <w:szCs w:val="22"/>
        </w:rPr>
      </w:pPr>
    </w:p>
    <w:p w:rsidR="001D6D0F" w:rsidRPr="00AD3146" w:rsidRDefault="001D6D0F" w:rsidP="001D6D0F">
      <w:pPr>
        <w:autoSpaceDE w:val="0"/>
        <w:autoSpaceDN w:val="0"/>
        <w:adjustRightInd w:val="0"/>
        <w:ind w:left="1418" w:hanging="709"/>
        <w:jc w:val="both"/>
        <w:rPr>
          <w:b/>
          <w:bCs/>
          <w:sz w:val="22"/>
          <w:szCs w:val="22"/>
        </w:rPr>
      </w:pPr>
      <w:r w:rsidRPr="00AD3146">
        <w:rPr>
          <w:b/>
          <w:bCs/>
          <w:sz w:val="22"/>
          <w:szCs w:val="22"/>
        </w:rPr>
        <w:t>17.</w:t>
      </w:r>
      <w:r w:rsidRPr="00AD3146">
        <w:rPr>
          <w:b/>
          <w:bCs/>
          <w:spacing w:val="-24"/>
          <w:sz w:val="22"/>
          <w:szCs w:val="22"/>
        </w:rPr>
        <w:t xml:space="preserve">  </w:t>
      </w:r>
      <w:r w:rsidRPr="00AD3146">
        <w:rPr>
          <w:b/>
          <w:bCs/>
          <w:sz w:val="22"/>
          <w:szCs w:val="22"/>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1D6D0F" w:rsidRPr="00AD3146" w:rsidRDefault="001D6D0F" w:rsidP="001D6D0F">
      <w:pPr>
        <w:autoSpaceDE w:val="0"/>
        <w:autoSpaceDN w:val="0"/>
        <w:adjustRightInd w:val="0"/>
        <w:ind w:firstLine="709"/>
        <w:jc w:val="both"/>
        <w:rPr>
          <w:bCs/>
          <w:sz w:val="22"/>
          <w:szCs w:val="22"/>
        </w:rPr>
      </w:pPr>
      <w:r w:rsidRPr="00AD3146">
        <w:rPr>
          <w:bCs/>
          <w:sz w:val="22"/>
          <w:szCs w:val="22"/>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1D6D0F" w:rsidRPr="00AD3146" w:rsidRDefault="001D6D0F" w:rsidP="001D6D0F">
      <w:pPr>
        <w:autoSpaceDE w:val="0"/>
        <w:autoSpaceDN w:val="0"/>
        <w:adjustRightInd w:val="0"/>
        <w:ind w:firstLine="709"/>
        <w:jc w:val="both"/>
        <w:rPr>
          <w:bCs/>
          <w:sz w:val="22"/>
          <w:szCs w:val="22"/>
        </w:rPr>
      </w:pPr>
      <w:r w:rsidRPr="00AD3146">
        <w:rPr>
          <w:bCs/>
          <w:sz w:val="22"/>
          <w:szCs w:val="22"/>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1D6D0F" w:rsidRPr="00AD3146" w:rsidRDefault="001D6D0F" w:rsidP="001D6D0F">
      <w:pPr>
        <w:autoSpaceDE w:val="0"/>
        <w:autoSpaceDN w:val="0"/>
        <w:adjustRightInd w:val="0"/>
        <w:ind w:firstLine="709"/>
        <w:jc w:val="both"/>
        <w:rPr>
          <w:bCs/>
          <w:sz w:val="22"/>
          <w:szCs w:val="22"/>
        </w:rPr>
      </w:pPr>
      <w:r w:rsidRPr="00AD3146">
        <w:rPr>
          <w:bCs/>
          <w:sz w:val="22"/>
          <w:szCs w:val="22"/>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1D6D0F" w:rsidRPr="00AD3146" w:rsidRDefault="001D6D0F" w:rsidP="001D6D0F">
      <w:pPr>
        <w:ind w:firstLine="709"/>
        <w:jc w:val="both"/>
        <w:rPr>
          <w:bCs/>
          <w:sz w:val="22"/>
          <w:szCs w:val="22"/>
        </w:rPr>
      </w:pPr>
      <w:r w:rsidRPr="00AD3146">
        <w:rPr>
          <w:bCs/>
          <w:sz w:val="22"/>
          <w:szCs w:val="22"/>
        </w:rPr>
        <w:lastRenderedPageBreak/>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1D6D0F" w:rsidRPr="00AD3146" w:rsidRDefault="001D6D0F" w:rsidP="001D6D0F">
      <w:pPr>
        <w:widowControl w:val="0"/>
        <w:ind w:left="1418" w:hanging="709"/>
        <w:jc w:val="both"/>
        <w:rPr>
          <w:sz w:val="22"/>
          <w:szCs w:val="22"/>
        </w:rPr>
      </w:pPr>
    </w:p>
    <w:p w:rsidR="001D6D0F" w:rsidRPr="00AD3146" w:rsidRDefault="001D6D0F" w:rsidP="001D6D0F">
      <w:pPr>
        <w:widowControl w:val="0"/>
        <w:ind w:left="709"/>
        <w:jc w:val="both"/>
        <w:rPr>
          <w:b/>
          <w:sz w:val="22"/>
          <w:szCs w:val="22"/>
        </w:rPr>
      </w:pPr>
      <w:r w:rsidRPr="00AD3146">
        <w:rPr>
          <w:b/>
          <w:sz w:val="22"/>
          <w:szCs w:val="22"/>
        </w:rPr>
        <w:t xml:space="preserve">18. </w:t>
      </w:r>
      <w:r w:rsidRPr="00AD3146">
        <w:rPr>
          <w:b/>
          <w:spacing w:val="-8"/>
          <w:sz w:val="22"/>
          <w:szCs w:val="22"/>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D6D0F" w:rsidRPr="00AD3146" w:rsidRDefault="001D6D0F" w:rsidP="001D6D0F">
      <w:pPr>
        <w:ind w:firstLine="709"/>
        <w:jc w:val="both"/>
        <w:rPr>
          <w:sz w:val="22"/>
          <w:szCs w:val="22"/>
        </w:rPr>
      </w:pPr>
      <w:r w:rsidRPr="00AD3146">
        <w:rPr>
          <w:sz w:val="22"/>
          <w:szCs w:val="22"/>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1D6D0F" w:rsidRPr="00AD3146" w:rsidRDefault="001D6D0F" w:rsidP="001D6D0F">
      <w:pPr>
        <w:ind w:firstLine="709"/>
        <w:jc w:val="both"/>
        <w:rPr>
          <w:sz w:val="22"/>
          <w:szCs w:val="22"/>
        </w:rPr>
      </w:pPr>
      <w:r w:rsidRPr="00AD3146">
        <w:rPr>
          <w:sz w:val="22"/>
          <w:szCs w:val="22"/>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изыскательных работ по такому договору при наличии положительного заключения экспертизы проектной документации и (или) результатов инженерных изысканий.</w:t>
      </w:r>
    </w:p>
    <w:p w:rsidR="001D6D0F" w:rsidRPr="00AD3146" w:rsidRDefault="001D6D0F" w:rsidP="001D6D0F">
      <w:pPr>
        <w:ind w:firstLine="709"/>
        <w:jc w:val="both"/>
        <w:rPr>
          <w:sz w:val="22"/>
          <w:szCs w:val="22"/>
        </w:rPr>
      </w:pPr>
      <w:r w:rsidRPr="00AD3146">
        <w:rPr>
          <w:sz w:val="22"/>
          <w:szCs w:val="22"/>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1D6D0F" w:rsidRPr="00AD3146" w:rsidRDefault="001D6D0F" w:rsidP="001D6D0F">
      <w:pPr>
        <w:ind w:firstLine="709"/>
        <w:jc w:val="both"/>
        <w:rPr>
          <w:sz w:val="22"/>
          <w:szCs w:val="22"/>
        </w:rPr>
      </w:pPr>
      <w:r w:rsidRPr="00AD3146">
        <w:rPr>
          <w:sz w:val="22"/>
          <w:szCs w:val="22"/>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6D0F" w:rsidRPr="00AD3146" w:rsidRDefault="001D6D0F" w:rsidP="001D6D0F">
      <w:pPr>
        <w:ind w:firstLine="709"/>
        <w:jc w:val="both"/>
        <w:rPr>
          <w:sz w:val="22"/>
          <w:szCs w:val="22"/>
        </w:rPr>
      </w:pPr>
      <w:r w:rsidRPr="00AD3146">
        <w:rPr>
          <w:sz w:val="22"/>
          <w:szCs w:val="22"/>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6D0F" w:rsidRPr="00AD3146" w:rsidRDefault="001D6D0F" w:rsidP="001D6D0F">
      <w:pPr>
        <w:widowControl w:val="0"/>
        <w:autoSpaceDE w:val="0"/>
        <w:autoSpaceDN w:val="0"/>
        <w:adjustRightInd w:val="0"/>
        <w:ind w:firstLine="709"/>
        <w:jc w:val="both"/>
        <w:outlineLvl w:val="0"/>
        <w:rPr>
          <w:b/>
          <w:bCs/>
          <w:sz w:val="22"/>
          <w:szCs w:val="22"/>
        </w:rPr>
      </w:pPr>
    </w:p>
    <w:p w:rsidR="001D6D0F" w:rsidRPr="00AD3146" w:rsidRDefault="001D6D0F" w:rsidP="001D6D0F">
      <w:pPr>
        <w:keepNext/>
        <w:ind w:firstLine="709"/>
        <w:jc w:val="both"/>
        <w:outlineLvl w:val="0"/>
        <w:rPr>
          <w:b/>
          <w:bCs/>
          <w:sz w:val="22"/>
          <w:szCs w:val="22"/>
        </w:rPr>
      </w:pPr>
      <w:bookmarkStart w:id="77" w:name="_Toc521582099"/>
      <w:r w:rsidRPr="00AD3146">
        <w:rPr>
          <w:b/>
          <w:bCs/>
          <w:sz w:val="22"/>
          <w:szCs w:val="22"/>
        </w:rPr>
        <w:t>19. Заключительные положения</w:t>
      </w:r>
      <w:bookmarkEnd w:id="77"/>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 xml:space="preserve">19.1. Протоколы, составляемые в ходе осуществления конкурентной закупки, а также по итогам конкурентной закупки, заявки на участие </w:t>
      </w:r>
      <w:r w:rsidRPr="00AD3146">
        <w:rPr>
          <w:spacing w:val="-6"/>
          <w:sz w:val="22"/>
          <w:szCs w:val="22"/>
        </w:rPr>
        <w:t>в конкурентной закупке, окончательные предложения участников конкурентной</w:t>
      </w:r>
      <w:r w:rsidRPr="00AD3146">
        <w:rPr>
          <w:sz w:val="22"/>
          <w:szCs w:val="22"/>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1D6D0F" w:rsidRPr="00AD3146" w:rsidRDefault="001D6D0F" w:rsidP="001D6D0F">
      <w:pPr>
        <w:widowControl w:val="0"/>
        <w:tabs>
          <w:tab w:val="left" w:pos="851"/>
        </w:tabs>
        <w:autoSpaceDE w:val="0"/>
        <w:autoSpaceDN w:val="0"/>
        <w:adjustRightInd w:val="0"/>
        <w:ind w:firstLine="709"/>
        <w:jc w:val="both"/>
        <w:rPr>
          <w:sz w:val="22"/>
          <w:szCs w:val="22"/>
        </w:rPr>
      </w:pPr>
      <w:r w:rsidRPr="00AD3146">
        <w:rPr>
          <w:sz w:val="22"/>
          <w:szCs w:val="22"/>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1D6D0F" w:rsidRPr="00AD3146" w:rsidRDefault="001D6D0F" w:rsidP="001D6D0F">
      <w:pPr>
        <w:shd w:val="clear" w:color="auto" w:fill="FFFFFF"/>
        <w:spacing w:before="100" w:beforeAutospacing="1" w:after="100" w:afterAutospacing="1"/>
        <w:jc w:val="both"/>
        <w:rPr>
          <w:color w:val="010101"/>
          <w:sz w:val="22"/>
          <w:szCs w:val="22"/>
        </w:rPr>
      </w:pPr>
    </w:p>
    <w:p w:rsidR="001D6D0F" w:rsidRPr="00AD3146" w:rsidRDefault="001D6D0F" w:rsidP="001D6D0F">
      <w:pPr>
        <w:jc w:val="center"/>
        <w:rPr>
          <w:b/>
          <w:sz w:val="22"/>
          <w:szCs w:val="22"/>
        </w:rPr>
      </w:pPr>
      <w:r w:rsidRPr="00AD3146">
        <w:rPr>
          <w:b/>
          <w:sz w:val="22"/>
          <w:szCs w:val="22"/>
        </w:rPr>
        <w:t>Администрация Залучского сельского поселения</w:t>
      </w:r>
    </w:p>
    <w:p w:rsidR="001D6D0F" w:rsidRPr="00AD3146" w:rsidRDefault="001D6D0F" w:rsidP="001D6D0F">
      <w:pPr>
        <w:jc w:val="center"/>
        <w:rPr>
          <w:sz w:val="22"/>
          <w:szCs w:val="22"/>
        </w:rPr>
      </w:pPr>
    </w:p>
    <w:p w:rsidR="001D6D0F" w:rsidRPr="00AD3146" w:rsidRDefault="001D6D0F" w:rsidP="001D6D0F">
      <w:pPr>
        <w:jc w:val="center"/>
        <w:rPr>
          <w:b/>
          <w:sz w:val="22"/>
          <w:szCs w:val="22"/>
        </w:rPr>
      </w:pPr>
      <w:r w:rsidRPr="00AD3146">
        <w:rPr>
          <w:b/>
          <w:sz w:val="22"/>
          <w:szCs w:val="22"/>
        </w:rPr>
        <w:t>П О С Т А Н О В Л Е Н И Е</w:t>
      </w:r>
    </w:p>
    <w:p w:rsidR="001D6D0F" w:rsidRPr="00AD3146" w:rsidRDefault="001D6D0F" w:rsidP="001D6D0F">
      <w:pPr>
        <w:jc w:val="center"/>
        <w:rPr>
          <w:sz w:val="22"/>
          <w:szCs w:val="22"/>
        </w:rPr>
      </w:pPr>
    </w:p>
    <w:p w:rsidR="001D6D0F" w:rsidRPr="00AD3146" w:rsidRDefault="001D6D0F" w:rsidP="001D6D0F">
      <w:pPr>
        <w:jc w:val="center"/>
        <w:rPr>
          <w:b/>
          <w:sz w:val="22"/>
          <w:szCs w:val="22"/>
        </w:rPr>
      </w:pPr>
      <w:r w:rsidRPr="00AD3146">
        <w:rPr>
          <w:b/>
          <w:sz w:val="22"/>
          <w:szCs w:val="22"/>
        </w:rPr>
        <w:t>от 14.12.2022 №115</w:t>
      </w:r>
    </w:p>
    <w:p w:rsidR="001D6D0F" w:rsidRPr="00AD3146" w:rsidRDefault="001D6D0F" w:rsidP="001D6D0F">
      <w:pPr>
        <w:jc w:val="center"/>
        <w:rPr>
          <w:sz w:val="22"/>
          <w:szCs w:val="22"/>
        </w:rPr>
      </w:pPr>
      <w:r w:rsidRPr="00AD3146">
        <w:rPr>
          <w:sz w:val="22"/>
          <w:szCs w:val="22"/>
        </w:rPr>
        <w:t>с. Залучье</w:t>
      </w:r>
    </w:p>
    <w:p w:rsidR="001D6D0F" w:rsidRPr="00AD3146" w:rsidRDefault="001D6D0F" w:rsidP="001D6D0F">
      <w:pPr>
        <w:jc w:val="center"/>
        <w:rPr>
          <w:sz w:val="22"/>
          <w:szCs w:val="22"/>
        </w:rPr>
      </w:pPr>
    </w:p>
    <w:p w:rsidR="001D6D0F" w:rsidRPr="00AD3146" w:rsidRDefault="001D6D0F" w:rsidP="001D6D0F">
      <w:pPr>
        <w:autoSpaceDE w:val="0"/>
        <w:autoSpaceDN w:val="0"/>
        <w:adjustRightInd w:val="0"/>
        <w:jc w:val="center"/>
        <w:rPr>
          <w:b/>
          <w:bCs/>
          <w:sz w:val="22"/>
          <w:szCs w:val="22"/>
        </w:rPr>
      </w:pPr>
      <w:r w:rsidRPr="00AD3146">
        <w:rPr>
          <w:b/>
          <w:bCs/>
          <w:sz w:val="22"/>
          <w:szCs w:val="22"/>
        </w:rPr>
        <w:t>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w:t>
      </w:r>
    </w:p>
    <w:p w:rsidR="001D6D0F" w:rsidRPr="00AD3146" w:rsidRDefault="001D6D0F" w:rsidP="001D6D0F">
      <w:pPr>
        <w:autoSpaceDE w:val="0"/>
        <w:autoSpaceDN w:val="0"/>
        <w:adjustRightInd w:val="0"/>
        <w:jc w:val="both"/>
        <w:rPr>
          <w:b/>
          <w:bCs/>
          <w:sz w:val="22"/>
          <w:szCs w:val="22"/>
        </w:rPr>
      </w:pPr>
    </w:p>
    <w:p w:rsidR="001D6D0F" w:rsidRPr="00AD3146" w:rsidRDefault="001D6D0F" w:rsidP="001D6D0F">
      <w:pPr>
        <w:autoSpaceDE w:val="0"/>
        <w:autoSpaceDN w:val="0"/>
        <w:adjustRightInd w:val="0"/>
        <w:ind w:firstLine="708"/>
        <w:jc w:val="both"/>
        <w:rPr>
          <w:sz w:val="22"/>
          <w:szCs w:val="22"/>
        </w:rPr>
      </w:pPr>
      <w:r w:rsidRPr="00AD3146">
        <w:rPr>
          <w:sz w:val="22"/>
          <w:szCs w:val="22"/>
        </w:rPr>
        <w:t xml:space="preserve">В соответствии с пунктом 5 постановления Правительства Российской Федерации от 14 апреля 2022 года № 665 «Об особенностях осуществления в2022годугосударственного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Администрация Залучского сельского поселения </w:t>
      </w:r>
      <w:r w:rsidRPr="00AD3146">
        <w:rPr>
          <w:b/>
          <w:bCs/>
          <w:sz w:val="22"/>
          <w:szCs w:val="22"/>
        </w:rPr>
        <w:t>ПОСТАНОВЛЯЕТ:</w:t>
      </w:r>
    </w:p>
    <w:p w:rsidR="001D6D0F" w:rsidRPr="00AD3146" w:rsidRDefault="001D6D0F" w:rsidP="001D6D0F">
      <w:pPr>
        <w:autoSpaceDE w:val="0"/>
        <w:autoSpaceDN w:val="0"/>
        <w:adjustRightInd w:val="0"/>
        <w:ind w:firstLine="708"/>
        <w:jc w:val="both"/>
        <w:rPr>
          <w:sz w:val="22"/>
          <w:szCs w:val="22"/>
        </w:rPr>
      </w:pPr>
      <w:r w:rsidRPr="00AD3146">
        <w:rPr>
          <w:sz w:val="22"/>
          <w:szCs w:val="22"/>
        </w:rPr>
        <w:t>1. Установить, что до 1 января 2023 года Администрация Залучского сельского поселения в рамках внутреннего муниципального финансового контроля не проводятся проверки главных распорядителей(распорядителей) бюджетных средств, получателей бюджетных средств, в том числе являющихся муниципальными заказчиками.</w:t>
      </w:r>
    </w:p>
    <w:p w:rsidR="001D6D0F" w:rsidRPr="00AD3146" w:rsidRDefault="001D6D0F" w:rsidP="001D6D0F">
      <w:pPr>
        <w:autoSpaceDE w:val="0"/>
        <w:autoSpaceDN w:val="0"/>
        <w:adjustRightInd w:val="0"/>
        <w:ind w:firstLine="708"/>
        <w:jc w:val="both"/>
        <w:rPr>
          <w:sz w:val="22"/>
          <w:szCs w:val="22"/>
        </w:rPr>
      </w:pPr>
      <w:r w:rsidRPr="00AD3146">
        <w:rPr>
          <w:sz w:val="22"/>
          <w:szCs w:val="22"/>
        </w:rPr>
        <w:t>2. При поступлении от главных распорядителей (распорядителей)бюджетных средств, получателей бюджетных средств, в том числе являющихся муниципальными заказчиками, обращений о продлении срока исполнения представлений (предписаний), выданных Администрацией Залучского сельского поселения до вступления в силу настоящего постановления, Администрация Залучского сельского  поселения принимает с учетом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 таких обращений. При этом вновь устанавливаемый срок исполнения указанных представлений (предписаний)не может приходиться на дату ранее 1 января 2023 года.</w:t>
      </w:r>
    </w:p>
    <w:p w:rsidR="001D6D0F" w:rsidRPr="00AD3146" w:rsidRDefault="001D6D0F" w:rsidP="001D6D0F">
      <w:pPr>
        <w:autoSpaceDE w:val="0"/>
        <w:autoSpaceDN w:val="0"/>
        <w:adjustRightInd w:val="0"/>
        <w:ind w:firstLine="708"/>
        <w:jc w:val="both"/>
        <w:rPr>
          <w:sz w:val="22"/>
          <w:szCs w:val="22"/>
        </w:rPr>
      </w:pPr>
      <w:r w:rsidRPr="00AD3146">
        <w:rPr>
          <w:sz w:val="22"/>
          <w:szCs w:val="22"/>
        </w:rPr>
        <w:t>Пункт 1 настоящего постановления не распространяется на проверки, проведение которых осуществляется в соответствии с поручениями Губернатора Новгородской области, Правительства Новгородской области, главы Администрации Залучского сельского поселения, требованиями органов прокуратуры Российской Федерации и правоохранительных органов.</w:t>
      </w:r>
    </w:p>
    <w:p w:rsidR="001D6D0F" w:rsidRPr="00AD3146" w:rsidRDefault="001D6D0F" w:rsidP="001D6D0F">
      <w:pPr>
        <w:autoSpaceDE w:val="0"/>
        <w:autoSpaceDN w:val="0"/>
        <w:adjustRightInd w:val="0"/>
        <w:ind w:firstLine="708"/>
        <w:jc w:val="both"/>
        <w:rPr>
          <w:i/>
          <w:iCs/>
          <w:sz w:val="22"/>
          <w:szCs w:val="22"/>
        </w:rPr>
      </w:pPr>
      <w:r w:rsidRPr="00AD3146">
        <w:rPr>
          <w:sz w:val="22"/>
          <w:szCs w:val="22"/>
        </w:rPr>
        <w:t>3. Установить, что проверки, указанные в пункте 1 настоящего постановления, начатые до вступления в силу настоящего постановления, по решению Администрации Залучского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w:t>
      </w:r>
    </w:p>
    <w:p w:rsidR="001D6D0F" w:rsidRPr="00AD3146" w:rsidRDefault="001D6D0F" w:rsidP="001D6D0F">
      <w:pPr>
        <w:autoSpaceDE w:val="0"/>
        <w:autoSpaceDN w:val="0"/>
        <w:adjustRightInd w:val="0"/>
        <w:ind w:firstLine="708"/>
        <w:jc w:val="both"/>
        <w:rPr>
          <w:sz w:val="22"/>
          <w:szCs w:val="22"/>
        </w:rPr>
      </w:pPr>
      <w:r w:rsidRPr="00AD3146">
        <w:rPr>
          <w:sz w:val="22"/>
          <w:szCs w:val="22"/>
        </w:rPr>
        <w:t xml:space="preserve">4. Настоящее постановление подлежит опубликованию в муниципальной газете «Залучский вестник»  и размещению на официальном сайте </w:t>
      </w:r>
      <w:r w:rsidRPr="00AD3146">
        <w:rPr>
          <w:bCs/>
          <w:sz w:val="22"/>
          <w:szCs w:val="22"/>
        </w:rPr>
        <w:t>Администрации Залучского сельского поселения</w:t>
      </w:r>
      <w:r w:rsidRPr="00AD3146">
        <w:rPr>
          <w:sz w:val="22"/>
          <w:szCs w:val="22"/>
        </w:rPr>
        <w:t xml:space="preserve"> в информационно-телекоммуникационной сети «Интернет».</w:t>
      </w:r>
    </w:p>
    <w:p w:rsidR="001D6D0F" w:rsidRPr="00AD3146" w:rsidRDefault="001D6D0F" w:rsidP="001D6D0F">
      <w:pPr>
        <w:jc w:val="both"/>
        <w:rPr>
          <w:color w:val="FF0000"/>
          <w:sz w:val="22"/>
          <w:szCs w:val="22"/>
        </w:rPr>
      </w:pPr>
      <w:r w:rsidRPr="00AD3146">
        <w:rPr>
          <w:b/>
          <w:sz w:val="22"/>
          <w:szCs w:val="22"/>
        </w:rPr>
        <w:t>Зам. Главы администрации Залучского сельского поселения</w:t>
      </w:r>
      <w:r w:rsidRPr="00AD3146">
        <w:rPr>
          <w:b/>
          <w:sz w:val="22"/>
          <w:szCs w:val="22"/>
        </w:rPr>
        <w:tab/>
      </w:r>
      <w:r w:rsidRPr="00AD3146">
        <w:rPr>
          <w:b/>
          <w:sz w:val="22"/>
          <w:szCs w:val="22"/>
        </w:rPr>
        <w:tab/>
      </w:r>
      <w:r w:rsidRPr="00AD3146">
        <w:rPr>
          <w:b/>
          <w:sz w:val="22"/>
          <w:szCs w:val="22"/>
        </w:rPr>
        <w:tab/>
        <w:t>М,А.Васильева</w:t>
      </w:r>
      <w:r w:rsidRPr="00AD3146">
        <w:rPr>
          <w:b/>
          <w:sz w:val="22"/>
          <w:szCs w:val="22"/>
        </w:rPr>
        <w:tab/>
      </w:r>
    </w:p>
    <w:p w:rsidR="003D4E74" w:rsidRPr="00AD3146" w:rsidRDefault="003D4E74" w:rsidP="003D4E74">
      <w:pPr>
        <w:rPr>
          <w:sz w:val="22"/>
          <w:szCs w:val="22"/>
        </w:rPr>
      </w:pPr>
    </w:p>
    <w:p w:rsidR="003D4E74" w:rsidRPr="00AD3146" w:rsidRDefault="003D4E74" w:rsidP="003D4E74">
      <w:pPr>
        <w:rPr>
          <w:sz w:val="22"/>
          <w:szCs w:val="22"/>
        </w:rPr>
      </w:pPr>
    </w:p>
    <w:p w:rsidR="003D4E74" w:rsidRPr="00AD3146" w:rsidRDefault="003D4E74" w:rsidP="003D4E74">
      <w:pPr>
        <w:rPr>
          <w:sz w:val="22"/>
          <w:szCs w:val="22"/>
        </w:rPr>
      </w:pPr>
    </w:p>
    <w:p w:rsidR="003D4E74" w:rsidRPr="00AD3146" w:rsidRDefault="003D4E74" w:rsidP="003D4E74">
      <w:pPr>
        <w:rPr>
          <w:sz w:val="22"/>
          <w:szCs w:val="22"/>
        </w:rPr>
      </w:pPr>
    </w:p>
    <w:p w:rsidR="003D4E74" w:rsidRPr="00AD3146" w:rsidRDefault="003D4E74" w:rsidP="003D4E74">
      <w:pPr>
        <w:rPr>
          <w:sz w:val="22"/>
          <w:szCs w:val="22"/>
        </w:rPr>
      </w:pPr>
    </w:p>
    <w:p w:rsidR="003D4E74" w:rsidRPr="00AD3146" w:rsidRDefault="003D4E74" w:rsidP="003D4E74">
      <w:pPr>
        <w:rPr>
          <w:sz w:val="22"/>
          <w:szCs w:val="22"/>
        </w:rPr>
      </w:pPr>
    </w:p>
    <w:p w:rsidR="003D4E74" w:rsidRPr="00AD3146" w:rsidRDefault="003D4E74" w:rsidP="003D4E74">
      <w:pPr>
        <w:rPr>
          <w:sz w:val="22"/>
          <w:szCs w:val="22"/>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Default="003D4E74" w:rsidP="003D4E74">
      <w:pPr>
        <w:rPr>
          <w:sz w:val="16"/>
          <w:szCs w:val="16"/>
        </w:rPr>
      </w:pPr>
    </w:p>
    <w:p w:rsidR="003D4E74" w:rsidRPr="00375985" w:rsidRDefault="003D4E74" w:rsidP="003D4E74">
      <w:pPr>
        <w:rPr>
          <w:sz w:val="16"/>
          <w:szCs w:val="16"/>
        </w:rPr>
      </w:pPr>
      <w:r>
        <w:rPr>
          <w:sz w:val="16"/>
          <w:szCs w:val="16"/>
        </w:rPr>
        <w:t xml:space="preserve">  </w:t>
      </w:r>
    </w:p>
    <w:p w:rsidR="003D4E74" w:rsidRPr="00F23348" w:rsidRDefault="003D4E74" w:rsidP="00F23348">
      <w:pPr>
        <w:jc w:val="center"/>
        <w:rPr>
          <w:b/>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3D4E74" w:rsidP="00217A82">
            <w:pPr>
              <w:rPr>
                <w:b/>
                <w:sz w:val="20"/>
                <w:szCs w:val="20"/>
              </w:rPr>
            </w:pPr>
            <w:r>
              <w:rPr>
                <w:b/>
                <w:sz w:val="20"/>
                <w:szCs w:val="20"/>
              </w:rPr>
              <w:t>16.12</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886E76">
      <w:headerReference w:type="default" r:id="rId14"/>
      <w:type w:val="continuous"/>
      <w:pgSz w:w="16838" w:h="11906" w:orient="landscape"/>
      <w:pgMar w:top="709" w:right="340" w:bottom="170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76" w:rsidRDefault="00C65B76">
      <w:r>
        <w:separator/>
      </w:r>
    </w:p>
  </w:endnote>
  <w:endnote w:type="continuationSeparator" w:id="1">
    <w:p w:rsidR="00C65B76" w:rsidRDefault="00C65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76" w:rsidRDefault="00C65B76">
      <w:r>
        <w:separator/>
      </w:r>
    </w:p>
  </w:footnote>
  <w:footnote w:type="continuationSeparator" w:id="1">
    <w:p w:rsidR="00C65B76" w:rsidRDefault="00C65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045129"/>
      <w:docPartObj>
        <w:docPartGallery w:val="Page Numbers (Top of Page)"/>
        <w:docPartUnique/>
      </w:docPartObj>
    </w:sdtPr>
    <w:sdtContent>
      <w:p w:rsidR="001D6D0F" w:rsidRDefault="001D6D0F">
        <w:pPr>
          <w:pStyle w:val="af3"/>
          <w:jc w:val="center"/>
        </w:pPr>
      </w:p>
    </w:sdtContent>
  </w:sdt>
  <w:p w:rsidR="001D6D0F" w:rsidRDefault="001D6D0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96380"/>
      <w:docPartObj>
        <w:docPartGallery w:val="Page Numbers (Top of Page)"/>
        <w:docPartUnique/>
      </w:docPartObj>
    </w:sdtPr>
    <w:sdtContent>
      <w:p w:rsidR="001D6D0F" w:rsidRDefault="001D6D0F">
        <w:pPr>
          <w:pStyle w:val="af3"/>
          <w:jc w:val="center"/>
        </w:pPr>
        <w:fldSimple w:instr="PAGE   \* MERGEFORMAT">
          <w:r w:rsidR="00AD3146">
            <w:rPr>
              <w:noProof/>
            </w:rPr>
            <w:t>33</w:t>
          </w:r>
        </w:fldSimple>
      </w:p>
    </w:sdtContent>
  </w:sdt>
  <w:p w:rsidR="001D6D0F" w:rsidRDefault="001D6D0F">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D0F" w:rsidRDefault="001D6D0F">
    <w:pPr>
      <w:pStyle w:val="af3"/>
    </w:pPr>
  </w:p>
  <w:p w:rsidR="001D6D0F" w:rsidRDefault="001D6D0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0">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C361F1"/>
    <w:multiLevelType w:val="multilevel"/>
    <w:tmpl w:val="53D22B68"/>
    <w:lvl w:ilvl="0">
      <w:start w:val="1"/>
      <w:numFmt w:val="decimal"/>
      <w:lvlText w:val="%1."/>
      <w:lvlJc w:val="left"/>
      <w:pPr>
        <w:ind w:left="5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391" w:hanging="1080"/>
      </w:pPr>
      <w:rPr>
        <w:rFonts w:hint="default"/>
      </w:rPr>
    </w:lvl>
    <w:lvl w:ilvl="4">
      <w:start w:val="1"/>
      <w:numFmt w:val="decimal"/>
      <w:isLgl/>
      <w:lvlText w:val="%1.%2.%3.%4.%5."/>
      <w:lvlJc w:val="left"/>
      <w:pPr>
        <w:ind w:left="2763"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4227" w:hanging="1800"/>
      </w:pPr>
      <w:rPr>
        <w:rFonts w:hint="default"/>
      </w:rPr>
    </w:lvl>
    <w:lvl w:ilvl="7">
      <w:start w:val="1"/>
      <w:numFmt w:val="decimal"/>
      <w:isLgl/>
      <w:lvlText w:val="%1.%2.%3.%4.%5.%6.%7.%8."/>
      <w:lvlJc w:val="left"/>
      <w:pPr>
        <w:ind w:left="4599" w:hanging="1800"/>
      </w:pPr>
      <w:rPr>
        <w:rFonts w:hint="default"/>
      </w:rPr>
    </w:lvl>
    <w:lvl w:ilvl="8">
      <w:start w:val="1"/>
      <w:numFmt w:val="decimal"/>
      <w:isLgl/>
      <w:lvlText w:val="%1.%2.%3.%4.%5.%6.%7.%8.%9."/>
      <w:lvlJc w:val="left"/>
      <w:pPr>
        <w:ind w:left="5331" w:hanging="2160"/>
      </w:pPr>
      <w:rPr>
        <w:rFonts w:hint="default"/>
      </w:rPr>
    </w:lvl>
  </w:abstractNum>
  <w:abstractNum w:abstractNumId="13">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17">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6BC5799"/>
    <w:multiLevelType w:val="hybridMultilevel"/>
    <w:tmpl w:val="697C4EB6"/>
    <w:lvl w:ilvl="0" w:tplc="2C4E1F4E">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6">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AF41A09"/>
    <w:multiLevelType w:val="hybridMultilevel"/>
    <w:tmpl w:val="AD90E8AE"/>
    <w:lvl w:ilvl="0" w:tplc="C0D413C4">
      <w:start w:val="3"/>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2">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7">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0">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2"/>
  </w:num>
  <w:num w:numId="2">
    <w:abstractNumId w:val="20"/>
  </w:num>
  <w:num w:numId="3">
    <w:abstractNumId w:val="30"/>
  </w:num>
  <w:num w:numId="4">
    <w:abstractNumId w:val="14"/>
  </w:num>
  <w:num w:numId="5">
    <w:abstractNumId w:val="25"/>
  </w:num>
  <w:num w:numId="6">
    <w:abstractNumId w:val="10"/>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7"/>
  </w:num>
  <w:num w:numId="13">
    <w:abstractNumId w:val="21"/>
  </w:num>
  <w:num w:numId="14">
    <w:abstractNumId w:val="28"/>
  </w:num>
  <w:num w:numId="15">
    <w:abstractNumId w:val="13"/>
  </w:num>
  <w:num w:numId="16">
    <w:abstractNumId w:val="31"/>
  </w:num>
  <w:num w:numId="17">
    <w:abstractNumId w:val="8"/>
  </w:num>
  <w:num w:numId="18">
    <w:abstractNumId w:val="5"/>
  </w:num>
  <w:num w:numId="19">
    <w:abstractNumId w:val="33"/>
  </w:num>
  <w:num w:numId="20">
    <w:abstractNumId w:val="40"/>
  </w:num>
  <w:num w:numId="21">
    <w:abstractNumId w:val="38"/>
  </w:num>
  <w:num w:numId="22">
    <w:abstractNumId w:val="37"/>
  </w:num>
  <w:num w:numId="23">
    <w:abstractNumId w:val="18"/>
  </w:num>
  <w:num w:numId="24">
    <w:abstractNumId w:val="16"/>
  </w:num>
  <w:num w:numId="25">
    <w:abstractNumId w:val="39"/>
  </w:num>
  <w:num w:numId="26">
    <w:abstractNumId w:val="29"/>
  </w:num>
  <w:num w:numId="27">
    <w:abstractNumId w:val="26"/>
  </w:num>
  <w:num w:numId="28">
    <w:abstractNumId w:val="35"/>
  </w:num>
  <w:num w:numId="29">
    <w:abstractNumId w:val="6"/>
  </w:num>
  <w:num w:numId="30">
    <w:abstractNumId w:val="15"/>
  </w:num>
  <w:num w:numId="31">
    <w:abstractNumId w:val="9"/>
  </w:num>
  <w:num w:numId="32">
    <w:abstractNumId w:val="11"/>
  </w:num>
  <w:num w:numId="33">
    <w:abstractNumId w:val="23"/>
  </w:num>
  <w:num w:numId="34">
    <w:abstractNumId w:val="12"/>
  </w:num>
  <w:num w:numId="35">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6">
    <w:abstractNumId w:val="36"/>
  </w:num>
  <w:num w:numId="37">
    <w:abstractNumId w:val="19"/>
  </w:num>
  <w:num w:numId="38">
    <w:abstractNumId w:val="4"/>
  </w:num>
  <w:num w:numId="39">
    <w:abstractNumId w:val="22"/>
  </w:num>
  <w:num w:numId="40">
    <w:abstractNumId w:val="27"/>
  </w:num>
  <w:num w:numId="41">
    <w:abstractNumId w:val="34"/>
  </w:num>
  <w:num w:numId="42">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07ECF"/>
    <w:rsid w:val="0001091D"/>
    <w:rsid w:val="00010A1A"/>
    <w:rsid w:val="00010DD0"/>
    <w:rsid w:val="00010E8E"/>
    <w:rsid w:val="0001190F"/>
    <w:rsid w:val="000121C5"/>
    <w:rsid w:val="000121D4"/>
    <w:rsid w:val="00012275"/>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DE8"/>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2E8"/>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D7D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78B"/>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5B8"/>
    <w:rsid w:val="00105AF4"/>
    <w:rsid w:val="00105E59"/>
    <w:rsid w:val="001062F1"/>
    <w:rsid w:val="0010638D"/>
    <w:rsid w:val="00106687"/>
    <w:rsid w:val="00106F6F"/>
    <w:rsid w:val="001070FA"/>
    <w:rsid w:val="001072AC"/>
    <w:rsid w:val="00107369"/>
    <w:rsid w:val="0010768C"/>
    <w:rsid w:val="0011011A"/>
    <w:rsid w:val="00110A8B"/>
    <w:rsid w:val="00110D56"/>
    <w:rsid w:val="00110DEE"/>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3D5"/>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7779A"/>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0F"/>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517"/>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7BD"/>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48C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26F9"/>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4E9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AC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4E7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6CAD"/>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0FB"/>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6AF"/>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6C99"/>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04A"/>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6C7"/>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2F9"/>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57CE9"/>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4654"/>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0DCE"/>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2B0A"/>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208"/>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5CFA"/>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5D9A"/>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DDA"/>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0A7"/>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C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47D3E"/>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7CF"/>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76"/>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2D9"/>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500"/>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69BD"/>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E2B"/>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47A4"/>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03B"/>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1B6"/>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146"/>
    <w:rsid w:val="00AD32C0"/>
    <w:rsid w:val="00AD3B7B"/>
    <w:rsid w:val="00AD3D39"/>
    <w:rsid w:val="00AD4976"/>
    <w:rsid w:val="00AD603A"/>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0A9"/>
    <w:rsid w:val="00B573EC"/>
    <w:rsid w:val="00B57508"/>
    <w:rsid w:val="00B57662"/>
    <w:rsid w:val="00B6000D"/>
    <w:rsid w:val="00B60CD3"/>
    <w:rsid w:val="00B610C8"/>
    <w:rsid w:val="00B610CA"/>
    <w:rsid w:val="00B61597"/>
    <w:rsid w:val="00B6197D"/>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7B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771"/>
    <w:rsid w:val="00BD4AD5"/>
    <w:rsid w:val="00BD4C10"/>
    <w:rsid w:val="00BD51CA"/>
    <w:rsid w:val="00BD53F6"/>
    <w:rsid w:val="00BD5AA1"/>
    <w:rsid w:val="00BD5B0D"/>
    <w:rsid w:val="00BD60F1"/>
    <w:rsid w:val="00BD6340"/>
    <w:rsid w:val="00BD6916"/>
    <w:rsid w:val="00BD69AA"/>
    <w:rsid w:val="00BD6B30"/>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C2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B76"/>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A96"/>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36C"/>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30C"/>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CC4"/>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621"/>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2"/>
    <w:rsid w:val="00DA35BC"/>
    <w:rsid w:val="00DA3C26"/>
    <w:rsid w:val="00DA405E"/>
    <w:rsid w:val="00DA47CA"/>
    <w:rsid w:val="00DA4F0F"/>
    <w:rsid w:val="00DA4F3B"/>
    <w:rsid w:val="00DA559D"/>
    <w:rsid w:val="00DA6CFB"/>
    <w:rsid w:val="00DA7207"/>
    <w:rsid w:val="00DA796B"/>
    <w:rsid w:val="00DA797F"/>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9F5"/>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A6C"/>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348"/>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846"/>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C76"/>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6A06"/>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qFormat="1"/>
    <w:lsdException w:name="caption" w:qFormat="1"/>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Web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uiPriority w:val="59"/>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uiPriority w:val="99"/>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217A82"/>
    <w:pPr>
      <w:suppressAutoHyphens/>
      <w:spacing w:after="120"/>
    </w:pPr>
    <w:rPr>
      <w:sz w:val="20"/>
      <w:szCs w:val="20"/>
      <w:lang w:eastAsia="ar-SA"/>
    </w:rPr>
  </w:style>
  <w:style w:type="character" w:customStyle="1" w:styleId="a8">
    <w:name w:val="Основной текст Знак"/>
    <w:basedOn w:val="a1"/>
    <w:uiPriority w:val="99"/>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uiPriority w:val="99"/>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uiPriority w:val="99"/>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uiPriority w:val="99"/>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uiPriority w:val="99"/>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20"/>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uiPriority w:val="39"/>
    <w:rsid w:val="00217A82"/>
  </w:style>
  <w:style w:type="character" w:styleId="affe">
    <w:name w:val="annotation reference"/>
    <w:uiPriority w:val="99"/>
    <w:semiHidden/>
    <w:rsid w:val="00217A82"/>
    <w:rPr>
      <w:sz w:val="16"/>
      <w:szCs w:val="16"/>
    </w:rPr>
  </w:style>
  <w:style w:type="paragraph" w:styleId="afff">
    <w:name w:val="annotation text"/>
    <w:basedOn w:val="a"/>
    <w:link w:val="afff0"/>
    <w:uiPriority w:val="99"/>
    <w:semiHidden/>
    <w:rsid w:val="00217A82"/>
    <w:rPr>
      <w:sz w:val="20"/>
      <w:szCs w:val="20"/>
    </w:rPr>
  </w:style>
  <w:style w:type="character" w:customStyle="1" w:styleId="afff0">
    <w:name w:val="Текст примечания Знак"/>
    <w:basedOn w:val="a1"/>
    <w:link w:val="afff"/>
    <w:uiPriority w:val="99"/>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217A82"/>
    <w:rPr>
      <w:b/>
      <w:bCs/>
    </w:rPr>
  </w:style>
  <w:style w:type="character" w:customStyle="1" w:styleId="afff2">
    <w:name w:val="Тема примечания Знак"/>
    <w:basedOn w:val="afff0"/>
    <w:link w:val="afff1"/>
    <w:uiPriority w:val="99"/>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11"/>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11"/>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aliases w:val="ПАРАГРАФ,Bullet List,FooterText,numbered,Цветной список - Акцент 11,Список нумерованный цифры"/>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uiPriority w:val="99"/>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uiPriority w:val="39"/>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3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uiPriority w:val="99"/>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link w:val="afffff7"/>
    <w:uiPriority w:val="99"/>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8">
    <w:name w:val="Символ сноски"/>
    <w:rsid w:val="00217A82"/>
  </w:style>
  <w:style w:type="character" w:styleId="afffff9">
    <w:name w:val="endnote reference"/>
    <w:uiPriority w:val="99"/>
    <w:rsid w:val="00217A82"/>
    <w:rPr>
      <w:vertAlign w:val="superscript"/>
    </w:rPr>
  </w:style>
  <w:style w:type="character" w:customStyle="1" w:styleId="afffffa">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b">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uiPriority w:val="99"/>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c">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d">
    <w:name w:val="Ñïèñîê"/>
    <w:basedOn w:val="WW-"/>
    <w:rsid w:val="00217A82"/>
    <w:rPr>
      <w:rFonts w:eastAsia="Mangal"/>
    </w:rPr>
  </w:style>
  <w:style w:type="paragraph" w:customStyle="1" w:styleId="afffffe">
    <w:name w:val="Íàçâàíèå"/>
    <w:basedOn w:val="p"/>
    <w:rsid w:val="00217A82"/>
    <w:pPr>
      <w:spacing w:before="120" w:after="120"/>
    </w:pPr>
    <w:rPr>
      <w:rFonts w:eastAsia="Mangal"/>
      <w:i/>
      <w:iCs/>
    </w:rPr>
  </w:style>
  <w:style w:type="paragraph" w:customStyle="1" w:styleId="affffff">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c"/>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uiPriority w:val="99"/>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0">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1">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2">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3">
    <w:name w:val="Абзац списка Знак"/>
    <w:aliases w:val="ПАРАГРАФ Знак,Bullet List Знак,FooterText Знак,numbered Знак,Цветной список - Акцент 11 Знак,Список нумерованный цифры Знак"/>
    <w:uiPriority w:val="34"/>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4">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5">
    <w:name w:val="Знак Знак Знак Знак Знак Знак Знак Знак Знак Знак Знак"/>
    <w:basedOn w:val="a"/>
    <w:uiPriority w:val="99"/>
    <w:rsid w:val="00217A82"/>
    <w:pPr>
      <w:spacing w:before="100" w:after="100"/>
      <w:jc w:val="both"/>
    </w:pPr>
    <w:rPr>
      <w:rFonts w:ascii="Tahoma" w:hAnsi="Tahoma" w:cs="Tahoma"/>
      <w:sz w:val="20"/>
      <w:szCs w:val="20"/>
      <w:lang w:val="en-US" w:eastAsia="ar-SA"/>
    </w:rPr>
  </w:style>
  <w:style w:type="paragraph" w:customStyle="1" w:styleId="affffff6">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7">
    <w:name w:val="подпись к объекту"/>
    <w:basedOn w:val="a"/>
    <w:next w:val="a"/>
    <w:uiPriority w:val="99"/>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uiPriority w:val="99"/>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8">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9">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a">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5a">
    <w:name w:val="Абзац списка5"/>
    <w:basedOn w:val="a"/>
    <w:rsid w:val="009869BD"/>
    <w:pPr>
      <w:ind w:left="675" w:hanging="675"/>
      <w:jc w:val="both"/>
    </w:pPr>
    <w:rPr>
      <w:rFonts w:ascii="Calibri" w:hAnsi="Calibri" w:cs="Calibri"/>
      <w:sz w:val="28"/>
      <w:szCs w:val="28"/>
      <w:lang w:eastAsia="en-US"/>
    </w:rPr>
  </w:style>
  <w:style w:type="paragraph" w:customStyle="1" w:styleId="docdata">
    <w:name w:val="docdata"/>
    <w:aliases w:val="docy,v5,44924,bqiaagaaeyqcaaagiaiaaan5pwaabyenaaaaaaaaaaaaaaaaaaaaaaaaaaaaaaaaaaaaaaaaaaaaaaaaaaaaaaaaaaaaaaaaaaaaaaaaaaaaaaaaaaaaaaaaaaaaaaaaaaaaaaaaaaaaaaaaaaaaaaaaaaaaaaaaaaaaaaaaaaaaaaaaaaaaaaaaaaaaaaaaaaaaaaaaaaaaaaaaaaaaaaaaaaaaaaaaaaaaaaa"/>
    <w:basedOn w:val="a"/>
    <w:rsid w:val="009869BD"/>
    <w:pPr>
      <w:spacing w:before="100" w:beforeAutospacing="1" w:after="100" w:afterAutospacing="1"/>
    </w:pPr>
  </w:style>
  <w:style w:type="paragraph" w:customStyle="1" w:styleId="280">
    <w:name w:val="Основной текст 28"/>
    <w:basedOn w:val="a"/>
    <w:rsid w:val="00BD07BC"/>
    <w:pPr>
      <w:ind w:left="284"/>
      <w:jc w:val="both"/>
    </w:pPr>
    <w:rPr>
      <w:szCs w:val="20"/>
    </w:rPr>
  </w:style>
  <w:style w:type="paragraph" w:customStyle="1" w:styleId="290">
    <w:name w:val="Основной текст 29"/>
    <w:basedOn w:val="a"/>
    <w:rsid w:val="003D4E74"/>
    <w:pPr>
      <w:ind w:left="284"/>
      <w:jc w:val="both"/>
    </w:pPr>
    <w:rPr>
      <w:szCs w:val="20"/>
    </w:rPr>
  </w:style>
  <w:style w:type="table" w:customStyle="1" w:styleId="112">
    <w:name w:val="Сетка таблицы11"/>
    <w:basedOn w:val="a2"/>
    <w:next w:val="a6"/>
    <w:uiPriority w:val="59"/>
    <w:rsid w:val="001D6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Заголовок 21"/>
    <w:basedOn w:val="a"/>
    <w:next w:val="a"/>
    <w:uiPriority w:val="9"/>
    <w:unhideWhenUsed/>
    <w:qFormat/>
    <w:locked/>
    <w:rsid w:val="001D6D0F"/>
    <w:pPr>
      <w:keepNext/>
      <w:keepLines/>
      <w:spacing w:before="40"/>
      <w:outlineLvl w:val="1"/>
    </w:pPr>
    <w:rPr>
      <w:rFonts w:ascii="Cambria" w:hAnsi="Cambria"/>
      <w:color w:val="365F91"/>
      <w:sz w:val="26"/>
      <w:szCs w:val="26"/>
    </w:rPr>
  </w:style>
  <w:style w:type="paragraph" w:customStyle="1" w:styleId="1fff9">
    <w:name w:val="Знак Знак Знак Знак Знак Знак Знак Знак Знак Знак Знак1"/>
    <w:basedOn w:val="a"/>
    <w:uiPriority w:val="99"/>
    <w:rsid w:val="001D6D0F"/>
    <w:pPr>
      <w:spacing w:after="160" w:line="240" w:lineRule="exact"/>
    </w:pPr>
    <w:rPr>
      <w:rFonts w:ascii="Verdana" w:hAnsi="Verdana"/>
      <w:sz w:val="20"/>
      <w:szCs w:val="20"/>
      <w:lang w:val="en-US" w:eastAsia="en-US"/>
    </w:rPr>
  </w:style>
  <w:style w:type="character" w:customStyle="1" w:styleId="FontStyle36">
    <w:name w:val="Font Style36"/>
    <w:uiPriority w:val="99"/>
    <w:rsid w:val="001D6D0F"/>
    <w:rPr>
      <w:rFonts w:ascii="Times New Roman" w:hAnsi="Times New Roman" w:cs="Times New Roman"/>
      <w:b/>
      <w:bCs/>
      <w:i/>
      <w:iCs/>
      <w:sz w:val="22"/>
      <w:szCs w:val="22"/>
    </w:rPr>
  </w:style>
  <w:style w:type="character" w:customStyle="1" w:styleId="FontStyle35">
    <w:name w:val="Font Style35"/>
    <w:uiPriority w:val="99"/>
    <w:rsid w:val="001D6D0F"/>
    <w:rPr>
      <w:rFonts w:ascii="Times New Roman" w:hAnsi="Times New Roman" w:cs="Times New Roman"/>
      <w:sz w:val="22"/>
      <w:szCs w:val="22"/>
    </w:rPr>
  </w:style>
  <w:style w:type="paragraph" w:customStyle="1" w:styleId="Style21">
    <w:name w:val="Style21"/>
    <w:basedOn w:val="a"/>
    <w:uiPriority w:val="99"/>
    <w:rsid w:val="001D6D0F"/>
    <w:pPr>
      <w:widowControl w:val="0"/>
      <w:autoSpaceDE w:val="0"/>
      <w:autoSpaceDN w:val="0"/>
      <w:adjustRightInd w:val="0"/>
    </w:pPr>
    <w:rPr>
      <w:rFonts w:eastAsia="Calibri"/>
    </w:rPr>
  </w:style>
  <w:style w:type="character" w:customStyle="1" w:styleId="FontStyle13">
    <w:name w:val="Font Style13"/>
    <w:uiPriority w:val="99"/>
    <w:rsid w:val="001D6D0F"/>
    <w:rPr>
      <w:rFonts w:ascii="Times New Roman" w:hAnsi="Times New Roman" w:cs="Times New Roman"/>
      <w:sz w:val="22"/>
      <w:szCs w:val="22"/>
    </w:rPr>
  </w:style>
  <w:style w:type="paragraph" w:customStyle="1" w:styleId="1fffa">
    <w:name w:val="Знак Знак1 Знак Знак Знак Знак Знак Знак Знак Знак Знак Знак Знак Знак Знак Знак Знак Знак Знак Знак Знак"/>
    <w:basedOn w:val="a"/>
    <w:rsid w:val="001D6D0F"/>
    <w:pPr>
      <w:spacing w:before="100" w:beforeAutospacing="1" w:after="100" w:afterAutospacing="1"/>
      <w:jc w:val="both"/>
    </w:pPr>
    <w:rPr>
      <w:rFonts w:ascii="Tahoma" w:hAnsi="Tahoma"/>
      <w:sz w:val="20"/>
      <w:szCs w:val="20"/>
      <w:lang w:val="en-US" w:eastAsia="en-US"/>
    </w:rPr>
  </w:style>
  <w:style w:type="paragraph" w:styleId="afffff7">
    <w:name w:val="endnote text"/>
    <w:basedOn w:val="a"/>
    <w:link w:val="afffff6"/>
    <w:uiPriority w:val="99"/>
    <w:semiHidden/>
    <w:unhideWhenUsed/>
    <w:rsid w:val="001D6D0F"/>
    <w:pPr>
      <w:spacing w:after="200" w:line="276" w:lineRule="auto"/>
    </w:pPr>
    <w:rPr>
      <w:sz w:val="20"/>
      <w:szCs w:val="20"/>
    </w:rPr>
  </w:style>
  <w:style w:type="character" w:customStyle="1" w:styleId="1fffb">
    <w:name w:val="Текст концевой сноски Знак1"/>
    <w:basedOn w:val="a1"/>
    <w:link w:val="afffff7"/>
    <w:uiPriority w:val="99"/>
    <w:semiHidden/>
    <w:rsid w:val="001D6D0F"/>
    <w:rPr>
      <w:rFonts w:ascii="Times New Roman" w:eastAsia="Times New Roman" w:hAnsi="Times New Roman" w:cs="Times New Roman"/>
      <w:sz w:val="20"/>
      <w:szCs w:val="20"/>
      <w:lang w:eastAsia="ru-RU"/>
    </w:rPr>
  </w:style>
  <w:style w:type="character" w:customStyle="1" w:styleId="219">
    <w:name w:val="Заголовок 2 Знак1"/>
    <w:uiPriority w:val="9"/>
    <w:semiHidden/>
    <w:rsid w:val="001D6D0F"/>
    <w:rPr>
      <w:rFonts w:ascii="Cambria" w:eastAsia="SimSun" w:hAnsi="Cambria" w:cs="Times New Roman"/>
      <w:color w:val="365F91"/>
      <w:sz w:val="26"/>
      <w:szCs w:val="26"/>
      <w:lang w:eastAsia="en-US"/>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38C618F4A1ABEBEE44B24F2DAE951904C3EA0116EC5FCBE978DF6B3FEAFCCA3651080B53858E03Bz1H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8C618F4A1ABEBEE44B24F2DAE951904F3BA1146EC2FCBE978DF6B3FEAFCCA3651080B53858E13Ez1H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8FDA014805846208A884254A32784EF6D9A8864FB8BC4FC69925598E2DAD19EA5B230F87DA47AEXFH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F4BF2AF50AE98D3FE47047954B70280070EC61078F1A217723B49A136F239AD0E4882A0709E1327QFa0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44784</Words>
  <Characters>255270</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81</cp:revision>
  <cp:lastPrinted>2022-07-19T06:57:00Z</cp:lastPrinted>
  <dcterms:created xsi:type="dcterms:W3CDTF">2019-06-13T07:15:00Z</dcterms:created>
  <dcterms:modified xsi:type="dcterms:W3CDTF">2022-12-16T13:48:00Z</dcterms:modified>
</cp:coreProperties>
</file>